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"/>
        <w:ind w:left="4" w:right="3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</w:pPr>
      <w:r>
        <w:rPr>
          <w:color w:val="FFFDF0"/>
          <w:spacing w:val="-2"/>
        </w:rPr>
        <w:t>UZBEKISTAN</w:t>
      </w:r>
      <w:r>
        <w:rPr>
          <w:color w:val="FFFDF0"/>
          <w:spacing w:val="-30"/>
        </w:rPr>
        <w:t> </w:t>
      </w:r>
      <w:r>
        <w:rPr>
          <w:color w:val="FFFDF0"/>
          <w:spacing w:val="-2"/>
        </w:rPr>
        <w:t>CLASSICO</w:t>
      </w:r>
    </w:p>
    <w:p>
      <w:pPr>
        <w:spacing w:before="8"/>
        <w:ind w:left="4" w:right="0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spacing w:before="331"/>
        <w:ind w:left="0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</w:rPr>
        <w:t>DAL</w:t>
      </w:r>
      <w:r>
        <w:rPr>
          <w:color w:val="FFFDF0"/>
          <w:spacing w:val="2"/>
        </w:rPr>
        <w:t> </w:t>
      </w:r>
      <w:r>
        <w:rPr>
          <w:color w:val="FFFDF0"/>
        </w:rPr>
        <w:t>21</w:t>
      </w:r>
      <w:r>
        <w:rPr>
          <w:color w:val="FFFDF0"/>
          <w:spacing w:val="2"/>
        </w:rPr>
        <w:t> </w:t>
      </w:r>
      <w:r>
        <w:rPr>
          <w:color w:val="FFFDF0"/>
        </w:rPr>
        <w:t>AL</w:t>
      </w:r>
      <w:r>
        <w:rPr>
          <w:color w:val="FFFDF0"/>
          <w:spacing w:val="2"/>
        </w:rPr>
        <w:t> </w:t>
      </w:r>
      <w:r>
        <w:rPr>
          <w:color w:val="FFFDF0"/>
        </w:rPr>
        <w:t>30</w:t>
      </w:r>
      <w:r>
        <w:rPr>
          <w:color w:val="FFFDF0"/>
          <w:spacing w:val="2"/>
        </w:rPr>
        <w:t> </w:t>
      </w:r>
      <w:r>
        <w:rPr>
          <w:color w:val="FFFDF0"/>
        </w:rPr>
        <w:t>MARZO</w:t>
      </w:r>
      <w:r>
        <w:rPr>
          <w:color w:val="FFFDF0"/>
          <w:spacing w:val="3"/>
        </w:rPr>
        <w:t> </w:t>
      </w:r>
      <w:r>
        <w:rPr>
          <w:color w:val="FFFDF0"/>
          <w:spacing w:val="-4"/>
        </w:rPr>
        <w:t>2027</w:t>
      </w:r>
    </w:p>
    <w:p>
      <w:pPr>
        <w:spacing w:line="426" w:lineRule="exact" w:before="40"/>
        <w:ind w:left="294" w:right="0" w:firstLine="0"/>
        <w:jc w:val="left"/>
        <w:rPr>
          <w:b/>
          <w:sz w:val="36"/>
        </w:rPr>
      </w:pPr>
      <w:r>
        <w:rPr>
          <w:color w:val="FFFDF0"/>
          <w:spacing w:val="-4"/>
          <w:sz w:val="36"/>
        </w:rPr>
        <w:t>8</w:t>
      </w:r>
      <w:r>
        <w:rPr>
          <w:color w:val="FFFDF0"/>
          <w:spacing w:val="-14"/>
          <w:sz w:val="36"/>
        </w:rPr>
        <w:t> </w:t>
      </w:r>
      <w:r>
        <w:rPr>
          <w:color w:val="FFFDF0"/>
          <w:spacing w:val="-4"/>
          <w:sz w:val="36"/>
        </w:rPr>
        <w:t>giorni</w:t>
      </w:r>
      <w:r>
        <w:rPr>
          <w:color w:val="FFFDF0"/>
          <w:spacing w:val="-14"/>
          <w:sz w:val="36"/>
        </w:rPr>
        <w:t> </w:t>
      </w:r>
      <w:r>
        <w:rPr>
          <w:color w:val="FFFDF0"/>
          <w:spacing w:val="-4"/>
          <w:sz w:val="36"/>
        </w:rPr>
        <w:t>e</w:t>
      </w:r>
      <w:r>
        <w:rPr>
          <w:color w:val="FFFDF0"/>
          <w:spacing w:val="-13"/>
          <w:sz w:val="36"/>
        </w:rPr>
        <w:t> </w:t>
      </w:r>
      <w:r>
        <w:rPr>
          <w:color w:val="FFFDF0"/>
          <w:spacing w:val="-4"/>
          <w:sz w:val="36"/>
        </w:rPr>
        <w:t>7</w:t>
      </w:r>
      <w:r>
        <w:rPr>
          <w:color w:val="FFFDF0"/>
          <w:spacing w:val="-14"/>
          <w:sz w:val="36"/>
        </w:rPr>
        <w:t> </w:t>
      </w:r>
      <w:r>
        <w:rPr>
          <w:color w:val="FFFDF0"/>
          <w:spacing w:val="-4"/>
          <w:sz w:val="36"/>
        </w:rPr>
        <w:t>notti</w:t>
      </w:r>
      <w:r>
        <w:rPr>
          <w:color w:val="FFFDF0"/>
          <w:spacing w:val="-11"/>
          <w:sz w:val="36"/>
        </w:rPr>
        <w:t> </w:t>
      </w:r>
      <w:r>
        <w:rPr>
          <w:color w:val="FFFDF0"/>
          <w:spacing w:val="-4"/>
          <w:sz w:val="36"/>
        </w:rPr>
        <w:t>|</w:t>
      </w:r>
      <w:r>
        <w:rPr>
          <w:color w:val="FFFDF0"/>
          <w:spacing w:val="-13"/>
          <w:sz w:val="36"/>
        </w:rPr>
        <w:t> </w:t>
      </w:r>
      <w:r>
        <w:rPr>
          <w:b/>
          <w:color w:val="FFFDF0"/>
          <w:spacing w:val="-4"/>
          <w:sz w:val="36"/>
        </w:rPr>
        <w:t>Pensione</w:t>
      </w:r>
      <w:r>
        <w:rPr>
          <w:b/>
          <w:color w:val="FFFDF0"/>
          <w:spacing w:val="-14"/>
          <w:sz w:val="36"/>
        </w:rPr>
        <w:t> </w:t>
      </w:r>
      <w:r>
        <w:rPr>
          <w:b/>
          <w:color w:val="FFFDF0"/>
          <w:spacing w:val="-4"/>
          <w:sz w:val="36"/>
        </w:rPr>
        <w:t>completa</w:t>
      </w:r>
    </w:p>
    <w:p>
      <w:pPr>
        <w:pStyle w:val="Heading3"/>
      </w:pPr>
      <w:r>
        <w:rPr>
          <w:color w:val="FFFFFF"/>
          <w:spacing w:val="-4"/>
          <w:sz w:val="40"/>
        </w:rPr>
        <w:t>€</w:t>
      </w:r>
      <w:r>
        <w:rPr>
          <w:color w:val="FFFFFF"/>
          <w:spacing w:val="-12"/>
          <w:sz w:val="40"/>
        </w:rPr>
        <w:t> </w:t>
      </w:r>
      <w:r>
        <w:rPr>
          <w:color w:val="FFFFFF"/>
          <w:spacing w:val="-4"/>
          <w:sz w:val="60"/>
        </w:rPr>
        <w:t>1.850</w:t>
      </w:r>
      <w:r>
        <w:rPr>
          <w:color w:val="FFFFFF"/>
          <w:spacing w:val="-56"/>
          <w:sz w:val="60"/>
        </w:rPr>
        <w:t> </w:t>
      </w:r>
      <w:r>
        <w:rPr>
          <w:color w:val="FFFFFF"/>
          <w:spacing w:val="-4"/>
        </w:rPr>
        <w:t>prezzo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finito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p.p.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camera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doppia</w:t>
      </w:r>
    </w:p>
    <w:p>
      <w:pPr>
        <w:pStyle w:val="BodyText"/>
        <w:spacing w:before="115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00" w:bottom="0" w:left="425" w:right="425"/>
        </w:sectPr>
      </w:pPr>
    </w:p>
    <w:p>
      <w:pPr>
        <w:pStyle w:val="Heading5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78" w:lineRule="exact" w:before="103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linea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Turkish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Airlines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classe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economica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a/r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5"/>
          <w:sz w:val="16"/>
        </w:rPr>
        <w:t>8kg</w:t>
      </w:r>
    </w:p>
    <w:p>
      <w:pPr>
        <w:pStyle w:val="BodyText"/>
        <w:spacing w:line="160" w:lineRule="exact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e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bagaglio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da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</w:rPr>
        <w:t>stiva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</w:rPr>
        <w:t>23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  <w:spacing w:val="-5"/>
        </w:rPr>
        <w:t>kg.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Accompagnatore</w:t>
      </w:r>
      <w:r>
        <w:rPr>
          <w:rFonts w:ascii="Calibri Light" w:hAnsi="Calibri Light"/>
          <w:b w:val="0"/>
          <w:color w:val="FFFFFF"/>
          <w:spacing w:val="1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dall’Italia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Early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check-in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primo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giorno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tour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partenza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assistenza.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10" w:after="0"/>
        <w:ind w:left="465" w:right="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Pernottamento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alberghi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standard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indicatiTrattamento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Pensione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Completa (7 Cene e 8 Pranzi- Bevande escluse).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0" w:after="0"/>
        <w:ind w:left="465" w:right="191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Guida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professionale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parlante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italiano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tour.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•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Biglietto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treno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express “Afrosiab” Samarkand-Tashkent (classe economica)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5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Escursioni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biglietti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d’ingresso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monumenti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storici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come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itinerario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9" w:after="0"/>
        <w:ind w:left="465" w:right="5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Bus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A/C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l’intero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itinerario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•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Spettacolo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folkloristico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Madrassa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Nadir Divan Begi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8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Bottiglia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d’acqua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0.5l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giorno</w:t>
      </w:r>
    </w:p>
    <w:p>
      <w:pPr>
        <w:pStyle w:val="Heading5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57" w:val="left" w:leader="none"/>
        </w:tabs>
        <w:spacing w:line="178" w:lineRule="exact" w:before="103" w:after="0"/>
        <w:ind w:left="357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accessori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5"/>
          <w:sz w:val="16"/>
        </w:rPr>
        <w:t>370</w:t>
      </w:r>
    </w:p>
    <w:p>
      <w:pPr>
        <w:pStyle w:val="ListParagraph"/>
        <w:numPr>
          <w:ilvl w:val="0"/>
          <w:numId w:val="1"/>
        </w:numPr>
        <w:tabs>
          <w:tab w:pos="357" w:val="left" w:leader="none"/>
        </w:tabs>
        <w:spacing w:line="160" w:lineRule="exact" w:before="0" w:after="0"/>
        <w:ind w:left="357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bevande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357" w:val="left" w:leader="none"/>
        </w:tabs>
        <w:spacing w:line="160" w:lineRule="exact" w:before="0" w:after="0"/>
        <w:ind w:left="357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Escursioni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357" w:val="left" w:leader="none"/>
        </w:tabs>
        <w:spacing w:line="160" w:lineRule="exact" w:before="0" w:after="0"/>
        <w:ind w:left="357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Tasse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fotografiche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monumenti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160" w:lineRule="exact" w:before="0" w:after="0"/>
        <w:ind w:left="393" w:right="0" w:hanging="206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Extras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personali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mance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la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guida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2"/>
          <w:sz w:val="16"/>
        </w:rPr>
        <w:t> l’autista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160" w:lineRule="exact" w:before="0" w:after="0"/>
        <w:ind w:left="393" w:right="0" w:hanging="206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servizi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3ATOURS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4UTRAVEL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€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120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inclusiva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dell’assistenza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5"/>
          <w:sz w:val="16"/>
        </w:rPr>
        <w:t>del</w:t>
      </w:r>
    </w:p>
    <w:p>
      <w:pPr>
        <w:pStyle w:val="BodyText"/>
        <w:spacing w:line="160" w:lineRule="exact"/>
        <w:ind w:left="357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t.o.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e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della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</w:rPr>
        <w:t>polizza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assicurativa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medico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bagaglio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+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  <w:spacing w:val="-2"/>
        </w:rPr>
        <w:t>annullamento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178" w:lineRule="exact" w:before="0" w:after="0"/>
        <w:ind w:left="393" w:right="0" w:hanging="206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quanto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incluso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alla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900" w:bottom="0" w:left="425" w:right="425"/>
          <w:cols w:num="2" w:equalWidth="0">
            <w:col w:w="5414" w:space="40"/>
            <w:col w:w="5606"/>
          </w:cols>
        </w:sectPr>
      </w:pPr>
    </w:p>
    <w:p>
      <w:pPr>
        <w:pStyle w:val="BodyText"/>
        <w:ind w:left="0"/>
        <w:rPr>
          <w:rFonts w:ascii="Calibri Light"/>
          <w:b w:val="0"/>
          <w:sz w:val="20"/>
        </w:rPr>
      </w:pPr>
    </w:p>
    <w:p>
      <w:pPr>
        <w:pStyle w:val="BodyText"/>
        <w:ind w:left="0"/>
        <w:rPr>
          <w:rFonts w:ascii="Calibri Light"/>
          <w:b w:val="0"/>
          <w:sz w:val="20"/>
        </w:rPr>
      </w:pPr>
    </w:p>
    <w:p>
      <w:pPr>
        <w:pStyle w:val="BodyText"/>
        <w:spacing w:before="124"/>
        <w:ind w:left="0"/>
        <w:rPr>
          <w:rFonts w:ascii="Calibri Light"/>
          <w:b w:val="0"/>
          <w:sz w:val="20"/>
        </w:rPr>
      </w:pPr>
    </w:p>
    <w:p>
      <w:pPr>
        <w:pStyle w:val="BodyText"/>
        <w:spacing w:after="0"/>
        <w:rPr>
          <w:rFonts w:ascii="Calibri Light"/>
          <w:b w:val="0"/>
          <w:sz w:val="20"/>
        </w:rPr>
        <w:sectPr>
          <w:type w:val="continuous"/>
          <w:pgSz w:w="11910" w:h="16840"/>
          <w:pgMar w:top="1900" w:bottom="0" w:left="425" w:right="425"/>
        </w:sectPr>
      </w:pPr>
    </w:p>
    <w:p>
      <w:pPr>
        <w:pStyle w:val="Heading4"/>
        <w:spacing w:line="240" w:lineRule="auto" w:before="133"/>
        <w:ind w:left="3633" w:right="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6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324757"/>
                            <a:ext cx="7056003" cy="20602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49984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2086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before="98"/>
        <w:ind w:left="3633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before="68"/>
        <w:ind w:left="0" w:right="289"/>
        <w:jc w:val="right"/>
      </w:pPr>
      <w:r>
        <w:rPr/>
        <w:br w:type="column"/>
      </w:r>
      <w:r>
        <w:rPr>
          <w:color w:val="FFFFFF"/>
          <w:spacing w:val="-5"/>
        </w:rPr>
        <w:t>GO4</w:t>
      </w:r>
    </w:p>
    <w:p>
      <w:pPr>
        <w:pStyle w:val="BodyText"/>
        <w:spacing w:after="0"/>
        <w:jc w:val="right"/>
        <w:sectPr>
          <w:type w:val="continuous"/>
          <w:pgSz w:w="11910" w:h="16840"/>
          <w:pgMar w:top="1900" w:bottom="0" w:left="425" w:right="425"/>
          <w:cols w:num="2" w:equalWidth="0">
            <w:col w:w="7423" w:space="40"/>
            <w:col w:w="3597"/>
          </w:cols>
        </w:sectPr>
      </w:pPr>
    </w:p>
    <w:p>
      <w:pPr>
        <w:pStyle w:val="Heading6"/>
        <w:spacing w:line="240" w:lineRule="auto" w:before="57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17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1º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22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marzo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2027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URGENCH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KHIVA</w:t>
      </w:r>
    </w:p>
    <w:p>
      <w:pPr>
        <w:pStyle w:val="BodyText"/>
        <w:spacing w:line="235" w:lineRule="auto" w:before="1"/>
        <w:ind w:left="141" w:right="134"/>
      </w:pP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dall’Italia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volo</w:t>
      </w:r>
      <w:r>
        <w:rPr>
          <w:color w:val="1E2F46"/>
          <w:spacing w:val="-2"/>
        </w:rPr>
        <w:t> </w:t>
      </w:r>
      <w:r>
        <w:rPr>
          <w:color w:val="1E2F46"/>
        </w:rPr>
        <w:t>Turkish</w:t>
      </w:r>
      <w:r>
        <w:rPr>
          <w:color w:val="1E2F46"/>
          <w:spacing w:val="-2"/>
        </w:rPr>
        <w:t> </w:t>
      </w:r>
      <w:r>
        <w:rPr>
          <w:color w:val="1E2F46"/>
        </w:rPr>
        <w:t>via</w:t>
      </w:r>
      <w:r>
        <w:rPr>
          <w:color w:val="1E2F46"/>
          <w:spacing w:val="-2"/>
        </w:rPr>
        <w:t> </w:t>
      </w:r>
      <w:r>
        <w:rPr>
          <w:color w:val="1E2F46"/>
        </w:rPr>
        <w:t>Istanbul</w:t>
      </w:r>
      <w:r>
        <w:rPr>
          <w:color w:val="1E2F46"/>
          <w:spacing w:val="-2"/>
        </w:rPr>
        <w:t> </w:t>
      </w:r>
      <w:r>
        <w:rPr>
          <w:color w:val="1E2F46"/>
        </w:rPr>
        <w:t>ed</w:t>
      </w:r>
      <w:r>
        <w:rPr>
          <w:color w:val="1E2F46"/>
          <w:spacing w:val="-2"/>
        </w:rPr>
        <w:t> </w:t>
      </w:r>
      <w:r>
        <w:rPr>
          <w:color w:val="1E2F46"/>
        </w:rPr>
        <w:t>arrivo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Urgench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primissima</w:t>
      </w:r>
      <w:r>
        <w:rPr>
          <w:color w:val="1E2F46"/>
          <w:spacing w:val="-2"/>
        </w:rPr>
        <w:t> </w:t>
      </w:r>
      <w:r>
        <w:rPr>
          <w:color w:val="1E2F46"/>
        </w:rPr>
        <w:t>mattinata.</w:t>
      </w:r>
      <w:r>
        <w:rPr>
          <w:color w:val="1E2F46"/>
          <w:spacing w:val="-2"/>
        </w:rPr>
        <w:t> </w:t>
      </w:r>
      <w:r>
        <w:rPr>
          <w:color w:val="1E2F46"/>
        </w:rPr>
        <w:t>All’arrivo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aeroporto,</w:t>
      </w:r>
      <w:r>
        <w:rPr>
          <w:color w:val="1E2F46"/>
          <w:spacing w:val="-1"/>
        </w:rPr>
        <w:t> </w:t>
      </w:r>
      <w:r>
        <w:rPr>
          <w:color w:val="1E2F46"/>
        </w:rPr>
        <w:t>incontro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guida</w:t>
      </w:r>
      <w:r>
        <w:rPr>
          <w:color w:val="1E2F46"/>
          <w:spacing w:val="-2"/>
        </w:rPr>
        <w:t> </w:t>
      </w:r>
      <w:r>
        <w:rPr>
          <w:color w:val="1E2F46"/>
        </w:rPr>
        <w:t>locale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trasfrimento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33"/>
        </w:rPr>
        <w:t> </w:t>
      </w:r>
      <w:r>
        <w:rPr>
          <w:color w:val="1E2F46"/>
        </w:rPr>
        <w:t>Khi-va. Sistemazione in albergo con easrly check in e tempo libero per il riposo. Pranzo in un ristorante locale. A seguire, sarà effettuata la visita di Khiva, gioello dell’Asia</w:t>
      </w:r>
      <w:r>
        <w:rPr>
          <w:color w:val="1E2F46"/>
          <w:spacing w:val="40"/>
        </w:rPr>
        <w:t> </w:t>
      </w:r>
      <w:r>
        <w:rPr>
          <w:color w:val="1E2F46"/>
        </w:rPr>
        <w:t>Centrale</w:t>
      </w:r>
      <w:r>
        <w:rPr>
          <w:color w:val="1E2F46"/>
          <w:spacing w:val="-5"/>
        </w:rPr>
        <w:t> </w:t>
      </w:r>
      <w:r>
        <w:rPr>
          <w:color w:val="1E2F46"/>
        </w:rPr>
        <w:t>Khiva</w:t>
      </w:r>
      <w:r>
        <w:rPr>
          <w:color w:val="1E2F46"/>
          <w:spacing w:val="-6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affascinante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particolare,</w:t>
      </w:r>
      <w:r>
        <w:rPr>
          <w:color w:val="1E2F46"/>
          <w:spacing w:val="-5"/>
        </w:rPr>
        <w:t> </w:t>
      </w:r>
      <w:r>
        <w:rPr>
          <w:color w:val="1E2F46"/>
        </w:rPr>
        <w:t>cuore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Nazione,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vero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proprio</w:t>
      </w:r>
      <w:r>
        <w:rPr>
          <w:color w:val="1E2F46"/>
          <w:spacing w:val="-6"/>
        </w:rPr>
        <w:t> </w:t>
      </w:r>
      <w:r>
        <w:rPr>
          <w:color w:val="1E2F46"/>
        </w:rPr>
        <w:t>museo</w:t>
      </w:r>
      <w:r>
        <w:rPr>
          <w:color w:val="1E2F46"/>
          <w:spacing w:val="-6"/>
        </w:rPr>
        <w:t> </w:t>
      </w:r>
      <w:r>
        <w:rPr>
          <w:color w:val="1E2F46"/>
        </w:rPr>
        <w:t>all’aperto;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molto</w:t>
      </w:r>
      <w:r>
        <w:rPr>
          <w:color w:val="1E2F46"/>
          <w:spacing w:val="-6"/>
        </w:rPr>
        <w:t> </w:t>
      </w:r>
      <w:r>
        <w:rPr>
          <w:color w:val="1E2F46"/>
        </w:rPr>
        <w:t>diversa</w:t>
      </w:r>
      <w:r>
        <w:rPr>
          <w:color w:val="1E2F46"/>
          <w:spacing w:val="-6"/>
        </w:rPr>
        <w:t> </w:t>
      </w:r>
      <w:r>
        <w:rPr>
          <w:color w:val="1E2F46"/>
        </w:rPr>
        <w:t>dalle</w:t>
      </w:r>
      <w:r>
        <w:rPr>
          <w:color w:val="1E2F46"/>
          <w:spacing w:val="-5"/>
        </w:rPr>
        <w:t> </w:t>
      </w:r>
      <w:r>
        <w:rPr>
          <w:color w:val="1E2F46"/>
        </w:rPr>
        <w:t>altre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dell’Asia</w:t>
      </w:r>
      <w:r>
        <w:rPr>
          <w:color w:val="1E2F46"/>
          <w:spacing w:val="-6"/>
        </w:rPr>
        <w:t> </w:t>
      </w:r>
      <w:r>
        <w:rPr>
          <w:color w:val="1E2F46"/>
        </w:rPr>
        <w:t>Centrale,</w:t>
      </w:r>
      <w:r>
        <w:rPr>
          <w:color w:val="1E2F46"/>
          <w:spacing w:val="40"/>
        </w:rPr>
        <w:t> </w:t>
      </w:r>
      <w:r>
        <w:rPr>
          <w:color w:val="1E2F46"/>
        </w:rPr>
        <w:t>essendo stata conservata in maniera esemplare. Khiva è divisa in due parti: Ichan Kala “dentro alle mura” e Dishan Kala “fuori dalle mura”. Si visiteranno: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3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Amin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Khan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Minareto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“Kalta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Minor”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porta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d’ovest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Ichan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Kala.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Residenza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Kunya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Arc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(“vecchia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fortezza”,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X-XIX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sec.)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primo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palazzo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Khiva.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suo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intorno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trovano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l’harem,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zecca,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prigione.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Mukhamed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Rahim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Khan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(1871)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costruita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indicazione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Rahim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Khan,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l’ultimo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khan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città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58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Pakhlavan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Makhmud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(XIV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-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XIXsec)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sacri,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suo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incantevole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cortile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splendida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decorazione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piastrelle;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uno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luoghi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belli della città.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04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minareto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Islam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Khodja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(1908-1910)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monumenti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islamici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recenti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Khiva.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minareto,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decorato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fasce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piastrelle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turchesi,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assomiglia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piuttosto a un insolito e incantevole faro. Con i suoi 56 metri è il più alto dell’Uzbekistan.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Juma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“moschea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venerdi’’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(X-XVIIIsec),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interessante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218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colonne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legno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sostengono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tetto.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Palazzo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Tosh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Hovli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(XIX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sec),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cui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nome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significa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“casa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pietra”,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dove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possono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ammirare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decorazioni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sontuose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Khiva.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Seyid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Allaudin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(XIV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sec)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significativo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soprattutto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perchè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tratta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monumento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antico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città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ancora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piedi.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Nuova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scuola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russa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(l’inizio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XX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sec).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pernottamento</w:t>
      </w:r>
    </w:p>
    <w:p>
      <w:pPr>
        <w:pStyle w:val="Heading6"/>
        <w:spacing w:before="189"/>
      </w:pPr>
      <w:r>
        <w:rPr>
          <w:color w:val="1E2F46"/>
        </w:rPr>
        <w:t>2º</w:t>
      </w:r>
      <w:r>
        <w:rPr>
          <w:color w:val="1E2F46"/>
          <w:spacing w:val="-4"/>
        </w:rPr>
        <w:t> </w:t>
      </w:r>
      <w:r>
        <w:rPr>
          <w:color w:val="1E2F46"/>
        </w:rPr>
        <w:t>Giorno</w:t>
      </w:r>
      <w:r>
        <w:rPr>
          <w:color w:val="1E2F46"/>
          <w:spacing w:val="-2"/>
        </w:rPr>
        <w:t> </w:t>
      </w:r>
      <w:r>
        <w:rPr>
          <w:color w:val="1E2F46"/>
        </w:rPr>
        <w:t>-</w:t>
      </w:r>
      <w:r>
        <w:rPr>
          <w:color w:val="1E2F46"/>
          <w:spacing w:val="-4"/>
        </w:rPr>
        <w:t> </w:t>
      </w:r>
      <w:r>
        <w:rPr>
          <w:color w:val="1E2F46"/>
        </w:rPr>
        <w:t>23</w:t>
      </w:r>
      <w:r>
        <w:rPr>
          <w:color w:val="1E2F46"/>
          <w:spacing w:val="-2"/>
        </w:rPr>
        <w:t> </w:t>
      </w:r>
      <w:r>
        <w:rPr>
          <w:color w:val="1E2F46"/>
        </w:rPr>
        <w:t>marzo</w:t>
      </w:r>
      <w:r>
        <w:rPr>
          <w:color w:val="1E2F46"/>
          <w:spacing w:val="-3"/>
        </w:rPr>
        <w:t> </w:t>
      </w:r>
      <w:r>
        <w:rPr>
          <w:color w:val="1E2F46"/>
        </w:rPr>
        <w:t>2027</w:t>
      </w:r>
      <w:r>
        <w:rPr>
          <w:color w:val="1E2F46"/>
          <w:spacing w:val="-2"/>
        </w:rPr>
        <w:t> </w:t>
      </w:r>
      <w:r>
        <w:rPr>
          <w:color w:val="1E2F46"/>
        </w:rPr>
        <w:t>-</w:t>
      </w:r>
      <w:r>
        <w:rPr>
          <w:color w:val="1E2F46"/>
          <w:spacing w:val="-4"/>
        </w:rPr>
        <w:t> </w:t>
      </w:r>
      <w:r>
        <w:rPr>
          <w:color w:val="1E2F46"/>
        </w:rPr>
        <w:t>KHIVA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BUKHARA</w:t>
      </w:r>
      <w:r>
        <w:rPr>
          <w:color w:val="1E2F46"/>
          <w:spacing w:val="-2"/>
        </w:rPr>
        <w:t> </w:t>
      </w:r>
      <w:r>
        <w:rPr>
          <w:color w:val="1E2F46"/>
        </w:rPr>
        <w:t>(Treno</w:t>
      </w:r>
      <w:r>
        <w:rPr>
          <w:color w:val="1E2F46"/>
          <w:spacing w:val="-3"/>
        </w:rPr>
        <w:t> </w:t>
      </w:r>
      <w:r>
        <w:rPr>
          <w:color w:val="1E2F46"/>
        </w:rPr>
        <w:t>/</w:t>
      </w:r>
      <w:r>
        <w:rPr>
          <w:color w:val="1E2F46"/>
          <w:spacing w:val="-2"/>
        </w:rPr>
        <w:t> </w:t>
      </w:r>
      <w:r>
        <w:rPr>
          <w:color w:val="1E2F46"/>
          <w:spacing w:val="-4"/>
        </w:rPr>
        <w:t>Bus)</w:t>
      </w:r>
    </w:p>
    <w:p>
      <w:pPr>
        <w:pStyle w:val="BodyText"/>
        <w:spacing w:line="235" w:lineRule="auto" w:before="1"/>
        <w:ind w:left="141" w:right="134"/>
      </w:pPr>
      <w:r>
        <w:rPr>
          <w:color w:val="1E2F46"/>
        </w:rPr>
        <w:t>Dopo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colazione,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ferroviaria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Khiva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treno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alta</w:t>
      </w:r>
      <w:r>
        <w:rPr>
          <w:color w:val="1E2F46"/>
          <w:spacing w:val="-4"/>
        </w:rPr>
        <w:t> </w:t>
      </w:r>
      <w:r>
        <w:rPr>
          <w:color w:val="1E2F46"/>
        </w:rPr>
        <w:t>velocità</w:t>
      </w:r>
      <w:r>
        <w:rPr>
          <w:color w:val="1E2F46"/>
          <w:spacing w:val="-4"/>
        </w:rPr>
        <w:t> </w:t>
      </w:r>
      <w:r>
        <w:rPr>
          <w:color w:val="1E2F46"/>
        </w:rPr>
        <w:t>“Jaloliddin</w:t>
      </w:r>
      <w:r>
        <w:rPr>
          <w:color w:val="1E2F46"/>
          <w:spacing w:val="-4"/>
        </w:rPr>
        <w:t> </w:t>
      </w:r>
      <w:r>
        <w:rPr>
          <w:color w:val="1E2F46"/>
        </w:rPr>
        <w:t>Manguberdi”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Bukhara,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40"/>
        </w:rPr>
        <w:t> </w:t>
      </w:r>
      <w:r>
        <w:rPr>
          <w:color w:val="1E2F46"/>
        </w:rPr>
        <w:t>alle</w:t>
      </w:r>
      <w:r>
        <w:rPr>
          <w:color w:val="1E2F46"/>
          <w:spacing w:val="-2"/>
        </w:rPr>
        <w:t> </w:t>
      </w:r>
      <w:r>
        <w:rPr>
          <w:color w:val="1E2F46"/>
        </w:rPr>
        <w:t>07:15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arrivo</w:t>
      </w:r>
      <w:r>
        <w:rPr>
          <w:color w:val="1E2F46"/>
          <w:spacing w:val="-3"/>
        </w:rPr>
        <w:t> </w:t>
      </w:r>
      <w:r>
        <w:rPr>
          <w:color w:val="1E2F46"/>
        </w:rPr>
        <w:t>alle</w:t>
      </w:r>
      <w:r>
        <w:rPr>
          <w:color w:val="1E2F46"/>
          <w:spacing w:val="-2"/>
        </w:rPr>
        <w:t> </w:t>
      </w:r>
      <w:r>
        <w:rPr>
          <w:color w:val="1E2F46"/>
        </w:rPr>
        <w:t>10:37.</w:t>
      </w:r>
      <w:r>
        <w:rPr>
          <w:color w:val="1E2F46"/>
          <w:spacing w:val="-3"/>
        </w:rPr>
        <w:t> </w:t>
      </w:r>
      <w:r>
        <w:rPr>
          <w:color w:val="1E2F46"/>
        </w:rPr>
        <w:t>Qualora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treno</w:t>
      </w:r>
      <w:r>
        <w:rPr>
          <w:color w:val="1E2F46"/>
          <w:spacing w:val="-3"/>
        </w:rPr>
        <w:t> </w:t>
      </w:r>
      <w:r>
        <w:rPr>
          <w:color w:val="1E2F46"/>
        </w:rPr>
        <w:t>non</w:t>
      </w:r>
      <w:r>
        <w:rPr>
          <w:color w:val="1E2F46"/>
          <w:spacing w:val="-3"/>
        </w:rPr>
        <w:t> </w:t>
      </w:r>
      <w:r>
        <w:rPr>
          <w:color w:val="1E2F46"/>
        </w:rPr>
        <w:t>fosse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servizio,</w:t>
      </w:r>
      <w:r>
        <w:rPr>
          <w:color w:val="1E2F46"/>
          <w:spacing w:val="-2"/>
        </w:rPr>
        <w:t> </w:t>
      </w:r>
      <w:r>
        <w:rPr>
          <w:color w:val="1E2F46"/>
        </w:rPr>
        <w:t>offriremo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alternativa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trasferimento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veicolo</w:t>
      </w:r>
      <w:r>
        <w:rPr>
          <w:color w:val="1E2F46"/>
          <w:spacing w:val="-3"/>
        </w:rPr>
        <w:t> </w:t>
      </w:r>
      <w:r>
        <w:rPr>
          <w:color w:val="1E2F46"/>
        </w:rPr>
        <w:t>privato</w:t>
      </w:r>
      <w:r>
        <w:rPr>
          <w:color w:val="1E2F46"/>
          <w:spacing w:val="-3"/>
        </w:rPr>
        <w:t> </w:t>
      </w:r>
      <w:r>
        <w:rPr>
          <w:color w:val="1E2F46"/>
        </w:rPr>
        <w:t>(berlina,</w:t>
      </w:r>
      <w:r>
        <w:rPr>
          <w:color w:val="1E2F46"/>
          <w:spacing w:val="-2"/>
        </w:rPr>
        <w:t> </w:t>
      </w:r>
      <w:r>
        <w:rPr>
          <w:color w:val="1E2F46"/>
        </w:rPr>
        <w:t>minibus</w:t>
      </w:r>
      <w:r>
        <w:rPr>
          <w:color w:val="1E2F46"/>
          <w:spacing w:val="-3"/>
        </w:rPr>
        <w:t> </w:t>
      </w:r>
      <w:r>
        <w:rPr>
          <w:color w:val="1E2F46"/>
        </w:rPr>
        <w:t>o</w:t>
      </w:r>
      <w:r>
        <w:rPr>
          <w:color w:val="1E2F46"/>
          <w:spacing w:val="-3"/>
        </w:rPr>
        <w:t> </w:t>
      </w:r>
      <w:r>
        <w:rPr>
          <w:color w:val="1E2F46"/>
        </w:rPr>
        <w:t>autobus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secon-da delle dimensioni del gruppo) Arrivo a Bukhara, trasferimento (dalla stazione sono 20km) e sistemazione in albergo. Pranzo libero e tempo a disposizione per visite</w:t>
      </w:r>
      <w:r>
        <w:rPr>
          <w:color w:val="1E2F46"/>
          <w:spacing w:val="40"/>
        </w:rPr>
        <w:t> </w:t>
      </w:r>
      <w:r>
        <w:rPr>
          <w:color w:val="1E2F46"/>
        </w:rPr>
        <w:t>personali. Cena in una casa tradizionale dove potrà assistere in preparazione del piatto tipico il plov. Pernottamento in albergo.</w:t>
      </w:r>
    </w:p>
    <w:p>
      <w:pPr>
        <w:pStyle w:val="Heading6"/>
        <w:spacing w:before="191"/>
      </w:pPr>
      <w:r>
        <w:rPr>
          <w:color w:val="1E2F46"/>
        </w:rPr>
        <w:t>3º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24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BUKHARA</w:t>
      </w:r>
    </w:p>
    <w:p>
      <w:pPr>
        <w:pStyle w:val="BodyText"/>
        <w:spacing w:line="235" w:lineRule="auto" w:before="2"/>
        <w:ind w:left="141" w:right="134"/>
      </w:pP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albergo.</w:t>
      </w:r>
      <w:r>
        <w:rPr>
          <w:color w:val="1E2F46"/>
          <w:spacing w:val="-4"/>
        </w:rPr>
        <w:t> </w:t>
      </w:r>
      <w:r>
        <w:rPr>
          <w:color w:val="1E2F46"/>
        </w:rPr>
        <w:t>“Bukhoro-i-Sharif”,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sacra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nobile,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monumenti</w:t>
      </w:r>
      <w:r>
        <w:rPr>
          <w:color w:val="1E2F46"/>
          <w:spacing w:val="-4"/>
        </w:rPr>
        <w:t> </w:t>
      </w:r>
      <w:r>
        <w:rPr>
          <w:color w:val="1E2F46"/>
        </w:rPr>
        <w:t>nascosti</w:t>
      </w:r>
      <w:r>
        <w:rPr>
          <w:color w:val="1E2F46"/>
          <w:spacing w:val="-4"/>
        </w:rPr>
        <w:t> </w:t>
      </w:r>
      <w:r>
        <w:rPr>
          <w:color w:val="1E2F46"/>
        </w:rPr>
        <w:t>dalle</w:t>
      </w:r>
      <w:r>
        <w:rPr>
          <w:color w:val="1E2F46"/>
          <w:spacing w:val="-3"/>
        </w:rPr>
        <w:t> </w:t>
      </w:r>
      <w:r>
        <w:rPr>
          <w:color w:val="1E2F46"/>
        </w:rPr>
        <w:t>spesse</w:t>
      </w:r>
      <w:r>
        <w:rPr>
          <w:color w:val="1E2F46"/>
          <w:spacing w:val="-3"/>
        </w:rPr>
        <w:t> </w:t>
      </w:r>
      <w:r>
        <w:rPr>
          <w:color w:val="1E2F46"/>
        </w:rPr>
        <w:t>mura.</w:t>
      </w:r>
      <w:r>
        <w:rPr>
          <w:color w:val="1E2F46"/>
          <w:spacing w:val="-4"/>
        </w:rPr>
        <w:t> </w:t>
      </w:r>
      <w:r>
        <w:rPr>
          <w:color w:val="1E2F46"/>
        </w:rPr>
        <w:t>Capitale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regno</w:t>
      </w:r>
      <w:r>
        <w:rPr>
          <w:color w:val="1E2F46"/>
          <w:spacing w:val="-4"/>
        </w:rPr>
        <w:t> </w:t>
      </w:r>
      <w:r>
        <w:rPr>
          <w:color w:val="1E2F46"/>
        </w:rPr>
        <w:t>samanide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IX</w:t>
      </w:r>
      <w:r>
        <w:rPr>
          <w:color w:val="1E2F46"/>
          <w:spacing w:val="-4"/>
        </w:rPr>
        <w:t> </w:t>
      </w:r>
      <w:r>
        <w:rPr>
          <w:color w:val="1E2F46"/>
        </w:rPr>
        <w:t>secolo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tornata</w:t>
      </w:r>
      <w:r>
        <w:rPr>
          <w:color w:val="1E2F46"/>
          <w:spacing w:val="-4"/>
        </w:rPr>
        <w:t> </w:t>
      </w:r>
      <w:r>
        <w:rPr>
          <w:color w:val="1E2F46"/>
        </w:rPr>
        <w:t>agli</w:t>
      </w:r>
      <w:r>
        <w:rPr>
          <w:color w:val="1E2F46"/>
          <w:spacing w:val="40"/>
        </w:rPr>
        <w:t> </w:t>
      </w:r>
      <w:r>
        <w:rPr>
          <w:color w:val="1E2F46"/>
        </w:rPr>
        <w:t>sfarzi a partire dal XVI, è’ di una bellezza e di una ricchezza inaspettate, e forse per questo colpisce ancora maggiormente il visitatore. Si visiteranno: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10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Samanidi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(IX-X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degli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edifici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antichi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meglio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conservati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città,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estremamente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interessante.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Costruito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dai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Samanidi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celebrare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il capostipite della loro dinastia, da cui prende il nome, sepolto al suo interno insieme ad alcuni discendenti.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“Chashma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Ayub”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(XII-XVI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sec)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costruito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sopra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sorgente.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nome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significa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“fonte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Giobbe”.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394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“Bolo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Khauz”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(1712-1713)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quel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epoca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principale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Venerdi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-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fortezza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dell’Ark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(X-XX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rappresenta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degna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conclusione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una visita nel centro della città vecchia di Bukhara.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86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complesso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Poi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Kalon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include tre costruzioni: la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Kalon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“grande”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(XVI sec); 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Minareto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Kalon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(XII sec), si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tratta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struttura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incredibile, alta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46 m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fondamenta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profonda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10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fronte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moschea,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sue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luminose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cupole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azzurre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contrastano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colore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marrone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circonda,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sorge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Madrassa di Miri Arab (XVII sec).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Pranzo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un</w:t>
      </w:r>
      <w:r>
        <w:rPr>
          <w:color w:val="1E2F46"/>
          <w:spacing w:val="-7"/>
        </w:rPr>
        <w:t> </w:t>
      </w:r>
      <w:r>
        <w:rPr>
          <w:color w:val="1E2F46"/>
        </w:rPr>
        <w:t>ristorante</w:t>
      </w:r>
      <w:r>
        <w:rPr>
          <w:color w:val="1E2F46"/>
          <w:spacing w:val="-6"/>
        </w:rPr>
        <w:t> </w:t>
      </w:r>
      <w:r>
        <w:rPr>
          <w:color w:val="1E2F46"/>
        </w:rPr>
        <w:t>locale.</w:t>
      </w:r>
      <w:r>
        <w:rPr>
          <w:color w:val="1E2F46"/>
          <w:spacing w:val="-7"/>
        </w:rPr>
        <w:t> </w:t>
      </w:r>
      <w:r>
        <w:rPr>
          <w:color w:val="1E2F46"/>
        </w:rPr>
        <w:t>Continuazione</w:t>
      </w:r>
      <w:r>
        <w:rPr>
          <w:color w:val="1E2F46"/>
          <w:spacing w:val="-7"/>
        </w:rPr>
        <w:t> </w:t>
      </w:r>
      <w:r>
        <w:rPr>
          <w:color w:val="1E2F46"/>
        </w:rPr>
        <w:t>dell’escursione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6"/>
        </w:rPr>
        <w:t> </w:t>
      </w:r>
      <w:r>
        <w:rPr>
          <w:color w:val="1E2F46"/>
        </w:rPr>
        <w:t>visitare</w:t>
      </w:r>
      <w:r>
        <w:rPr>
          <w:color w:val="1E2F46"/>
          <w:spacing w:val="-7"/>
        </w:rPr>
        <w:t> </w:t>
      </w:r>
      <w:r>
        <w:rPr>
          <w:color w:val="1E2F46"/>
        </w:rPr>
        <w:t>i</w:t>
      </w:r>
      <w:r>
        <w:rPr>
          <w:color w:val="1E2F46"/>
          <w:spacing w:val="-7"/>
        </w:rPr>
        <w:t> </w:t>
      </w:r>
      <w:r>
        <w:rPr>
          <w:color w:val="1E2F46"/>
        </w:rPr>
        <w:t>seguenti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monumenti: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75" w:hanging="360"/>
        <w:jc w:val="left"/>
        <w:rPr>
          <w:sz w:val="16"/>
        </w:rPr>
      </w:pPr>
      <w:r>
        <w:rPr>
          <w:color w:val="1E2F46"/>
          <w:sz w:val="16"/>
        </w:rPr>
        <w:t>Mercati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coperti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Bukhara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(XVI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sec):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Toki-Zargaron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(il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mercato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gioiellieri);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Toki-Telpak-Furushon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(il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mercato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venditori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cappelli);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Toki-Sarrafon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(il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merca-to dei cambiavalute).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4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Ulugbek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(1417)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madrasse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fatte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costruire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Ulugbek,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altre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trovano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Gijduvan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Samarcanda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Abdulazizkhan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(1651-1652) situata proprio di fronte alla madrassa di Ulugbek.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“Magokki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Attori”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(XII-XVI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sec)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antica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regione: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coloro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credono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nell’esistenza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luoghi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proprietà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spirituali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particolari.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210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Complesso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“Lyabi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Hauz”,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piazza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costruita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intorno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vasca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1620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(Lyabi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Hauz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significa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“vicino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vasca”)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posto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interessante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tranquillo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città, all’ombra di gelsi antichi quanto la vasca.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141" w:right="1653" w:firstLine="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complesso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comprende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Madrassa,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Khonako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Nadir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Divan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Begi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(1620-1622),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spettacolo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folkloristico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Kukeldash.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Cena in un ristorante locale. Pernottamento in albergo.</w:t>
      </w:r>
    </w:p>
    <w:p>
      <w:pPr>
        <w:pStyle w:val="Heading6"/>
      </w:pPr>
      <w:r>
        <w:rPr>
          <w:color w:val="1E2F46"/>
        </w:rPr>
        <w:t>4º</w:t>
      </w:r>
      <w:r>
        <w:rPr>
          <w:color w:val="1E2F46"/>
          <w:spacing w:val="-4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25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2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BUKHARA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SHAKHRISABZ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SAMARCANDA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pullman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Samarcanda</w:t>
      </w:r>
      <w:r>
        <w:rPr>
          <w:color w:val="1E2F46"/>
          <w:spacing w:val="-4"/>
        </w:rPr>
        <w:t> </w:t>
      </w:r>
      <w:r>
        <w:rPr>
          <w:color w:val="1E2F46"/>
        </w:rPr>
        <w:t>via</w:t>
      </w:r>
      <w:r>
        <w:rPr>
          <w:color w:val="1E2F46"/>
          <w:spacing w:val="-4"/>
        </w:rPr>
        <w:t> </w:t>
      </w:r>
      <w:r>
        <w:rPr>
          <w:color w:val="1E2F46"/>
        </w:rPr>
        <w:t>Shakhrisabz.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Shakhrisabz,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natale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Tamerlano</w:t>
      </w:r>
      <w:r>
        <w:rPr>
          <w:color w:val="1E2F46"/>
          <w:spacing w:val="-4"/>
        </w:rPr>
        <w:t> </w:t>
      </w:r>
      <w:r>
        <w:rPr>
          <w:color w:val="1E2F46"/>
        </w:rPr>
        <w:t>(Amir</w:t>
      </w:r>
      <w:r>
        <w:rPr>
          <w:color w:val="1E2F46"/>
          <w:spacing w:val="-3"/>
        </w:rPr>
        <w:t> </w:t>
      </w:r>
      <w:r>
        <w:rPr>
          <w:color w:val="1E2F46"/>
        </w:rPr>
        <w:t>Timur),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suoi</w:t>
      </w:r>
      <w:r>
        <w:rPr>
          <w:color w:val="1E2F46"/>
          <w:spacing w:val="-4"/>
        </w:rPr>
        <w:t> </w:t>
      </w:r>
      <w:r>
        <w:rPr>
          <w:color w:val="1E2F46"/>
        </w:rPr>
        <w:t>monu-menti</w:t>
      </w:r>
      <w:r>
        <w:rPr>
          <w:color w:val="1E2F46"/>
          <w:spacing w:val="-7"/>
        </w:rPr>
        <w:t> </w:t>
      </w:r>
      <w:r>
        <w:rPr>
          <w:color w:val="1E2F46"/>
        </w:rPr>
        <w:t>principali: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454" w:hanging="360"/>
        <w:jc w:val="left"/>
        <w:rPr>
          <w:sz w:val="16"/>
        </w:rPr>
      </w:pPr>
      <w:r>
        <w:rPr>
          <w:color w:val="1E2F46"/>
          <w:sz w:val="16"/>
        </w:rPr>
        <w:t>Palazzo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Ak-Saray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(“Palazzo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Bianco”,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XIV-XV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antica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residenza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estiva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Tamerlano.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resti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gigantesco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portale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d’ingresso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(alti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quasi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40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metri)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mosaici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finemente lavorati testimoniano l’antica grandiosità dell’edificio.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Complesso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Dorus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Saodat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(“Residenza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Potere”),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comprendente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Jahangir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(figlio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Tamerlano)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Cripta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Tamerlano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(XIV-XV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sec.).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232" w:hanging="360"/>
        <w:jc w:val="left"/>
        <w:rPr>
          <w:sz w:val="16"/>
        </w:rPr>
      </w:pPr>
      <w:r>
        <w:rPr>
          <w:color w:val="1E2F46"/>
          <w:sz w:val="16"/>
        </w:rPr>
        <w:t>Complesso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Dorut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Tilovat,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ospita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Kok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Gumbaz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(“Cupola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Blu”,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XV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Shamsiddin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Kulyal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(XIV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sec.)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Gumbazi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Sayidan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(XV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sec.).</w:t>
      </w:r>
    </w:p>
    <w:p>
      <w:pPr>
        <w:pStyle w:val="BodyText"/>
        <w:spacing w:line="235" w:lineRule="auto" w:before="1"/>
        <w:ind w:left="141" w:right="134"/>
      </w:pP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Shakhrisabz.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viaggio</w:t>
      </w:r>
      <w:r>
        <w:rPr>
          <w:color w:val="1E2F46"/>
          <w:spacing w:val="-5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Samarcanda.</w:t>
      </w:r>
      <w:r>
        <w:rPr>
          <w:color w:val="1E2F46"/>
          <w:spacing w:val="-5"/>
        </w:rPr>
        <w:t> </w:t>
      </w:r>
      <w:r>
        <w:rPr>
          <w:color w:val="1E2F46"/>
        </w:rPr>
        <w:t>Arrivo,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nelle</w:t>
      </w:r>
      <w:r>
        <w:rPr>
          <w:color w:val="1E2F46"/>
          <w:spacing w:val="-4"/>
        </w:rPr>
        <w:t> </w:t>
      </w:r>
      <w:r>
        <w:rPr>
          <w:color w:val="1E2F46"/>
        </w:rPr>
        <w:t>camere,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pernottamen-to. (Trattamento: Pensione Completa).</w:t>
      </w:r>
    </w:p>
    <w:p>
      <w:pPr>
        <w:pStyle w:val="Heading6"/>
      </w:pPr>
      <w:r>
        <w:rPr>
          <w:color w:val="1E2F46"/>
        </w:rPr>
        <w:t>5º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26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SAMARCANDA</w:t>
      </w:r>
    </w:p>
    <w:p>
      <w:pPr>
        <w:pStyle w:val="BodyText"/>
        <w:spacing w:line="235" w:lineRule="auto" w:before="2"/>
        <w:ind w:left="141" w:right="134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hotel.</w:t>
      </w:r>
      <w:r>
        <w:rPr>
          <w:color w:val="1E2F46"/>
          <w:spacing w:val="-3"/>
        </w:rPr>
        <w:t> </w:t>
      </w:r>
      <w:r>
        <w:rPr>
          <w:color w:val="1E2F46"/>
        </w:rPr>
        <w:t>Samarcanda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antiche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mondo,</w:t>
      </w:r>
      <w:r>
        <w:rPr>
          <w:color w:val="1E2F46"/>
          <w:spacing w:val="-2"/>
        </w:rPr>
        <w:t> </w:t>
      </w:r>
      <w:r>
        <w:rPr>
          <w:color w:val="1E2F46"/>
        </w:rPr>
        <w:t>fondata</w:t>
      </w:r>
      <w:r>
        <w:rPr>
          <w:color w:val="1E2F46"/>
          <w:spacing w:val="-3"/>
        </w:rPr>
        <w:t> </w:t>
      </w:r>
      <w:r>
        <w:rPr>
          <w:color w:val="1E2F46"/>
        </w:rPr>
        <w:t>intorno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700</w:t>
      </w:r>
      <w:r>
        <w:rPr>
          <w:color w:val="1E2F46"/>
          <w:spacing w:val="-2"/>
        </w:rPr>
        <w:t> </w:t>
      </w:r>
      <w:r>
        <w:rPr>
          <w:color w:val="1E2F46"/>
        </w:rPr>
        <w:t>a.C.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fiorita</w:t>
      </w:r>
      <w:r>
        <w:rPr>
          <w:color w:val="1E2F46"/>
          <w:spacing w:val="-3"/>
        </w:rPr>
        <w:t> </w:t>
      </w:r>
      <w:r>
        <w:rPr>
          <w:color w:val="1E2F46"/>
        </w:rPr>
        <w:t>grazie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sua</w:t>
      </w:r>
      <w:r>
        <w:rPr>
          <w:color w:val="1E2F46"/>
          <w:spacing w:val="-3"/>
        </w:rPr>
        <w:t> </w:t>
      </w:r>
      <w:r>
        <w:rPr>
          <w:color w:val="1E2F46"/>
        </w:rPr>
        <w:t>posizione</w:t>
      </w:r>
      <w:r>
        <w:rPr>
          <w:color w:val="1E2F46"/>
          <w:spacing w:val="-2"/>
        </w:rPr>
        <w:t> </w:t>
      </w:r>
      <w:r>
        <w:rPr>
          <w:color w:val="1E2F46"/>
        </w:rPr>
        <w:t>chiave</w:t>
      </w:r>
      <w:r>
        <w:rPr>
          <w:color w:val="1E2F46"/>
          <w:spacing w:val="-2"/>
        </w:rPr>
        <w:t> </w:t>
      </w:r>
      <w:r>
        <w:rPr>
          <w:color w:val="1E2F46"/>
        </w:rPr>
        <w:t>lungo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Seta. Già capitale della Sogdiana, fu conquistata da Alessandro Magno, dagli Arabi, da Gengis Khan e infine da Tamerlano, che la rese monumentale. Visite della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giornata: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Mausoleo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Gur-e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Amir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(XV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sepolcro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dinastia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timuride.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Caratterizzato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celebre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cupola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scanalata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turchese,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custodisce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centro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pietra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tombale</w:t>
      </w:r>
    </w:p>
    <w:p>
      <w:pPr>
        <w:pStyle w:val="BodyText"/>
        <w:spacing w:line="192" w:lineRule="exact"/>
      </w:pP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giada</w:t>
      </w:r>
      <w:r>
        <w:rPr>
          <w:color w:val="1E2F46"/>
          <w:spacing w:val="-3"/>
        </w:rPr>
        <w:t> </w:t>
      </w:r>
      <w:r>
        <w:rPr>
          <w:color w:val="1E2F46"/>
        </w:rPr>
        <w:t>verde</w:t>
      </w:r>
      <w:r>
        <w:rPr>
          <w:color w:val="1E2F46"/>
          <w:spacing w:val="-3"/>
        </w:rPr>
        <w:t> </w:t>
      </w:r>
      <w:r>
        <w:rPr>
          <w:color w:val="1E2F46"/>
        </w:rPr>
        <w:t>scuro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Tamerlano.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13" w:hanging="360"/>
        <w:jc w:val="both"/>
        <w:rPr>
          <w:sz w:val="16"/>
        </w:rPr>
      </w:pPr>
      <w:r>
        <w:rPr>
          <w:color w:val="1E2F46"/>
          <w:sz w:val="16"/>
        </w:rPr>
        <w:t>Piazza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Registan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(XV-XVII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cuore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Samarcanda,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circondata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imponenti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madrese: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Madrasa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Ulugh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Beg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(XV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antica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complesso,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Madrasa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Sher-Dor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(“dei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Leoni”,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XVII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costruita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simmetria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prima,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Madrasa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Tillya-Kori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(“rivestita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d’oro”,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XVII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dotata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dalle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ricche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decora-zioni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dorate.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192" w:lineRule="exact" w:before="0" w:after="0"/>
        <w:ind w:left="500" w:right="0" w:hanging="359"/>
        <w:jc w:val="both"/>
        <w:rPr>
          <w:sz w:val="16"/>
        </w:rPr>
      </w:pPr>
      <w:r>
        <w:rPr>
          <w:color w:val="1E2F46"/>
          <w:sz w:val="16"/>
        </w:rPr>
        <w:t>Moschea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Bibi-Khanym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(XV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tempo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moschee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grandi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monumentali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mondo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islamico.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141" w:right="5204" w:firstLine="0"/>
        <w:jc w:val="left"/>
        <w:rPr>
          <w:sz w:val="16"/>
        </w:rPr>
      </w:pPr>
      <w:r>
        <w:rPr>
          <w:color w:val="1E2F46"/>
          <w:sz w:val="16"/>
        </w:rPr>
        <w:t>Bazar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Siab,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vivace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mercato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orientale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situato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nei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pressi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Bibi-Khanym.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Pranzo in un ristorante locale. Nel pomeriggio: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Osservatorio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Ulugh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Beg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(XV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eretto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dal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sovrano-astronomo.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Oggi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ancora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visibile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parte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gigantesco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sestante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sotterraneo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30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metri.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442" w:hanging="360"/>
        <w:jc w:val="left"/>
        <w:rPr>
          <w:sz w:val="16"/>
        </w:rPr>
      </w:pPr>
      <w:r>
        <w:rPr>
          <w:color w:val="1E2F46"/>
          <w:sz w:val="16"/>
        </w:rPr>
        <w:t>Necropoli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Shah-i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Zinda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(“Il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Vivente”,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XI-XV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luoghi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suggestivi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dell’Uzbekistan,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composto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serie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complessi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mausolei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ceramica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turchese costruiti attorno alla presunta tomba di Qusam ibn Abbas, cugino del Profeta Maometto. Cena in ristorante locale e pernottamento in hotel.</w:t>
      </w:r>
    </w:p>
    <w:p>
      <w:pPr>
        <w:pStyle w:val="ListParagraph"/>
        <w:spacing w:after="0" w:line="235" w:lineRule="auto"/>
        <w:jc w:val="left"/>
        <w:rPr>
          <w:sz w:val="16"/>
        </w:rPr>
        <w:sectPr>
          <w:headerReference w:type="default" r:id="rId12"/>
          <w:footerReference w:type="default" r:id="rId13"/>
          <w:pgSz w:w="11910" w:h="16840"/>
          <w:pgMar w:header="470" w:footer="718" w:top="1420" w:bottom="900" w:left="425" w:right="425"/>
        </w:sectPr>
      </w:pPr>
    </w:p>
    <w:p>
      <w:pPr>
        <w:pStyle w:val="Heading6"/>
        <w:spacing w:before="57"/>
      </w:pPr>
      <w:r>
        <w:rPr>
          <w:color w:val="1E2F46"/>
        </w:rPr>
        <w:t>6º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27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SAMARCANDA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3"/>
        </w:rPr>
        <w:t> </w:t>
      </w:r>
      <w:r>
        <w:rPr>
          <w:color w:val="1E2F46"/>
        </w:rPr>
        <w:t>Continuazione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visite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Samarcanda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nei</w:t>
      </w:r>
      <w:r>
        <w:rPr>
          <w:color w:val="1E2F46"/>
          <w:spacing w:val="-4"/>
        </w:rPr>
        <w:t> </w:t>
      </w:r>
      <w:r>
        <w:rPr>
          <w:color w:val="1E2F46"/>
        </w:rPr>
        <w:t>suoi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dintorni:</w:t>
      </w:r>
    </w:p>
    <w:p>
      <w:pPr>
        <w:pStyle w:val="BodyText"/>
        <w:spacing w:line="235" w:lineRule="auto" w:before="2"/>
        <w:ind w:left="141" w:right="134"/>
      </w:pPr>
      <w:r>
        <w:rPr>
          <w:color w:val="1E2F46"/>
        </w:rPr>
        <w:t>Mausoleo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Daniele</w:t>
      </w:r>
      <w:r>
        <w:rPr>
          <w:color w:val="1E2F46"/>
          <w:spacing w:val="-3"/>
        </w:rPr>
        <w:t> </w:t>
      </w:r>
      <w:r>
        <w:rPr>
          <w:color w:val="1E2F46"/>
        </w:rPr>
        <w:t>(Mazar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Khoja</w:t>
      </w:r>
      <w:r>
        <w:rPr>
          <w:color w:val="1E2F46"/>
          <w:spacing w:val="-4"/>
        </w:rPr>
        <w:t> </w:t>
      </w:r>
      <w:r>
        <w:rPr>
          <w:color w:val="1E2F46"/>
        </w:rPr>
        <w:t>Daniyar),</w:t>
      </w:r>
      <w:r>
        <w:rPr>
          <w:color w:val="1E2F46"/>
          <w:spacing w:val="-3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trova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cripta</w:t>
      </w:r>
      <w:r>
        <w:rPr>
          <w:color w:val="1E2F46"/>
          <w:spacing w:val="-4"/>
        </w:rPr>
        <w:t> </w:t>
      </w:r>
      <w:r>
        <w:rPr>
          <w:color w:val="1E2F46"/>
        </w:rPr>
        <w:t>lunga</w:t>
      </w:r>
      <w:r>
        <w:rPr>
          <w:color w:val="1E2F46"/>
          <w:spacing w:val="-4"/>
        </w:rPr>
        <w:t> </w:t>
      </w:r>
      <w:r>
        <w:rPr>
          <w:color w:val="1E2F46"/>
        </w:rPr>
        <w:t>circa</w:t>
      </w:r>
      <w:r>
        <w:rPr>
          <w:color w:val="1E2F46"/>
          <w:spacing w:val="-4"/>
        </w:rPr>
        <w:t> </w:t>
      </w:r>
      <w:r>
        <w:rPr>
          <w:color w:val="1E2F46"/>
        </w:rPr>
        <w:t>18</w:t>
      </w:r>
      <w:r>
        <w:rPr>
          <w:color w:val="1E2F46"/>
          <w:spacing w:val="-3"/>
        </w:rPr>
        <w:t> </w:t>
      </w:r>
      <w:r>
        <w:rPr>
          <w:color w:val="1E2F46"/>
        </w:rPr>
        <w:t>metri.</w:t>
      </w:r>
      <w:r>
        <w:rPr>
          <w:color w:val="1E2F46"/>
          <w:spacing w:val="-4"/>
        </w:rPr>
        <w:t> </w:t>
      </w:r>
      <w:r>
        <w:rPr>
          <w:color w:val="1E2F46"/>
        </w:rPr>
        <w:t>Secondo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leggenda</w:t>
      </w:r>
      <w:r>
        <w:rPr>
          <w:color w:val="1E2F46"/>
          <w:spacing w:val="-4"/>
        </w:rPr>
        <w:t> </w:t>
      </w:r>
      <w:r>
        <w:rPr>
          <w:color w:val="1E2F46"/>
        </w:rPr>
        <w:t>locale,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tomba</w:t>
      </w:r>
      <w:r>
        <w:rPr>
          <w:color w:val="1E2F46"/>
          <w:spacing w:val="-4"/>
        </w:rPr>
        <w:t> </w:t>
      </w:r>
      <w:r>
        <w:rPr>
          <w:color w:val="1E2F46"/>
        </w:rPr>
        <w:t>continua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crescere</w:t>
      </w:r>
      <w:r>
        <w:rPr>
          <w:color w:val="1E2F46"/>
          <w:spacing w:val="-3"/>
        </w:rPr>
        <w:t> </w:t>
      </w:r>
      <w:r>
        <w:rPr>
          <w:color w:val="1E2F46"/>
        </w:rPr>
        <w:t>gradualmente</w:t>
      </w:r>
      <w:r>
        <w:rPr>
          <w:color w:val="1E2F46"/>
          <w:spacing w:val="40"/>
        </w:rPr>
        <w:t> </w:t>
      </w:r>
      <w:r>
        <w:rPr>
          <w:color w:val="1E2F46"/>
        </w:rPr>
        <w:t>nel tempo; luogo venerato da musulmani, cristiani ed ebrei.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Villaggio</w:t>
      </w:r>
      <w:r>
        <w:rPr>
          <w:color w:val="1E2F46"/>
          <w:spacing w:val="-4"/>
        </w:rPr>
        <w:t> </w:t>
      </w:r>
      <w:r>
        <w:rPr>
          <w:color w:val="1E2F46"/>
        </w:rPr>
        <w:t>artigianale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Konigil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fabbrica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carta</w:t>
      </w:r>
      <w:r>
        <w:rPr>
          <w:color w:val="1E2F46"/>
          <w:spacing w:val="-4"/>
        </w:rPr>
        <w:t> </w:t>
      </w:r>
      <w:r>
        <w:rPr>
          <w:color w:val="1E2F46"/>
        </w:rPr>
        <w:t>“Meros”:</w:t>
      </w:r>
      <w:r>
        <w:rPr>
          <w:color w:val="1E2F46"/>
          <w:spacing w:val="-4"/>
        </w:rPr>
        <w:t> </w:t>
      </w:r>
      <w:r>
        <w:rPr>
          <w:color w:val="1E2F46"/>
        </w:rPr>
        <w:t>laboratorio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viene</w:t>
      </w:r>
      <w:r>
        <w:rPr>
          <w:color w:val="1E2F46"/>
          <w:spacing w:val="-4"/>
        </w:rPr>
        <w:t> </w:t>
      </w:r>
      <w:r>
        <w:rPr>
          <w:color w:val="1E2F46"/>
        </w:rPr>
        <w:t>prodotta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4"/>
        </w:rPr>
        <w:t> </w:t>
      </w:r>
      <w:r>
        <w:rPr>
          <w:color w:val="1E2F46"/>
        </w:rPr>
        <w:t>carta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Samarcanda</w:t>
      </w:r>
      <w:r>
        <w:rPr>
          <w:color w:val="1E2F46"/>
          <w:spacing w:val="-4"/>
        </w:rPr>
        <w:t> </w:t>
      </w:r>
      <w:r>
        <w:rPr>
          <w:color w:val="1E2F46"/>
        </w:rPr>
        <w:t>fatta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mano</w:t>
      </w:r>
      <w:r>
        <w:rPr>
          <w:color w:val="1E2F46"/>
          <w:spacing w:val="-4"/>
        </w:rPr>
        <w:t> </w:t>
      </w:r>
      <w:r>
        <w:rPr>
          <w:color w:val="1E2F46"/>
        </w:rPr>
        <w:t>secondo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antiche</w:t>
      </w:r>
      <w:r>
        <w:rPr>
          <w:color w:val="1E2F46"/>
          <w:spacing w:val="-4"/>
        </w:rPr>
        <w:t> </w:t>
      </w:r>
      <w:r>
        <w:rPr>
          <w:color w:val="1E2F46"/>
        </w:rPr>
        <w:t>tecniche</w:t>
      </w:r>
      <w:r>
        <w:rPr>
          <w:color w:val="1E2F46"/>
          <w:spacing w:val="40"/>
        </w:rPr>
        <w:t> </w:t>
      </w:r>
      <w:r>
        <w:rPr>
          <w:color w:val="1E2F46"/>
        </w:rPr>
        <w:t>tradizionali. Sarà inoltre possibile osservare la lavorazione artigianale di ceramica e ricami.</w:t>
      </w:r>
    </w:p>
    <w:p>
      <w:pPr>
        <w:pStyle w:val="BodyText"/>
        <w:spacing w:line="235" w:lineRule="auto" w:before="1"/>
        <w:ind w:left="141" w:right="4919"/>
      </w:pPr>
      <w:r>
        <w:rPr>
          <w:color w:val="1E2F46"/>
        </w:rPr>
        <w:t>Fabbrica di tappeti fatti a mano, per scoprire l’arte della tessitura tradizionale uzbeka.</w:t>
      </w:r>
      <w:r>
        <w:rPr>
          <w:color w:val="1E2F46"/>
          <w:spacing w:val="40"/>
        </w:rPr>
        <w:t> </w:t>
      </w:r>
      <w:r>
        <w:rPr>
          <w:color w:val="1E2F46"/>
        </w:rPr>
        <w:t>Pranzo</w:t>
      </w:r>
      <w:r>
        <w:rPr>
          <w:color w:val="1E2F46"/>
          <w:spacing w:val="-9"/>
        </w:rPr>
        <w:t> </w:t>
      </w:r>
      <w:r>
        <w:rPr>
          <w:color w:val="1E2F46"/>
        </w:rPr>
        <w:t>e</w:t>
      </w:r>
      <w:r>
        <w:rPr>
          <w:color w:val="1E2F46"/>
          <w:spacing w:val="-9"/>
        </w:rPr>
        <w:t> </w:t>
      </w:r>
      <w:r>
        <w:rPr>
          <w:color w:val="1E2F46"/>
        </w:rPr>
        <w:t>Cena</w:t>
      </w:r>
      <w:r>
        <w:rPr>
          <w:color w:val="1E2F46"/>
          <w:spacing w:val="-9"/>
        </w:rPr>
        <w:t> </w:t>
      </w:r>
      <w:r>
        <w:rPr>
          <w:color w:val="1E2F46"/>
        </w:rPr>
        <w:t>in</w:t>
      </w:r>
      <w:r>
        <w:rPr>
          <w:color w:val="1E2F46"/>
          <w:spacing w:val="-9"/>
        </w:rPr>
        <w:t> </w:t>
      </w:r>
      <w:r>
        <w:rPr>
          <w:color w:val="1E2F46"/>
        </w:rPr>
        <w:t>ristoranti</w:t>
      </w:r>
      <w:r>
        <w:rPr>
          <w:color w:val="1E2F46"/>
          <w:spacing w:val="-9"/>
        </w:rPr>
        <w:t> </w:t>
      </w:r>
      <w:r>
        <w:rPr>
          <w:color w:val="1E2F46"/>
        </w:rPr>
        <w:t>locali.</w:t>
      </w:r>
      <w:r>
        <w:rPr>
          <w:color w:val="1E2F46"/>
          <w:spacing w:val="-9"/>
        </w:rPr>
        <w:t> </w:t>
      </w:r>
      <w:r>
        <w:rPr>
          <w:color w:val="1E2F46"/>
        </w:rPr>
        <w:t>Pernottamento</w:t>
      </w:r>
      <w:r>
        <w:rPr>
          <w:color w:val="1E2F46"/>
          <w:spacing w:val="-9"/>
        </w:rPr>
        <w:t> </w:t>
      </w:r>
      <w:r>
        <w:rPr>
          <w:color w:val="1E2F46"/>
        </w:rPr>
        <w:t>in</w:t>
      </w:r>
      <w:r>
        <w:rPr>
          <w:color w:val="1E2F46"/>
          <w:spacing w:val="-9"/>
        </w:rPr>
        <w:t> </w:t>
      </w:r>
      <w:r>
        <w:rPr>
          <w:color w:val="1E2F46"/>
        </w:rPr>
        <w:t>hotel.</w:t>
      </w:r>
      <w:r>
        <w:rPr>
          <w:color w:val="1E2F46"/>
          <w:spacing w:val="-9"/>
        </w:rPr>
        <w:t> </w:t>
      </w:r>
      <w:r>
        <w:rPr>
          <w:color w:val="1E2F46"/>
        </w:rPr>
        <w:t>(Trattamento:</w:t>
      </w:r>
      <w:r>
        <w:rPr>
          <w:color w:val="1E2F46"/>
          <w:spacing w:val="-8"/>
        </w:rPr>
        <w:t> </w:t>
      </w:r>
      <w:r>
        <w:rPr>
          <w:color w:val="1E2F46"/>
        </w:rPr>
        <w:t>Pensione</w:t>
      </w:r>
      <w:r>
        <w:rPr>
          <w:color w:val="1E2F46"/>
          <w:spacing w:val="-9"/>
        </w:rPr>
        <w:t> </w:t>
      </w:r>
      <w:r>
        <w:rPr>
          <w:color w:val="1E2F46"/>
        </w:rPr>
        <w:t>Completa)</w:t>
      </w:r>
    </w:p>
    <w:p>
      <w:pPr>
        <w:pStyle w:val="Heading6"/>
      </w:pPr>
      <w:r>
        <w:rPr>
          <w:color w:val="1E2F46"/>
        </w:rPr>
        <w:t>7º</w:t>
      </w:r>
      <w:r>
        <w:rPr>
          <w:color w:val="1E2F46"/>
          <w:spacing w:val="-8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28</w:t>
      </w:r>
      <w:r>
        <w:rPr>
          <w:color w:val="1E2F46"/>
          <w:spacing w:val="-4"/>
        </w:rPr>
        <w:t> </w:t>
      </w:r>
      <w:r>
        <w:rPr>
          <w:color w:val="1E2F46"/>
        </w:rPr>
        <w:t>marzo</w:t>
      </w:r>
      <w:r>
        <w:rPr>
          <w:color w:val="1E2F46"/>
          <w:spacing w:val="-5"/>
        </w:rPr>
        <w:t> </w:t>
      </w:r>
      <w:r>
        <w:rPr>
          <w:color w:val="1E2F46"/>
        </w:rPr>
        <w:t>2027</w:t>
      </w:r>
      <w:r>
        <w:rPr>
          <w:color w:val="1E2F46"/>
          <w:spacing w:val="-4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SAMARCANDA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6"/>
        </w:rPr>
        <w:t> </w:t>
      </w:r>
      <w:r>
        <w:rPr>
          <w:color w:val="1E2F46"/>
        </w:rPr>
        <w:t>TASHKENT</w:t>
      </w:r>
      <w:r>
        <w:rPr>
          <w:color w:val="1E2F46"/>
          <w:spacing w:val="-5"/>
        </w:rPr>
        <w:t> </w:t>
      </w:r>
      <w:r>
        <w:rPr>
          <w:color w:val="1E2F46"/>
        </w:rPr>
        <w:t>(Treno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Espresso)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albergo.</w:t>
      </w:r>
      <w:r>
        <w:rPr>
          <w:color w:val="1E2F46"/>
          <w:spacing w:val="-6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alla</w:t>
      </w:r>
      <w:r>
        <w:rPr>
          <w:color w:val="1E2F46"/>
          <w:spacing w:val="-6"/>
        </w:rPr>
        <w:t> </w:t>
      </w:r>
      <w:r>
        <w:rPr>
          <w:color w:val="1E2F46"/>
        </w:rPr>
        <w:t>stazione</w:t>
      </w:r>
      <w:r>
        <w:rPr>
          <w:color w:val="1E2F46"/>
          <w:spacing w:val="-5"/>
        </w:rPr>
        <w:t> </w:t>
      </w:r>
      <w:r>
        <w:rPr>
          <w:color w:val="1E2F46"/>
        </w:rPr>
        <w:t>ferroviaria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tempo</w:t>
      </w:r>
      <w:r>
        <w:rPr>
          <w:color w:val="1E2F46"/>
          <w:spacing w:val="-6"/>
        </w:rPr>
        <w:t> </w:t>
      </w:r>
      <w:r>
        <w:rPr>
          <w:color w:val="1E2F46"/>
        </w:rPr>
        <w:t>utile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treno</w:t>
      </w:r>
      <w:r>
        <w:rPr>
          <w:color w:val="1E2F46"/>
          <w:spacing w:val="-6"/>
        </w:rPr>
        <w:t> </w:t>
      </w:r>
      <w:r>
        <w:rPr>
          <w:color w:val="1E2F46"/>
        </w:rPr>
        <w:t>espresso</w:t>
      </w:r>
      <w:r>
        <w:rPr>
          <w:color w:val="1E2F46"/>
          <w:spacing w:val="-6"/>
        </w:rPr>
        <w:t> </w:t>
      </w:r>
      <w:r>
        <w:rPr>
          <w:color w:val="1E2F46"/>
        </w:rPr>
        <w:t>“Afrosiab”</w:t>
      </w:r>
      <w:r>
        <w:rPr>
          <w:color w:val="1E2F46"/>
          <w:spacing w:val="-6"/>
        </w:rPr>
        <w:t> </w:t>
      </w:r>
      <w:r>
        <w:rPr>
          <w:color w:val="1E2F46"/>
        </w:rPr>
        <w:t>o</w:t>
      </w:r>
      <w:r>
        <w:rPr>
          <w:color w:val="1E2F46"/>
          <w:spacing w:val="-6"/>
        </w:rPr>
        <w:t> </w:t>
      </w:r>
      <w:r>
        <w:rPr>
          <w:color w:val="1E2F46"/>
        </w:rPr>
        <w:t>“Sharq”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Tashkent.</w:t>
      </w:r>
      <w:r>
        <w:rPr>
          <w:color w:val="1E2F46"/>
          <w:spacing w:val="-6"/>
        </w:rPr>
        <w:t> </w:t>
      </w:r>
      <w:r>
        <w:rPr>
          <w:color w:val="1E2F46"/>
        </w:rPr>
        <w:t>(Saranno</w:t>
      </w:r>
      <w:r>
        <w:rPr>
          <w:color w:val="1E2F46"/>
          <w:spacing w:val="40"/>
        </w:rPr>
        <w:t> </w:t>
      </w:r>
      <w:r>
        <w:rPr>
          <w:color w:val="1E2F46"/>
        </w:rPr>
        <w:t>prenotati i treni in partenza dopo le 07:00.) All’arrivo si procederà con le seguenti visite:</w:t>
      </w:r>
    </w:p>
    <w:p>
      <w:pPr>
        <w:pStyle w:val="BodyText"/>
        <w:spacing w:line="235" w:lineRule="auto" w:before="1"/>
        <w:ind w:left="141" w:right="134"/>
      </w:pP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Complesso</w:t>
      </w:r>
      <w:r>
        <w:rPr>
          <w:color w:val="1E2F46"/>
          <w:spacing w:val="-4"/>
        </w:rPr>
        <w:t> </w:t>
      </w:r>
      <w:r>
        <w:rPr>
          <w:color w:val="1E2F46"/>
        </w:rPr>
        <w:t>“Khast</w:t>
      </w:r>
      <w:r>
        <w:rPr>
          <w:color w:val="1E2F46"/>
          <w:spacing w:val="-3"/>
        </w:rPr>
        <w:t> </w:t>
      </w:r>
      <w:r>
        <w:rPr>
          <w:color w:val="1E2F46"/>
        </w:rPr>
        <w:t>Imam”,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include: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Madrassa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Barak</w:t>
      </w:r>
      <w:r>
        <w:rPr>
          <w:color w:val="1E2F46"/>
          <w:spacing w:val="-3"/>
        </w:rPr>
        <w:t> </w:t>
      </w:r>
      <w:r>
        <w:rPr>
          <w:color w:val="1E2F46"/>
        </w:rPr>
        <w:t>Khan;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Mosche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Venerdi</w:t>
      </w:r>
      <w:r>
        <w:rPr>
          <w:color w:val="1E2F46"/>
          <w:spacing w:val="-4"/>
        </w:rPr>
        <w:t> </w:t>
      </w:r>
      <w:r>
        <w:rPr>
          <w:color w:val="1E2F46"/>
        </w:rPr>
        <w:t>(Juma);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“Moye</w:t>
      </w:r>
      <w:r>
        <w:rPr>
          <w:color w:val="1E2F46"/>
          <w:spacing w:val="-3"/>
        </w:rPr>
        <w:t> </w:t>
      </w:r>
      <w:r>
        <w:rPr>
          <w:color w:val="1E2F46"/>
        </w:rPr>
        <w:t>Muborak”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manoscritti</w:t>
      </w:r>
      <w:r>
        <w:rPr>
          <w:color w:val="1E2F46"/>
          <w:spacing w:val="-3"/>
        </w:rPr>
        <w:t> </w:t>
      </w:r>
      <w:r>
        <w:rPr>
          <w:color w:val="1E2F46"/>
        </w:rPr>
        <w:t>arabi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corano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40"/>
        </w:rPr>
        <w:t> </w:t>
      </w:r>
      <w:r>
        <w:rPr>
          <w:color w:val="1E2F46"/>
        </w:rPr>
        <w:t>antico (VII sec.); Il Mausoleo di Abu Bakr Kafol Shoshi.</w:t>
      </w:r>
    </w:p>
    <w:p>
      <w:pPr>
        <w:pStyle w:val="BodyText"/>
        <w:spacing w:line="235" w:lineRule="auto" w:before="1"/>
        <w:ind w:left="141" w:right="6443"/>
      </w:pPr>
      <w:r>
        <w:rPr>
          <w:color w:val="1E2F46"/>
        </w:rPr>
        <w:t>“Chorsu</w:t>
      </w:r>
      <w:r>
        <w:rPr>
          <w:color w:val="1E2F46"/>
          <w:spacing w:val="-8"/>
        </w:rPr>
        <w:t> </w:t>
      </w:r>
      <w:r>
        <w:rPr>
          <w:color w:val="1E2F46"/>
        </w:rPr>
        <w:t>Bazzar”</w:t>
      </w:r>
      <w:r>
        <w:rPr>
          <w:color w:val="1E2F46"/>
          <w:spacing w:val="-8"/>
        </w:rPr>
        <w:t> </w:t>
      </w:r>
      <w:r>
        <w:rPr>
          <w:color w:val="1E2F46"/>
        </w:rPr>
        <w:t>–</w:t>
      </w:r>
      <w:r>
        <w:rPr>
          <w:color w:val="1E2F46"/>
          <w:spacing w:val="-8"/>
        </w:rPr>
        <w:t> </w:t>
      </w:r>
      <w:r>
        <w:rPr>
          <w:color w:val="1E2F46"/>
        </w:rPr>
        <w:t>il</w:t>
      </w:r>
      <w:r>
        <w:rPr>
          <w:color w:val="1E2F46"/>
          <w:spacing w:val="-8"/>
        </w:rPr>
        <w:t> </w:t>
      </w:r>
      <w:r>
        <w:rPr>
          <w:color w:val="1E2F46"/>
        </w:rPr>
        <w:t>più</w:t>
      </w:r>
      <w:r>
        <w:rPr>
          <w:color w:val="1E2F46"/>
          <w:spacing w:val="-8"/>
        </w:rPr>
        <w:t> </w:t>
      </w:r>
      <w:r>
        <w:rPr>
          <w:color w:val="1E2F46"/>
        </w:rPr>
        <w:t>grande</w:t>
      </w:r>
      <w:r>
        <w:rPr>
          <w:color w:val="1E2F46"/>
          <w:spacing w:val="-7"/>
        </w:rPr>
        <w:t> </w:t>
      </w:r>
      <w:r>
        <w:rPr>
          <w:color w:val="1E2F46"/>
        </w:rPr>
        <w:t>mercato</w:t>
      </w:r>
      <w:r>
        <w:rPr>
          <w:color w:val="1E2F46"/>
          <w:spacing w:val="-8"/>
        </w:rPr>
        <w:t> </w:t>
      </w:r>
      <w:r>
        <w:rPr>
          <w:color w:val="1E2F46"/>
        </w:rPr>
        <w:t>orientale</w:t>
      </w:r>
      <w:r>
        <w:rPr>
          <w:color w:val="1E2F46"/>
          <w:spacing w:val="-7"/>
        </w:rPr>
        <w:t> </w:t>
      </w:r>
      <w:r>
        <w:rPr>
          <w:color w:val="1E2F46"/>
        </w:rPr>
        <w:t>nell’Asia</w:t>
      </w:r>
      <w:r>
        <w:rPr>
          <w:color w:val="1E2F46"/>
          <w:spacing w:val="-8"/>
        </w:rPr>
        <w:t> </w:t>
      </w:r>
      <w:r>
        <w:rPr>
          <w:color w:val="1E2F46"/>
        </w:rPr>
        <w:t>Centrale.</w:t>
      </w:r>
      <w:r>
        <w:rPr>
          <w:color w:val="1E2F46"/>
          <w:spacing w:val="40"/>
        </w:rPr>
        <w:t> </w:t>
      </w:r>
      <w:r>
        <w:rPr>
          <w:color w:val="1E2F46"/>
        </w:rPr>
        <w:t>La Madrassa “Kukeldash” (XVI sec.);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“Delle</w:t>
      </w:r>
      <w:r>
        <w:rPr>
          <w:color w:val="1E2F46"/>
          <w:spacing w:val="-2"/>
        </w:rPr>
        <w:t> </w:t>
      </w:r>
      <w:r>
        <w:rPr>
          <w:color w:val="1E2F46"/>
        </w:rPr>
        <w:t>Arti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Applicate”</w:t>
      </w:r>
    </w:p>
    <w:p>
      <w:pPr>
        <w:pStyle w:val="BodyText"/>
        <w:spacing w:line="235" w:lineRule="auto" w:before="1"/>
        <w:ind w:left="141" w:right="134"/>
      </w:pPr>
      <w:r>
        <w:rPr>
          <w:color w:val="1E2F46"/>
        </w:rPr>
        <w:t>Cena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ristorante</w:t>
      </w:r>
      <w:r>
        <w:rPr>
          <w:color w:val="1E2F46"/>
          <w:spacing w:val="-3"/>
        </w:rPr>
        <w:t> </w:t>
      </w:r>
      <w:r>
        <w:rPr>
          <w:color w:val="1E2F46"/>
        </w:rPr>
        <w:t>locale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Successivo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dall’hotel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l’aeroporto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ore</w:t>
      </w:r>
      <w:r>
        <w:rPr>
          <w:color w:val="1E2F46"/>
          <w:spacing w:val="-3"/>
        </w:rPr>
        <w:t> </w:t>
      </w:r>
      <w:r>
        <w:rPr>
          <w:color w:val="1E2F46"/>
        </w:rPr>
        <w:t>00.10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utile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02.45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40"/>
        </w:rPr>
        <w:t> </w:t>
      </w:r>
      <w:r>
        <w:rPr>
          <w:color w:val="1E2F46"/>
        </w:rPr>
        <w:t>Istanbul con successive connessioni per l’Italia (pernotto a bordo)</w:t>
      </w:r>
    </w:p>
    <w:p>
      <w:pPr>
        <w:pStyle w:val="Heading6"/>
        <w:spacing w:before="191"/>
      </w:pPr>
      <w:r>
        <w:rPr>
          <w:color w:val="1E2F46"/>
        </w:rPr>
        <w:t>8º</w:t>
      </w:r>
      <w:r>
        <w:rPr>
          <w:color w:val="1E2F46"/>
          <w:spacing w:val="-7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-</w:t>
      </w:r>
      <w:r>
        <w:rPr>
          <w:color w:val="1E2F46"/>
          <w:spacing w:val="-5"/>
        </w:rPr>
        <w:t> </w:t>
      </w:r>
      <w:r>
        <w:rPr>
          <w:color w:val="1E2F46"/>
        </w:rPr>
        <w:t>29</w:t>
      </w:r>
      <w:r>
        <w:rPr>
          <w:color w:val="1E2F46"/>
          <w:spacing w:val="-4"/>
        </w:rPr>
        <w:t> </w:t>
      </w:r>
      <w:r>
        <w:rPr>
          <w:color w:val="1E2F46"/>
        </w:rPr>
        <w:t>marzo</w:t>
      </w:r>
      <w:r>
        <w:rPr>
          <w:color w:val="1E2F46"/>
          <w:spacing w:val="-4"/>
        </w:rPr>
        <w:t> </w:t>
      </w:r>
      <w:r>
        <w:rPr>
          <w:color w:val="1E2F46"/>
        </w:rPr>
        <w:t>2027</w:t>
      </w:r>
      <w:r>
        <w:rPr>
          <w:color w:val="1E2F46"/>
          <w:spacing w:val="-4"/>
        </w:rPr>
        <w:t> </w:t>
      </w:r>
      <w:r>
        <w:rPr>
          <w:color w:val="1E2F46"/>
        </w:rPr>
        <w:t>-</w:t>
      </w:r>
      <w:r>
        <w:rPr>
          <w:color w:val="1E2F46"/>
          <w:spacing w:val="-5"/>
        </w:rPr>
        <w:t> </w:t>
      </w:r>
      <w:r>
        <w:rPr>
          <w:color w:val="1E2F46"/>
        </w:rPr>
        <w:t>TASHKENT</w:t>
      </w:r>
      <w:r>
        <w:rPr>
          <w:color w:val="1E2F46"/>
          <w:spacing w:val="-5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ITALIA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(Aereo)</w:t>
      </w:r>
    </w:p>
    <w:p>
      <w:pPr>
        <w:pStyle w:val="BodyText"/>
        <w:spacing w:line="235" w:lineRule="auto" w:before="1"/>
        <w:ind w:left="141" w:right="152"/>
      </w:pPr>
      <w:r>
        <w:rPr>
          <w:color w:val="1E2F46"/>
        </w:rPr>
        <w:t>Nelle</w:t>
      </w:r>
      <w:r>
        <w:rPr>
          <w:color w:val="1E2F46"/>
          <w:spacing w:val="-4"/>
        </w:rPr>
        <w:t> </w:t>
      </w:r>
      <w:r>
        <w:rPr>
          <w:color w:val="1E2F46"/>
        </w:rPr>
        <w:t>prime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notte</w:t>
      </w:r>
      <w:r>
        <w:rPr>
          <w:color w:val="1E2F46"/>
          <w:spacing w:val="-4"/>
        </w:rPr>
        <w:t> </w:t>
      </w:r>
      <w:r>
        <w:rPr>
          <w:color w:val="1E2F46"/>
        </w:rPr>
        <w:t>(indicativamente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00:10)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aeroporto.</w:t>
      </w:r>
      <w:r>
        <w:rPr>
          <w:color w:val="1E2F46"/>
          <w:spacing w:val="-5"/>
        </w:rPr>
        <w:t> </w:t>
      </w:r>
      <w:r>
        <w:rPr>
          <w:color w:val="1E2F46"/>
        </w:rPr>
        <w:t>Imbarco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Turkish</w:t>
      </w:r>
      <w:r>
        <w:rPr>
          <w:color w:val="1E2F46"/>
          <w:spacing w:val="-5"/>
        </w:rPr>
        <w:t> </w:t>
      </w:r>
      <w:r>
        <w:rPr>
          <w:color w:val="1E2F46"/>
        </w:rPr>
        <w:t>Airlines</w:t>
      </w:r>
      <w:r>
        <w:rPr>
          <w:color w:val="1E2F46"/>
          <w:spacing w:val="-5"/>
        </w:rPr>
        <w:t> </w:t>
      </w:r>
      <w:r>
        <w:rPr>
          <w:color w:val="1E2F46"/>
        </w:rPr>
        <w:t>TK-371</w:t>
      </w:r>
      <w:r>
        <w:rPr>
          <w:color w:val="1E2F46"/>
          <w:spacing w:val="-4"/>
        </w:rPr>
        <w:t> </w:t>
      </w:r>
      <w:r>
        <w:rPr>
          <w:color w:val="1E2F46"/>
        </w:rPr>
        <w:t>diretto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Istanbul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successivo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40"/>
        </w:rPr>
        <w:t> </w:t>
      </w:r>
      <w:r>
        <w:rPr>
          <w:color w:val="1E2F46"/>
        </w:rPr>
        <w:t>di connessione per l’Italia con partenza alle ore 02:45.</w:t>
      </w:r>
    </w:p>
    <w:p>
      <w:pPr>
        <w:spacing w:line="194" w:lineRule="exact" w:before="190"/>
        <w:ind w:left="4" w:right="4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***L’ordine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motivazioni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logistiche,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modo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sostanziale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pacing w:val="-5"/>
          <w:sz w:val="16"/>
        </w:rPr>
        <w:t>del</w:t>
      </w:r>
    </w:p>
    <w:p>
      <w:pPr>
        <w:spacing w:line="192" w:lineRule="exact" w:before="0"/>
        <w:ind w:left="4" w:right="4" w:firstLine="0"/>
        <w:jc w:val="center"/>
        <w:rPr>
          <w:b/>
          <w:i/>
          <w:sz w:val="16"/>
        </w:rPr>
      </w:pPr>
      <w:r>
        <w:rPr>
          <w:b/>
          <w:i/>
          <w:color w:val="1E2F46"/>
          <w:spacing w:val="-2"/>
          <w:sz w:val="16"/>
        </w:rPr>
        <w:t>programma.</w:t>
      </w:r>
    </w:p>
    <w:p>
      <w:pPr>
        <w:spacing w:line="194" w:lineRule="exact" w:before="0"/>
        <w:ind w:left="4" w:right="4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-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La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tassa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soggiorno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è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obbligatoria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ed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andrà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pagata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direttamente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Hotel,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ove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pacing w:val="-2"/>
          <w:sz w:val="16"/>
        </w:rPr>
        <w:t>previsto.</w:t>
      </w:r>
    </w:p>
    <w:p>
      <w:pPr>
        <w:pStyle w:val="BodyText"/>
        <w:spacing w:before="11"/>
        <w:ind w:left="0"/>
        <w:rPr>
          <w:b/>
          <w:i/>
          <w:sz w:val="18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ind w:left="1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left="23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KHIVA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Grand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Vizir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3" w:right="6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BUKHARA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Labi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Rud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Hotel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SAMARKAND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Ko’k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Saroy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Plaza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3" w:right="6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TASHKENT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Simma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Spa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&amp;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Waterpak</w:t>
            </w:r>
          </w:p>
        </w:tc>
      </w:tr>
    </w:tbl>
    <w:p>
      <w:pPr>
        <w:pStyle w:val="BodyText"/>
        <w:spacing w:before="50"/>
        <w:ind w:left="0"/>
        <w:rPr>
          <w:b/>
          <w:i/>
        </w:rPr>
      </w:pPr>
    </w:p>
    <w:p>
      <w:pPr>
        <w:pStyle w:val="Heading6"/>
        <w:spacing w:before="0"/>
        <w:ind w:left="142"/>
      </w:pPr>
      <w:r>
        <w:rPr>
          <w:color w:val="1E2F46"/>
          <w:spacing w:val="-2"/>
        </w:rPr>
        <w:t>OPERATIVO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VOLO</w:t>
      </w:r>
      <w:r>
        <w:rPr>
          <w:color w:val="1E2F46"/>
          <w:spacing w:val="2"/>
        </w:rPr>
        <w:t> </w:t>
      </w:r>
      <w:r>
        <w:rPr>
          <w:color w:val="1E2F46"/>
          <w:spacing w:val="-2"/>
        </w:rPr>
        <w:t>ICELAND</w:t>
      </w:r>
      <w:r>
        <w:rPr>
          <w:color w:val="1E2F46"/>
          <w:spacing w:val="2"/>
        </w:rPr>
        <w:t> </w:t>
      </w:r>
      <w:r>
        <w:rPr>
          <w:color w:val="1E2F46"/>
          <w:spacing w:val="-5"/>
        </w:rPr>
        <w:t>AIR</w:t>
      </w:r>
    </w:p>
    <w:p>
      <w:pPr>
        <w:pStyle w:val="BodyText"/>
        <w:spacing w:line="192" w:lineRule="exact"/>
        <w:ind w:left="142"/>
      </w:pPr>
      <w:r>
        <w:rPr>
          <w:color w:val="1E2F46"/>
        </w:rPr>
        <w:t>21</w:t>
      </w:r>
      <w:r>
        <w:rPr>
          <w:color w:val="1E2F46"/>
          <w:spacing w:val="-2"/>
        </w:rPr>
        <w:t> </w:t>
      </w:r>
      <w:r>
        <w:rPr>
          <w:color w:val="1E2F46"/>
        </w:rPr>
        <w:t>MAR</w:t>
      </w:r>
      <w:r>
        <w:rPr>
          <w:color w:val="1E2F46"/>
          <w:spacing w:val="32"/>
        </w:rPr>
        <w:t> </w:t>
      </w:r>
      <w:r>
        <w:rPr>
          <w:color w:val="1E2F46"/>
        </w:rPr>
        <w:t>BRI-IST</w:t>
      </w:r>
      <w:r>
        <w:rPr>
          <w:color w:val="1E2F46"/>
          <w:spacing w:val="33"/>
        </w:rPr>
        <w:t> </w:t>
      </w:r>
      <w:r>
        <w:rPr>
          <w:color w:val="1E2F46"/>
        </w:rPr>
        <w:t>19:00-</w:t>
      </w:r>
      <w:r>
        <w:rPr>
          <w:color w:val="1E2F46"/>
          <w:spacing w:val="-2"/>
        </w:rPr>
        <w:t>23:05</w:t>
      </w:r>
    </w:p>
    <w:p>
      <w:pPr>
        <w:pStyle w:val="BodyText"/>
        <w:spacing w:line="192" w:lineRule="exact"/>
        <w:ind w:left="142"/>
      </w:pPr>
      <w:r>
        <w:rPr>
          <w:color w:val="1E2F46"/>
        </w:rPr>
        <w:t>22</w:t>
      </w:r>
      <w:r>
        <w:rPr>
          <w:color w:val="1E2F46"/>
          <w:spacing w:val="-4"/>
        </w:rPr>
        <w:t> </w:t>
      </w:r>
      <w:r>
        <w:rPr>
          <w:color w:val="1E2F46"/>
        </w:rPr>
        <w:t>MAR</w:t>
      </w:r>
      <w:r>
        <w:rPr>
          <w:color w:val="1E2F46"/>
          <w:spacing w:val="27"/>
        </w:rPr>
        <w:t> </w:t>
      </w:r>
      <w:r>
        <w:rPr>
          <w:color w:val="1E2F46"/>
        </w:rPr>
        <w:t>IST-UGC</w:t>
      </w:r>
      <w:r>
        <w:rPr>
          <w:color w:val="1E2F46"/>
          <w:spacing w:val="28"/>
        </w:rPr>
        <w:t> </w:t>
      </w:r>
      <w:r>
        <w:rPr>
          <w:color w:val="1E2F46"/>
        </w:rPr>
        <w:t>01:35-</w:t>
      </w:r>
      <w:r>
        <w:rPr>
          <w:color w:val="1E2F46"/>
          <w:spacing w:val="-2"/>
        </w:rPr>
        <w:t>07:30</w:t>
      </w:r>
    </w:p>
    <w:p>
      <w:pPr>
        <w:pStyle w:val="BodyText"/>
        <w:spacing w:line="192" w:lineRule="exact"/>
        <w:ind w:left="142"/>
      </w:pPr>
      <w:r>
        <w:rPr>
          <w:color w:val="1E2F46"/>
        </w:rPr>
        <w:t>29</w:t>
      </w:r>
      <w:r>
        <w:rPr>
          <w:color w:val="1E2F46"/>
          <w:spacing w:val="-4"/>
        </w:rPr>
        <w:t> </w:t>
      </w:r>
      <w:r>
        <w:rPr>
          <w:color w:val="1E2F46"/>
        </w:rPr>
        <w:t>MAR</w:t>
      </w:r>
      <w:r>
        <w:rPr>
          <w:color w:val="1E2F46"/>
          <w:spacing w:val="27"/>
        </w:rPr>
        <w:t> </w:t>
      </w:r>
      <w:r>
        <w:rPr>
          <w:color w:val="1E2F46"/>
        </w:rPr>
        <w:t>TAS-IST</w:t>
      </w:r>
      <w:r>
        <w:rPr>
          <w:color w:val="1E2F46"/>
          <w:spacing w:val="28"/>
        </w:rPr>
        <w:t> </w:t>
      </w:r>
      <w:r>
        <w:rPr>
          <w:color w:val="1E2F46"/>
        </w:rPr>
        <w:t>23:50-</w:t>
      </w:r>
      <w:r>
        <w:rPr>
          <w:color w:val="1E2F46"/>
          <w:spacing w:val="-2"/>
        </w:rPr>
        <w:t>03:15</w:t>
      </w:r>
    </w:p>
    <w:p>
      <w:pPr>
        <w:pStyle w:val="BodyText"/>
        <w:spacing w:line="194" w:lineRule="exact"/>
        <w:ind w:left="142"/>
      </w:pPr>
      <w:r>
        <w:rPr>
          <w:color w:val="1E2F46"/>
        </w:rPr>
        <w:t>30</w:t>
      </w:r>
      <w:r>
        <w:rPr>
          <w:color w:val="1E2F46"/>
          <w:spacing w:val="-4"/>
        </w:rPr>
        <w:t> </w:t>
      </w:r>
      <w:r>
        <w:rPr>
          <w:color w:val="1E2F46"/>
        </w:rPr>
        <w:t>MAR</w:t>
      </w:r>
      <w:r>
        <w:rPr>
          <w:color w:val="1E2F46"/>
          <w:spacing w:val="29"/>
        </w:rPr>
        <w:t> </w:t>
      </w:r>
      <w:r>
        <w:rPr>
          <w:color w:val="1E2F46"/>
        </w:rPr>
        <w:t>IST-BRI</w:t>
      </w:r>
      <w:r>
        <w:rPr>
          <w:color w:val="1E2F46"/>
          <w:spacing w:val="29"/>
        </w:rPr>
        <w:t> </w:t>
      </w:r>
      <w:r>
        <w:rPr>
          <w:color w:val="1E2F46"/>
        </w:rPr>
        <w:t>06:55-</w:t>
      </w:r>
      <w:r>
        <w:rPr>
          <w:color w:val="1E2F46"/>
          <w:spacing w:val="-2"/>
        </w:rPr>
        <w:t>07:55</w:t>
      </w:r>
    </w:p>
    <w:sectPr>
      <w:pgSz w:w="11910" w:h="16840"/>
      <w:pgMar w:header="470" w:footer="718" w:top="1420" w:bottom="90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9568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5846912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0080">
              <wp:simplePos x="0" y="0"/>
              <wp:positionH relativeFrom="page">
                <wp:posOffset>2564143</wp:posOffset>
              </wp:positionH>
              <wp:positionV relativeFrom="page">
                <wp:posOffset>10175878</wp:posOffset>
              </wp:positionV>
              <wp:extent cx="2432050" cy="3778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77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before="98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1.250244pt;width:191.5pt;height:29.75pt;mso-position-horizontal-relative:page;mso-position-vertical-relative:page;z-index:-15846400" type="#_x0000_t202" id="docshape27" filled="false" stroked="false">
              <v:textbox inset="0,0,0,0">
                <w:txbxContent>
                  <w:p>
                    <w:pPr>
                      <w:spacing w:line="285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before="98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6496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5849984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7008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5849472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7520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5848960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032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5848448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544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5847936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9056">
              <wp:simplePos x="0" y="0"/>
              <wp:positionH relativeFrom="page">
                <wp:posOffset>2193724</wp:posOffset>
              </wp:positionH>
              <wp:positionV relativeFrom="page">
                <wp:posOffset>422277</wp:posOffset>
              </wp:positionV>
              <wp:extent cx="1628139" cy="1905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628139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UZBEKISTAN</w:t>
                          </w:r>
                          <w:r>
                            <w:rPr>
                              <w:b/>
                              <w:color w:val="94E000"/>
                              <w:spacing w:val="19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pacing w:val="-2"/>
                              <w:sz w:val="26"/>
                            </w:rPr>
                            <w:t>CLASSICO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734207pt;margin-top:33.250214pt;width:128.2pt;height:15pt;mso-position-horizontal-relative:page;mso-position-vertical-relative:page;z-index:-15847424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UZBEKISTAN</w:t>
                    </w:r>
                    <w:r>
                      <w:rPr>
                        <w:b/>
                        <w:color w:val="94E000"/>
                        <w:spacing w:val="19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pacing w:val="-2"/>
                        <w:sz w:val="26"/>
                      </w:rPr>
                      <w:t>CLASSICO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5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5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4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4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3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3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92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422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2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3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4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501"/>
    </w:pPr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49"/>
      <w:ind w:left="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302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718" w:lineRule="exact"/>
      <w:ind w:left="295"/>
      <w:outlineLvl w:val="3"/>
    </w:pPr>
    <w:rPr>
      <w:rFonts w:ascii="Calibri" w:hAnsi="Calibri" w:eastAsia="Calibri" w:cs="Calibri"/>
      <w:b/>
      <w:bCs/>
      <w:sz w:val="34"/>
      <w:szCs w:val="34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line="285" w:lineRule="exact"/>
      <w:jc w:val="center"/>
      <w:outlineLvl w:val="4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52"/>
      <w:ind w:left="1314"/>
      <w:outlineLvl w:val="5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before="190" w:line="194" w:lineRule="exact"/>
      <w:ind w:left="141"/>
      <w:outlineLvl w:val="6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20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2026-11-03T09:59:34Z</dcterms:created>
  <dcterms:modified xsi:type="dcterms:W3CDTF">2026-11-03T09:59:34Z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2026-11-03T00:00:00Z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2026-11-03T00:00:00Z</vt:filetime>
  </property>
  <property fmtid="{D5CDD505-2E9C-101B-9397-08002B2CF9AE}" pid="5" name="Producer">
    <vt:lpwstr>Adobe PDF Library 18.0</vt:lpwstr>
  </property>
</Properties>
</file>