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192" w:lineRule="auto" w:before="675"/>
        <w:ind w:left="509" w:right="642" w:firstLine="40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92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94221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"/>
                            <a:ext cx="7559992" cy="72443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777280" id="docshapegroup1" coordorigin="0,0" coordsize="11906,16838">
                <v:shape style="position:absolute;left:2;top:0;width:11900;height:14839" type="#_x0000_t75" id="docshape2" stroked="false">
                  <v:imagedata r:id="rId5" o:title=""/>
                </v:shape>
                <v:shape style="position:absolute;left:0;top:0;width:11906;height:11409" type="#_x0000_t75" id="docshape3" stroked="false">
                  <v:imagedata r:id="rId6" o:title=""/>
                </v:shape>
                <v:shape style="position:absolute;left:0;top:0;width:11906;height:16838" id="docshape4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5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6" stroked="false">
                  <v:imagedata r:id="rId7" o:title=""/>
                </v:shape>
                <v:shape style="position:absolute;left:4819;top:388;width:1877;height:732" id="docshape7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8" stroked="false">
                  <v:imagedata r:id="rId8" o:title=""/>
                </v:shape>
                <v:shape style="position:absolute;left:5608;top:957;width:405;height:163" id="docshape9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10" stroked="false">
                  <v:imagedata r:id="rId9" o:title=""/>
                </v:shape>
                <v:shape style="position:absolute;left:6417;top:958;width:669;height:162" id="docshape11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2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color w:val="FFFDF0"/>
        </w:rPr>
        <w:t>IGV -RELAIS DES ALPES MADONNA</w:t>
      </w:r>
      <w:r>
        <w:rPr>
          <w:color w:val="FFFDF0"/>
          <w:spacing w:val="-45"/>
        </w:rPr>
        <w:t> </w:t>
      </w:r>
      <w:r>
        <w:rPr>
          <w:color w:val="FFFDF0"/>
        </w:rPr>
        <w:t>DI</w:t>
      </w:r>
      <w:r>
        <w:rPr>
          <w:color w:val="FFFDF0"/>
          <w:spacing w:val="-44"/>
        </w:rPr>
        <w:t> </w:t>
      </w:r>
      <w:r>
        <w:rPr>
          <w:color w:val="FFFDF0"/>
        </w:rPr>
        <w:t>CAMPIGLIO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34"/>
        <w:rPr>
          <w:sz w:val="36"/>
        </w:rPr>
      </w:pPr>
    </w:p>
    <w:p>
      <w:pPr>
        <w:spacing w:line="425" w:lineRule="exact" w:before="0"/>
        <w:ind w:left="153" w:right="0" w:firstLine="0"/>
        <w:jc w:val="left"/>
        <w:rPr>
          <w:b/>
          <w:sz w:val="36"/>
        </w:rPr>
      </w:pPr>
      <w:r>
        <w:rPr>
          <w:b/>
          <w:color w:val="FFFDF0"/>
          <w:spacing w:val="-4"/>
          <w:sz w:val="36"/>
        </w:rPr>
        <w:t>DAL</w:t>
      </w:r>
      <w:r>
        <w:rPr>
          <w:b/>
          <w:color w:val="FFFDF0"/>
          <w:spacing w:val="-17"/>
          <w:sz w:val="36"/>
        </w:rPr>
        <w:t> </w:t>
      </w:r>
      <w:r>
        <w:rPr>
          <w:b/>
          <w:color w:val="FFFDF0"/>
          <w:spacing w:val="-4"/>
          <w:sz w:val="36"/>
        </w:rPr>
        <w:t>21</w:t>
      </w:r>
      <w:r>
        <w:rPr>
          <w:b/>
          <w:color w:val="FFFDF0"/>
          <w:spacing w:val="-15"/>
          <w:sz w:val="36"/>
        </w:rPr>
        <w:t> </w:t>
      </w:r>
      <w:r>
        <w:rPr>
          <w:b/>
          <w:color w:val="FFFDF0"/>
          <w:spacing w:val="-4"/>
          <w:sz w:val="36"/>
        </w:rPr>
        <w:t>FEBBRAIO</w:t>
      </w:r>
      <w:r>
        <w:rPr>
          <w:b/>
          <w:color w:val="FFFDF0"/>
          <w:spacing w:val="-14"/>
          <w:sz w:val="36"/>
        </w:rPr>
        <w:t> </w:t>
      </w:r>
      <w:r>
        <w:rPr>
          <w:b/>
          <w:color w:val="FFFDF0"/>
          <w:spacing w:val="-4"/>
          <w:sz w:val="36"/>
        </w:rPr>
        <w:t>AL</w:t>
      </w:r>
      <w:r>
        <w:rPr>
          <w:b/>
          <w:color w:val="FFFDF0"/>
          <w:spacing w:val="-15"/>
          <w:sz w:val="36"/>
        </w:rPr>
        <w:t> </w:t>
      </w:r>
      <w:r>
        <w:rPr>
          <w:b/>
          <w:color w:val="FFFDF0"/>
          <w:spacing w:val="-4"/>
          <w:sz w:val="36"/>
        </w:rPr>
        <w:t>28</w:t>
      </w:r>
      <w:r>
        <w:rPr>
          <w:b/>
          <w:color w:val="FFFDF0"/>
          <w:spacing w:val="-15"/>
          <w:sz w:val="36"/>
        </w:rPr>
        <w:t> </w:t>
      </w:r>
      <w:r>
        <w:rPr>
          <w:b/>
          <w:color w:val="FFFDF0"/>
          <w:spacing w:val="-4"/>
          <w:sz w:val="36"/>
        </w:rPr>
        <w:t>FEBBRAIO</w:t>
      </w:r>
      <w:r>
        <w:rPr>
          <w:b/>
          <w:color w:val="FFFDF0"/>
          <w:spacing w:val="-14"/>
          <w:sz w:val="36"/>
        </w:rPr>
        <w:t> </w:t>
      </w:r>
      <w:r>
        <w:rPr>
          <w:b/>
          <w:color w:val="FFFDF0"/>
          <w:spacing w:val="-4"/>
          <w:sz w:val="36"/>
        </w:rPr>
        <w:t>2027</w:t>
      </w:r>
    </w:p>
    <w:p>
      <w:pPr>
        <w:spacing w:line="626" w:lineRule="exact" w:before="0"/>
        <w:ind w:left="153" w:right="0" w:firstLine="0"/>
        <w:jc w:val="left"/>
        <w:rPr>
          <w:i/>
          <w:sz w:val="36"/>
        </w:rPr>
      </w:pPr>
      <w:r>
        <w:rPr>
          <w:b/>
          <w:color w:val="FFFFFF"/>
          <w:spacing w:val="-2"/>
          <w:sz w:val="40"/>
        </w:rPr>
        <w:t>€</w:t>
      </w:r>
      <w:r>
        <w:rPr>
          <w:b/>
          <w:color w:val="FFFFFF"/>
          <w:spacing w:val="-23"/>
          <w:sz w:val="40"/>
        </w:rPr>
        <w:t> </w:t>
      </w:r>
      <w:r>
        <w:rPr>
          <w:b/>
          <w:color w:val="FFFDF0"/>
          <w:spacing w:val="-2"/>
          <w:sz w:val="56"/>
        </w:rPr>
        <w:t>935</w:t>
      </w:r>
      <w:r>
        <w:rPr>
          <w:b/>
          <w:color w:val="FFFDF0"/>
          <w:spacing w:val="-49"/>
          <w:sz w:val="56"/>
        </w:rPr>
        <w:t> </w:t>
      </w:r>
      <w:r>
        <w:rPr>
          <w:i/>
          <w:color w:val="FFFFFF"/>
          <w:spacing w:val="-2"/>
          <w:sz w:val="36"/>
        </w:rPr>
        <w:t>quota</w:t>
      </w:r>
      <w:r>
        <w:rPr>
          <w:i/>
          <w:color w:val="FFFFFF"/>
          <w:spacing w:val="-15"/>
          <w:sz w:val="36"/>
        </w:rPr>
        <w:t> </w:t>
      </w:r>
      <w:r>
        <w:rPr>
          <w:i/>
          <w:color w:val="FFFFFF"/>
          <w:spacing w:val="-2"/>
          <w:sz w:val="36"/>
        </w:rPr>
        <w:t>per</w:t>
      </w:r>
      <w:r>
        <w:rPr>
          <w:i/>
          <w:color w:val="FFFFFF"/>
          <w:spacing w:val="-14"/>
          <w:sz w:val="36"/>
        </w:rPr>
        <w:t> </w:t>
      </w:r>
      <w:r>
        <w:rPr>
          <w:i/>
          <w:color w:val="FFFFFF"/>
          <w:spacing w:val="-2"/>
          <w:sz w:val="36"/>
        </w:rPr>
        <w:t>persona</w:t>
      </w:r>
      <w:r>
        <w:rPr>
          <w:i/>
          <w:color w:val="FFFFFF"/>
          <w:spacing w:val="-14"/>
          <w:sz w:val="36"/>
        </w:rPr>
        <w:t> </w:t>
      </w:r>
      <w:r>
        <w:rPr>
          <w:i/>
          <w:color w:val="FFFFFF"/>
          <w:spacing w:val="-2"/>
          <w:sz w:val="36"/>
        </w:rPr>
        <w:t>in</w:t>
      </w:r>
      <w:r>
        <w:rPr>
          <w:i/>
          <w:color w:val="FFFFFF"/>
          <w:spacing w:val="-14"/>
          <w:sz w:val="36"/>
        </w:rPr>
        <w:t> </w:t>
      </w:r>
      <w:r>
        <w:rPr>
          <w:i/>
          <w:color w:val="FFFFFF"/>
          <w:spacing w:val="-2"/>
          <w:sz w:val="36"/>
        </w:rPr>
        <w:t>camera</w:t>
      </w:r>
      <w:r>
        <w:rPr>
          <w:i/>
          <w:color w:val="FFFFFF"/>
          <w:spacing w:val="-13"/>
          <w:sz w:val="36"/>
        </w:rPr>
        <w:t> </w:t>
      </w:r>
      <w:r>
        <w:rPr>
          <w:i/>
          <w:color w:val="FFFFFF"/>
          <w:spacing w:val="-2"/>
          <w:sz w:val="36"/>
        </w:rPr>
        <w:t>doppia</w:t>
      </w:r>
    </w:p>
    <w:p>
      <w:pPr>
        <w:spacing w:line="274" w:lineRule="exact" w:before="0"/>
        <w:ind w:left="153" w:right="0" w:firstLine="0"/>
        <w:jc w:val="left"/>
        <w:rPr>
          <w:rFonts w:ascii="Calibri Light"/>
          <w:i/>
          <w:sz w:val="26"/>
        </w:rPr>
      </w:pPr>
      <w:r>
        <w:rPr>
          <w:color w:val="FFFDF0"/>
          <w:spacing w:val="-4"/>
          <w:sz w:val="26"/>
        </w:rPr>
        <w:t>8</w:t>
      </w:r>
      <w:r>
        <w:rPr>
          <w:color w:val="FFFDF0"/>
          <w:spacing w:val="-8"/>
          <w:sz w:val="26"/>
        </w:rPr>
        <w:t> </w:t>
      </w:r>
      <w:r>
        <w:rPr>
          <w:color w:val="FFFDF0"/>
          <w:spacing w:val="-4"/>
          <w:sz w:val="26"/>
        </w:rPr>
        <w:t>giorni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e</w:t>
      </w:r>
      <w:r>
        <w:rPr>
          <w:color w:val="FFFDF0"/>
          <w:spacing w:val="-8"/>
          <w:sz w:val="26"/>
        </w:rPr>
        <w:t> </w:t>
      </w:r>
      <w:r>
        <w:rPr>
          <w:color w:val="FFFDF0"/>
          <w:spacing w:val="-4"/>
          <w:sz w:val="26"/>
        </w:rPr>
        <w:t>7</w:t>
      </w:r>
      <w:r>
        <w:rPr>
          <w:color w:val="FFFDF0"/>
          <w:spacing w:val="-7"/>
          <w:sz w:val="26"/>
        </w:rPr>
        <w:t> </w:t>
      </w:r>
      <w:r>
        <w:rPr>
          <w:color w:val="FFFDF0"/>
          <w:spacing w:val="-4"/>
          <w:sz w:val="26"/>
        </w:rPr>
        <w:t>notti</w:t>
      </w:r>
      <w:r>
        <w:rPr>
          <w:color w:val="FFFDF0"/>
          <w:spacing w:val="-6"/>
          <w:sz w:val="26"/>
        </w:rPr>
        <w:t> </w:t>
      </w:r>
      <w:r>
        <w:rPr>
          <w:color w:val="FFFDF0"/>
          <w:spacing w:val="-4"/>
          <w:sz w:val="26"/>
        </w:rPr>
        <w:t>|</w:t>
      </w:r>
      <w:r>
        <w:rPr>
          <w:color w:val="FFFDF0"/>
          <w:spacing w:val="-7"/>
          <w:sz w:val="26"/>
        </w:rPr>
        <w:t> </w:t>
      </w:r>
      <w:r>
        <w:rPr>
          <w:b/>
          <w:color w:val="FFFDF0"/>
          <w:spacing w:val="-4"/>
          <w:sz w:val="26"/>
        </w:rPr>
        <w:t>MEZZA</w:t>
      </w:r>
      <w:r>
        <w:rPr>
          <w:b/>
          <w:color w:val="FFFDF0"/>
          <w:spacing w:val="-8"/>
          <w:sz w:val="26"/>
        </w:rPr>
        <w:t> </w:t>
      </w:r>
      <w:r>
        <w:rPr>
          <w:b/>
          <w:color w:val="FFFDF0"/>
          <w:spacing w:val="-4"/>
          <w:sz w:val="26"/>
        </w:rPr>
        <w:t>PENSIONE</w:t>
      </w:r>
      <w:r>
        <w:rPr>
          <w:b/>
          <w:color w:val="FFFDF0"/>
          <w:spacing w:val="-7"/>
          <w:sz w:val="26"/>
        </w:rPr>
        <w:t> </w:t>
      </w:r>
      <w:r>
        <w:rPr>
          <w:rFonts w:ascii="Calibri Light"/>
          <w:i/>
          <w:color w:val="FFFDF0"/>
          <w:spacing w:val="-4"/>
          <w:sz w:val="26"/>
        </w:rPr>
        <w:t>(BEVANDE</w:t>
      </w:r>
      <w:r>
        <w:rPr>
          <w:rFonts w:ascii="Calibri Light"/>
          <w:i/>
          <w:color w:val="FFFDF0"/>
          <w:spacing w:val="-8"/>
          <w:sz w:val="26"/>
        </w:rPr>
        <w:t> </w:t>
      </w:r>
      <w:r>
        <w:rPr>
          <w:rFonts w:ascii="Calibri Light"/>
          <w:i/>
          <w:color w:val="FFFDF0"/>
          <w:spacing w:val="-4"/>
          <w:sz w:val="26"/>
        </w:rPr>
        <w:t>AI</w:t>
      </w:r>
      <w:r>
        <w:rPr>
          <w:rFonts w:ascii="Calibri Light"/>
          <w:i/>
          <w:color w:val="FFFDF0"/>
          <w:spacing w:val="-7"/>
          <w:sz w:val="26"/>
        </w:rPr>
        <w:t> </w:t>
      </w:r>
      <w:r>
        <w:rPr>
          <w:rFonts w:ascii="Calibri Light"/>
          <w:i/>
          <w:color w:val="FFFDF0"/>
          <w:spacing w:val="-4"/>
          <w:sz w:val="26"/>
        </w:rPr>
        <w:t>PASTI)</w:t>
      </w:r>
    </w:p>
    <w:p>
      <w:pPr>
        <w:pStyle w:val="BodyText"/>
        <w:spacing w:before="1"/>
        <w:rPr>
          <w:rFonts w:ascii="Calibri Light"/>
          <w:b w:val="0"/>
          <w:i/>
          <w:sz w:val="18"/>
        </w:rPr>
      </w:pPr>
    </w:p>
    <w:tbl>
      <w:tblPr>
        <w:tblW w:w="0" w:type="auto"/>
        <w:jc w:val="left"/>
        <w:tblInd w:w="2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76"/>
        <w:gridCol w:w="5386"/>
      </w:tblGrid>
      <w:tr>
        <w:trPr>
          <w:trHeight w:val="575" w:hRule="atLeast"/>
        </w:trPr>
        <w:tc>
          <w:tcPr>
            <w:tcW w:w="5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before="119"/>
              <w:ind w:left="1234"/>
              <w:rPr>
                <w:rFonts w:ascii="Calibri"/>
                <w:b/>
                <w:sz w:val="30"/>
              </w:rPr>
            </w:pPr>
            <w:r>
              <w:rPr>
                <w:rFonts w:ascii="Calibri"/>
                <w:b/>
                <w:color w:val="98C21D"/>
                <w:spacing w:val="-6"/>
                <w:sz w:val="30"/>
              </w:rPr>
              <w:t>LA</w:t>
            </w:r>
            <w:r>
              <w:rPr>
                <w:rFonts w:ascii="Calibri"/>
                <w:b/>
                <w:color w:val="98C21D"/>
                <w:spacing w:val="-9"/>
                <w:sz w:val="30"/>
              </w:rPr>
              <w:t> </w:t>
            </w:r>
            <w:r>
              <w:rPr>
                <w:rFonts w:ascii="Calibri"/>
                <w:b/>
                <w:color w:val="98C21D"/>
                <w:spacing w:val="-6"/>
                <w:sz w:val="30"/>
              </w:rPr>
              <w:t>QUOTA</w:t>
            </w:r>
            <w:r>
              <w:rPr>
                <w:rFonts w:ascii="Calibri"/>
                <w:b/>
                <w:color w:val="98C21D"/>
                <w:spacing w:val="-9"/>
                <w:sz w:val="30"/>
              </w:rPr>
              <w:t> </w:t>
            </w:r>
            <w:r>
              <w:rPr>
                <w:rFonts w:ascii="Calibri"/>
                <w:b/>
                <w:color w:val="98C21D"/>
                <w:spacing w:val="-6"/>
                <w:sz w:val="30"/>
              </w:rPr>
              <w:t>COMPRENDE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before="119"/>
              <w:ind w:left="911"/>
              <w:rPr>
                <w:rFonts w:ascii="Calibri"/>
                <w:b/>
                <w:sz w:val="30"/>
              </w:rPr>
            </w:pPr>
            <w:r>
              <w:rPr>
                <w:rFonts w:ascii="Calibri"/>
                <w:b/>
                <w:color w:val="98C21D"/>
                <w:spacing w:val="-4"/>
                <w:sz w:val="30"/>
              </w:rPr>
              <w:t>LA</w:t>
            </w:r>
            <w:r>
              <w:rPr>
                <w:rFonts w:ascii="Calibri"/>
                <w:b/>
                <w:color w:val="98C21D"/>
                <w:spacing w:val="-11"/>
                <w:sz w:val="30"/>
              </w:rPr>
              <w:t> </w:t>
            </w:r>
            <w:r>
              <w:rPr>
                <w:rFonts w:ascii="Calibri"/>
                <w:b/>
                <w:color w:val="98C21D"/>
                <w:spacing w:val="-4"/>
                <w:sz w:val="30"/>
              </w:rPr>
              <w:t>QUOTA</w:t>
            </w:r>
            <w:r>
              <w:rPr>
                <w:rFonts w:ascii="Calibri"/>
                <w:b/>
                <w:color w:val="98C21D"/>
                <w:spacing w:val="-11"/>
                <w:sz w:val="30"/>
              </w:rPr>
              <w:t> </w:t>
            </w:r>
            <w:r>
              <w:rPr>
                <w:rFonts w:ascii="Calibri"/>
                <w:b/>
                <w:color w:val="98C21D"/>
                <w:spacing w:val="-4"/>
                <w:sz w:val="30"/>
              </w:rPr>
              <w:t>NON</w:t>
            </w:r>
            <w:r>
              <w:rPr>
                <w:rFonts w:ascii="Calibri"/>
                <w:b/>
                <w:color w:val="98C21D"/>
                <w:spacing w:val="-10"/>
                <w:sz w:val="30"/>
              </w:rPr>
              <w:t> </w:t>
            </w:r>
            <w:r>
              <w:rPr>
                <w:rFonts w:ascii="Calibri"/>
                <w:b/>
                <w:color w:val="98C21D"/>
                <w:spacing w:val="-4"/>
                <w:sz w:val="30"/>
              </w:rPr>
              <w:t>COMPRENDE</w:t>
            </w:r>
          </w:p>
        </w:tc>
      </w:tr>
      <w:tr>
        <w:trPr>
          <w:trHeight w:val="1660" w:hRule="atLeast"/>
        </w:trPr>
        <w:tc>
          <w:tcPr>
            <w:tcW w:w="5376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2" w:lineRule="exact" w:before="109" w:after="0"/>
              <w:ind w:left="339" w:right="0" w:hanging="169"/>
              <w:jc w:val="lef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FFFFFF"/>
                <w:spacing w:val="-4"/>
                <w:sz w:val="20"/>
              </w:rPr>
              <w:t>Quote</w:t>
            </w:r>
            <w:r>
              <w:rPr>
                <w:rFonts w:ascii="Calibri" w:hAnsi="Calibri"/>
                <w:color w:val="FFFFFF"/>
                <w:spacing w:val="-2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gruppo</w:t>
            </w:r>
            <w:r>
              <w:rPr>
                <w:rFonts w:ascii="Calibri" w:hAnsi="Calibri"/>
                <w:color w:val="FFFFFF"/>
                <w:spacing w:val="-3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in</w:t>
            </w:r>
            <w:r>
              <w:rPr>
                <w:rFonts w:ascii="Calibri" w:hAnsi="Calibri"/>
                <w:color w:val="FFFFFF"/>
                <w:spacing w:val="-2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Mezza</w:t>
            </w:r>
            <w:r>
              <w:rPr>
                <w:rFonts w:ascii="Calibri" w:hAnsi="Calibri"/>
                <w:color w:val="FFFFFF"/>
                <w:spacing w:val="-3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Pensione</w:t>
            </w:r>
            <w:r>
              <w:rPr>
                <w:rFonts w:ascii="Calibri" w:hAnsi="Calibri"/>
                <w:color w:val="FFFFFF"/>
                <w:spacing w:val="-2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con</w:t>
            </w:r>
            <w:r>
              <w:rPr>
                <w:rFonts w:ascii="Calibri" w:hAnsi="Calibri"/>
                <w:color w:val="FFFFFF"/>
                <w:spacing w:val="-3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acqua</w:t>
            </w:r>
            <w:r>
              <w:rPr>
                <w:rFonts w:ascii="Calibri" w:hAnsi="Calibri"/>
                <w:color w:val="FFFFFF"/>
                <w:spacing w:val="-3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e</w:t>
            </w:r>
            <w:r>
              <w:rPr>
                <w:rFonts w:ascii="Calibri" w:hAnsi="Calibri"/>
                <w:color w:val="FFFFFF"/>
                <w:spacing w:val="-2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Vino</w:t>
            </w:r>
            <w:r>
              <w:rPr>
                <w:rFonts w:ascii="Calibri" w:hAnsi="Calibri"/>
                <w:color w:val="FFFFFF"/>
                <w:spacing w:val="-3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ai</w:t>
            </w:r>
            <w:r>
              <w:rPr>
                <w:rFonts w:ascii="Calibri" w:hAnsi="Calibri"/>
                <w:color w:val="FFFFFF"/>
                <w:spacing w:val="-2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Pasti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0" w:lineRule="exact" w:before="0" w:after="0"/>
              <w:ind w:left="339" w:right="0" w:hanging="169"/>
              <w:jc w:val="lef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FFFFFF"/>
                <w:spacing w:val="-4"/>
                <w:sz w:val="20"/>
              </w:rPr>
              <w:t>Sistemazione</w:t>
            </w:r>
            <w:r>
              <w:rPr>
                <w:rFonts w:ascii="Calibri" w:hAnsi="Calibri"/>
                <w:color w:val="FFFFFF"/>
                <w:spacing w:val="-3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in</w:t>
            </w:r>
            <w:r>
              <w:rPr>
                <w:rFonts w:ascii="Calibri" w:hAnsi="Calibri"/>
                <w:color w:val="FFFFFF"/>
                <w:spacing w:val="-3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camera</w:t>
            </w:r>
            <w:r>
              <w:rPr>
                <w:rFonts w:ascii="Calibri" w:hAnsi="Calibri"/>
                <w:color w:val="FFFFFF"/>
                <w:spacing w:val="-3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doppia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9" w:val="left" w:leader="none"/>
              </w:tabs>
              <w:spacing w:line="242" w:lineRule="exact" w:before="0" w:after="0"/>
              <w:ind w:left="339" w:right="0" w:hanging="169"/>
              <w:jc w:val="lef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FFFFFF"/>
                <w:spacing w:val="-4"/>
                <w:sz w:val="20"/>
              </w:rPr>
              <w:t>Attività</w:t>
            </w:r>
            <w:r>
              <w:rPr>
                <w:rFonts w:ascii="Calibri" w:hAnsi="Calibri"/>
                <w:color w:val="FFFFFF"/>
                <w:spacing w:val="-6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di</w:t>
            </w:r>
            <w:r>
              <w:rPr>
                <w:rFonts w:ascii="Calibri" w:hAnsi="Calibri"/>
                <w:color w:val="FFFFFF"/>
                <w:spacing w:val="-5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intrattenimento</w:t>
            </w:r>
          </w:p>
        </w:tc>
        <w:tc>
          <w:tcPr>
            <w:tcW w:w="5386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339" w:val="left" w:leader="none"/>
              </w:tabs>
              <w:spacing w:line="235" w:lineRule="auto" w:before="113" w:after="0"/>
              <w:ind w:left="339" w:right="256" w:hanging="170"/>
              <w:jc w:val="lef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FFFFFF"/>
                <w:spacing w:val="-4"/>
                <w:sz w:val="20"/>
              </w:rPr>
              <w:t>La tassa di soggiorno laddove applicata dal Comune; la stessa </w:t>
            </w:r>
            <w:r>
              <w:rPr>
                <w:rFonts w:ascii="Calibri" w:hAnsi="Calibri"/>
                <w:color w:val="FFFFFF"/>
                <w:sz w:val="20"/>
              </w:rPr>
              <w:t>se</w:t>
            </w:r>
            <w:r>
              <w:rPr>
                <w:rFonts w:ascii="Calibri" w:hAnsi="Calibri"/>
                <w:color w:val="FFFFFF"/>
                <w:spacing w:val="-8"/>
                <w:sz w:val="20"/>
              </w:rPr>
              <w:t> </w:t>
            </w:r>
            <w:r>
              <w:rPr>
                <w:rFonts w:ascii="Calibri" w:hAnsi="Calibri"/>
                <w:color w:val="FFFFFF"/>
                <w:sz w:val="20"/>
              </w:rPr>
              <w:t>prevista</w:t>
            </w:r>
            <w:r>
              <w:rPr>
                <w:rFonts w:ascii="Calibri" w:hAnsi="Calibri"/>
                <w:color w:val="FFFFFF"/>
                <w:spacing w:val="-9"/>
                <w:sz w:val="20"/>
              </w:rPr>
              <w:t> </w:t>
            </w:r>
            <w:r>
              <w:rPr>
                <w:rFonts w:ascii="Calibri" w:hAnsi="Calibri"/>
                <w:color w:val="FFFFFF"/>
                <w:sz w:val="20"/>
              </w:rPr>
              <w:t>dovrà</w:t>
            </w:r>
            <w:r>
              <w:rPr>
                <w:rFonts w:ascii="Calibri" w:hAnsi="Calibri"/>
                <w:color w:val="FFFFFF"/>
                <w:spacing w:val="-9"/>
                <w:sz w:val="20"/>
              </w:rPr>
              <w:t> </w:t>
            </w:r>
            <w:r>
              <w:rPr>
                <w:rFonts w:ascii="Calibri" w:hAnsi="Calibri"/>
                <w:color w:val="FFFFFF"/>
                <w:sz w:val="20"/>
              </w:rPr>
              <w:t>essere</w:t>
            </w:r>
            <w:r>
              <w:rPr>
                <w:rFonts w:ascii="Calibri" w:hAnsi="Calibri"/>
                <w:color w:val="FFFFFF"/>
                <w:spacing w:val="-8"/>
                <w:sz w:val="20"/>
              </w:rPr>
              <w:t> </w:t>
            </w:r>
            <w:r>
              <w:rPr>
                <w:rFonts w:ascii="Calibri" w:hAnsi="Calibri"/>
                <w:color w:val="FFFFFF"/>
                <w:sz w:val="20"/>
              </w:rPr>
              <w:t>pagata</w:t>
            </w:r>
            <w:r>
              <w:rPr>
                <w:rFonts w:ascii="Calibri" w:hAnsi="Calibri"/>
                <w:color w:val="FFFFFF"/>
                <w:spacing w:val="-9"/>
                <w:sz w:val="20"/>
              </w:rPr>
              <w:t> </w:t>
            </w:r>
            <w:r>
              <w:rPr>
                <w:rFonts w:ascii="Calibri" w:hAnsi="Calibri"/>
                <w:color w:val="FFFFFF"/>
                <w:sz w:val="20"/>
              </w:rPr>
              <w:t>all’arrivo</w:t>
            </w:r>
            <w:r>
              <w:rPr>
                <w:rFonts w:ascii="Calibri" w:hAnsi="Calibri"/>
                <w:color w:val="FFFFFF"/>
                <w:spacing w:val="-9"/>
                <w:sz w:val="20"/>
              </w:rPr>
              <w:t> </w:t>
            </w:r>
            <w:r>
              <w:rPr>
                <w:rFonts w:ascii="Calibri" w:hAnsi="Calibri"/>
                <w:color w:val="FFFFFF"/>
                <w:sz w:val="20"/>
              </w:rPr>
              <w:t>in</w:t>
            </w:r>
            <w:r>
              <w:rPr>
                <w:rFonts w:ascii="Calibri" w:hAnsi="Calibri"/>
                <w:color w:val="FFFFFF"/>
                <w:spacing w:val="-9"/>
                <w:sz w:val="20"/>
              </w:rPr>
              <w:t> </w:t>
            </w:r>
            <w:r>
              <w:rPr>
                <w:rFonts w:ascii="Calibri" w:hAnsi="Calibri"/>
                <w:color w:val="FFFFFF"/>
                <w:sz w:val="20"/>
              </w:rPr>
              <w:t>hotel.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8" w:val="left" w:leader="none"/>
              </w:tabs>
              <w:spacing w:line="240" w:lineRule="exact" w:before="0" w:after="0"/>
              <w:ind w:left="338" w:right="0" w:hanging="169"/>
              <w:jc w:val="lef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FFFFFF"/>
                <w:spacing w:val="-4"/>
                <w:sz w:val="20"/>
              </w:rPr>
              <w:t>Assicurazione</w:t>
            </w:r>
            <w:r>
              <w:rPr>
                <w:rFonts w:ascii="Calibri" w:hAnsi="Calibri"/>
                <w:color w:val="FFFFFF"/>
                <w:spacing w:val="1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medico</w:t>
            </w:r>
            <w:r>
              <w:rPr>
                <w:rFonts w:ascii="Calibri" w:hAnsi="Calibri"/>
                <w:color w:val="FFFFFF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e</w:t>
            </w:r>
            <w:r>
              <w:rPr>
                <w:rFonts w:ascii="Calibri" w:hAnsi="Calibri"/>
                <w:color w:val="FFFFFF"/>
                <w:spacing w:val="2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annullamento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9" w:val="left" w:leader="none"/>
              </w:tabs>
              <w:spacing w:line="235" w:lineRule="auto" w:before="2" w:after="0"/>
              <w:ind w:left="339" w:right="675" w:hanging="170"/>
              <w:jc w:val="lef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color w:val="FFFFFF"/>
                <w:spacing w:val="-4"/>
                <w:sz w:val="20"/>
              </w:rPr>
              <w:t>Tutto</w:t>
            </w:r>
            <w:r>
              <w:rPr>
                <w:rFonts w:ascii="Calibri" w:hAnsi="Calibri"/>
                <w:color w:val="FFFFFF"/>
                <w:spacing w:val="-8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quanto</w:t>
            </w:r>
            <w:r>
              <w:rPr>
                <w:rFonts w:ascii="Calibri" w:hAnsi="Calibri"/>
                <w:color w:val="FFFFFF"/>
                <w:spacing w:val="-7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non</w:t>
            </w:r>
            <w:r>
              <w:rPr>
                <w:rFonts w:ascii="Calibri" w:hAnsi="Calibri"/>
                <w:color w:val="FFFFFF"/>
                <w:spacing w:val="-7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indicato</w:t>
            </w:r>
            <w:r>
              <w:rPr>
                <w:rFonts w:ascii="Calibri" w:hAnsi="Calibri"/>
                <w:color w:val="FFFFFF"/>
                <w:spacing w:val="-8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sopra</w:t>
            </w:r>
            <w:r>
              <w:rPr>
                <w:rFonts w:ascii="Calibri" w:hAnsi="Calibri"/>
                <w:color w:val="FFFFFF"/>
                <w:spacing w:val="-7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nel</w:t>
            </w:r>
            <w:r>
              <w:rPr>
                <w:rFonts w:ascii="Calibri" w:hAnsi="Calibri"/>
                <w:color w:val="FFFFFF"/>
                <w:spacing w:val="-7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paragrafo</w:t>
            </w:r>
            <w:r>
              <w:rPr>
                <w:rFonts w:ascii="Calibri" w:hAnsi="Calibri"/>
                <w:color w:val="FFFFFF"/>
                <w:spacing w:val="-8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“la</w:t>
            </w:r>
            <w:r>
              <w:rPr>
                <w:rFonts w:ascii="Calibri" w:hAnsi="Calibri"/>
                <w:color w:val="FFFFFF"/>
                <w:spacing w:val="-7"/>
                <w:sz w:val="20"/>
              </w:rPr>
              <w:t> </w:t>
            </w:r>
            <w:r>
              <w:rPr>
                <w:rFonts w:ascii="Calibri" w:hAnsi="Calibri"/>
                <w:color w:val="FFFFFF"/>
                <w:spacing w:val="-4"/>
                <w:sz w:val="20"/>
              </w:rPr>
              <w:t>quota </w:t>
            </w:r>
            <w:r>
              <w:rPr>
                <w:rFonts w:ascii="Calibri" w:hAnsi="Calibri"/>
                <w:color w:val="FFFFFF"/>
                <w:spacing w:val="-2"/>
                <w:sz w:val="20"/>
              </w:rPr>
              <w:t>comprende”</w:t>
            </w:r>
          </w:p>
        </w:tc>
      </w:tr>
      <w:tr>
        <w:trPr>
          <w:trHeight w:val="1910" w:hRule="atLeast"/>
        </w:trPr>
        <w:tc>
          <w:tcPr>
            <w:tcW w:w="5376" w:type="dxa"/>
          </w:tcPr>
          <w:p>
            <w:pPr>
              <w:pStyle w:val="TableParagraph"/>
              <w:tabs>
                <w:tab w:pos="3222" w:val="left" w:leader="none"/>
              </w:tabs>
              <w:spacing w:line="235" w:lineRule="auto" w:before="123"/>
              <w:ind w:left="169" w:right="288"/>
              <w:jc w:val="both"/>
              <w:rPr>
                <w:sz w:val="20"/>
              </w:rPr>
            </w:pPr>
            <w:r>
              <w:rPr>
                <w:color w:val="FFFDF0"/>
                <w:sz w:val="20"/>
              </w:rPr>
              <w:t>QUOTA 0/2 N.C</w:t>
              <w:tab/>
              <w:t>€</w:t>
            </w:r>
            <w:r>
              <w:rPr>
                <w:color w:val="FFFDF0"/>
                <w:spacing w:val="-12"/>
                <w:sz w:val="20"/>
              </w:rPr>
              <w:t> </w:t>
            </w:r>
            <w:r>
              <w:rPr>
                <w:color w:val="FFFDF0"/>
                <w:sz w:val="20"/>
              </w:rPr>
              <w:t>341,00</w:t>
            </w:r>
            <w:r>
              <w:rPr>
                <w:color w:val="FFFDF0"/>
                <w:spacing w:val="-11"/>
                <w:sz w:val="20"/>
              </w:rPr>
              <w:t> </w:t>
            </w:r>
            <w:r>
              <w:rPr>
                <w:color w:val="FFFDF0"/>
                <w:sz w:val="20"/>
              </w:rPr>
              <w:t>A</w:t>
            </w:r>
            <w:r>
              <w:rPr>
                <w:color w:val="FFFDF0"/>
                <w:spacing w:val="-11"/>
                <w:sz w:val="20"/>
              </w:rPr>
              <w:t> </w:t>
            </w:r>
            <w:r>
              <w:rPr>
                <w:color w:val="FFFDF0"/>
                <w:sz w:val="20"/>
              </w:rPr>
              <w:t>SETTIMANA QUOTA 02/06 N.C in 3°-4° letto</w:t>
              <w:tab/>
            </w:r>
            <w:r>
              <w:rPr>
                <w:color w:val="FFFDF0"/>
                <w:spacing w:val="-12"/>
                <w:sz w:val="20"/>
              </w:rPr>
              <w:t> </w:t>
            </w:r>
            <w:r>
              <w:rPr>
                <w:color w:val="FFFDF0"/>
                <w:spacing w:val="-2"/>
                <w:sz w:val="20"/>
              </w:rPr>
              <w:t>€</w:t>
            </w:r>
            <w:r>
              <w:rPr>
                <w:color w:val="FFFDF0"/>
                <w:spacing w:val="-9"/>
                <w:sz w:val="20"/>
              </w:rPr>
              <w:t> </w:t>
            </w:r>
            <w:r>
              <w:rPr>
                <w:color w:val="FFFDF0"/>
                <w:spacing w:val="-2"/>
                <w:sz w:val="20"/>
              </w:rPr>
              <w:t>450,00</w:t>
            </w:r>
            <w:r>
              <w:rPr>
                <w:color w:val="FFFDF0"/>
                <w:spacing w:val="-9"/>
                <w:sz w:val="20"/>
              </w:rPr>
              <w:t> </w:t>
            </w:r>
            <w:r>
              <w:rPr>
                <w:color w:val="FFFDF0"/>
                <w:spacing w:val="-2"/>
                <w:sz w:val="20"/>
              </w:rPr>
              <w:t>A</w:t>
            </w:r>
            <w:r>
              <w:rPr>
                <w:color w:val="FFFDF0"/>
                <w:spacing w:val="-10"/>
                <w:sz w:val="20"/>
              </w:rPr>
              <w:t> </w:t>
            </w:r>
            <w:r>
              <w:rPr>
                <w:color w:val="FFFDF0"/>
                <w:spacing w:val="-2"/>
                <w:sz w:val="20"/>
              </w:rPr>
              <w:t>SETTIMANA </w:t>
            </w:r>
            <w:r>
              <w:rPr>
                <w:color w:val="FFFDF0"/>
                <w:sz w:val="20"/>
              </w:rPr>
              <w:t>QUOTA 06/12 N.C. in 3°-4° letto</w:t>
              <w:tab/>
            </w:r>
            <w:r>
              <w:rPr>
                <w:color w:val="FFFDF0"/>
                <w:spacing w:val="-12"/>
                <w:sz w:val="20"/>
              </w:rPr>
              <w:t> </w:t>
            </w:r>
            <w:r>
              <w:rPr>
                <w:color w:val="FFFDF0"/>
                <w:spacing w:val="-2"/>
                <w:sz w:val="20"/>
              </w:rPr>
              <w:t>€</w:t>
            </w:r>
            <w:r>
              <w:rPr>
                <w:color w:val="FFFDF0"/>
                <w:spacing w:val="-9"/>
                <w:sz w:val="20"/>
              </w:rPr>
              <w:t> </w:t>
            </w:r>
            <w:r>
              <w:rPr>
                <w:color w:val="FFFDF0"/>
                <w:spacing w:val="-2"/>
                <w:sz w:val="20"/>
              </w:rPr>
              <w:t>575,00</w:t>
            </w:r>
            <w:r>
              <w:rPr>
                <w:color w:val="FFFDF0"/>
                <w:spacing w:val="-9"/>
                <w:sz w:val="20"/>
              </w:rPr>
              <w:t> </w:t>
            </w:r>
            <w:r>
              <w:rPr>
                <w:color w:val="FFFDF0"/>
                <w:spacing w:val="-2"/>
                <w:sz w:val="20"/>
              </w:rPr>
              <w:t>A</w:t>
            </w:r>
            <w:r>
              <w:rPr>
                <w:color w:val="FFFDF0"/>
                <w:spacing w:val="-10"/>
                <w:sz w:val="20"/>
              </w:rPr>
              <w:t> </w:t>
            </w:r>
            <w:r>
              <w:rPr>
                <w:color w:val="FFFDF0"/>
                <w:spacing w:val="-2"/>
                <w:sz w:val="20"/>
              </w:rPr>
              <w:t>SETTIMANA </w:t>
            </w:r>
            <w:r>
              <w:rPr>
                <w:color w:val="FFFDF0"/>
                <w:sz w:val="20"/>
              </w:rPr>
              <w:t>QUOTA 12/16 N.C in 3°-4° letto</w:t>
              <w:tab/>
            </w:r>
            <w:r>
              <w:rPr>
                <w:color w:val="FFFDF0"/>
                <w:spacing w:val="-43"/>
                <w:sz w:val="20"/>
              </w:rPr>
              <w:t> </w:t>
            </w:r>
            <w:r>
              <w:rPr>
                <w:color w:val="FFFDF0"/>
                <w:sz w:val="20"/>
              </w:rPr>
              <w:t>€</w:t>
            </w:r>
            <w:r>
              <w:rPr>
                <w:color w:val="FFFDF0"/>
                <w:spacing w:val="-11"/>
                <w:sz w:val="20"/>
              </w:rPr>
              <w:t> </w:t>
            </w:r>
            <w:r>
              <w:rPr>
                <w:color w:val="FFFDF0"/>
                <w:sz w:val="20"/>
              </w:rPr>
              <w:t>670,00</w:t>
            </w:r>
            <w:r>
              <w:rPr>
                <w:color w:val="FFFDF0"/>
                <w:spacing w:val="-12"/>
                <w:sz w:val="20"/>
              </w:rPr>
              <w:t> </w:t>
            </w:r>
            <w:r>
              <w:rPr>
                <w:color w:val="FFFDF0"/>
                <w:sz w:val="20"/>
              </w:rPr>
              <w:t>A</w:t>
            </w:r>
            <w:r>
              <w:rPr>
                <w:color w:val="FFFDF0"/>
                <w:spacing w:val="-11"/>
                <w:sz w:val="20"/>
              </w:rPr>
              <w:t> </w:t>
            </w:r>
            <w:r>
              <w:rPr>
                <w:color w:val="FFFDF0"/>
                <w:sz w:val="20"/>
              </w:rPr>
              <w:t>SETTIMANA</w:t>
            </w:r>
          </w:p>
          <w:p>
            <w:pPr>
              <w:pStyle w:val="TableParagraph"/>
              <w:tabs>
                <w:tab w:pos="3225" w:val="left" w:leader="none"/>
              </w:tabs>
              <w:spacing w:line="235" w:lineRule="auto" w:before="3"/>
              <w:ind w:left="169" w:right="216"/>
              <w:jc w:val="both"/>
              <w:rPr>
                <w:sz w:val="20"/>
              </w:rPr>
            </w:pPr>
            <w:r>
              <w:rPr>
                <w:color w:val="FFFDF0"/>
                <w:sz w:val="20"/>
              </w:rPr>
              <w:t>QUOTA adulto in 3 °- 4° letto</w:t>
              <w:tab/>
              <w:t>€ 980,00 A SETTIMANA </w:t>
            </w:r>
            <w:r>
              <w:rPr>
                <w:color w:val="FFFDF0"/>
                <w:spacing w:val="-6"/>
                <w:sz w:val="20"/>
              </w:rPr>
              <w:t>QUOTA</w:t>
            </w:r>
            <w:r>
              <w:rPr>
                <w:color w:val="FFFDF0"/>
                <w:spacing w:val="-2"/>
                <w:sz w:val="20"/>
              </w:rPr>
              <w:t> </w:t>
            </w:r>
            <w:r>
              <w:rPr>
                <w:color w:val="FFFDF0"/>
                <w:spacing w:val="-6"/>
                <w:sz w:val="20"/>
              </w:rPr>
              <w:t>in</w:t>
            </w:r>
            <w:r>
              <w:rPr>
                <w:color w:val="FFFDF0"/>
                <w:spacing w:val="-1"/>
                <w:sz w:val="20"/>
              </w:rPr>
              <w:t> </w:t>
            </w:r>
            <w:r>
              <w:rPr>
                <w:color w:val="FFFDF0"/>
                <w:spacing w:val="-6"/>
                <w:sz w:val="20"/>
              </w:rPr>
              <w:t>camera</w:t>
            </w:r>
            <w:r>
              <w:rPr>
                <w:color w:val="FFFDF0"/>
                <w:spacing w:val="1"/>
                <w:sz w:val="20"/>
              </w:rPr>
              <w:t> </w:t>
            </w:r>
            <w:r>
              <w:rPr>
                <w:color w:val="FFFDF0"/>
                <w:spacing w:val="-6"/>
                <w:sz w:val="20"/>
              </w:rPr>
              <w:t>Singola</w:t>
            </w:r>
            <w:r>
              <w:rPr>
                <w:color w:val="FFFDF0"/>
                <w:sz w:val="20"/>
              </w:rPr>
              <w:tab/>
            </w:r>
            <w:r>
              <w:rPr>
                <w:color w:val="FFFDF0"/>
                <w:spacing w:val="-33"/>
                <w:sz w:val="20"/>
              </w:rPr>
              <w:t> </w:t>
            </w:r>
            <w:r>
              <w:rPr>
                <w:color w:val="FFFDF0"/>
                <w:spacing w:val="-2"/>
                <w:sz w:val="20"/>
              </w:rPr>
              <w:t>€</w:t>
            </w:r>
            <w:r>
              <w:rPr>
                <w:color w:val="FFFDF0"/>
                <w:spacing w:val="-6"/>
                <w:sz w:val="20"/>
              </w:rPr>
              <w:t> </w:t>
            </w:r>
            <w:r>
              <w:rPr>
                <w:color w:val="FFFDF0"/>
                <w:spacing w:val="-2"/>
                <w:sz w:val="20"/>
              </w:rPr>
              <w:t>1280,00</w:t>
            </w:r>
            <w:r>
              <w:rPr>
                <w:color w:val="FFFDF0"/>
                <w:spacing w:val="-6"/>
                <w:sz w:val="20"/>
              </w:rPr>
              <w:t> </w:t>
            </w:r>
            <w:r>
              <w:rPr>
                <w:color w:val="FFFDF0"/>
                <w:spacing w:val="-2"/>
                <w:sz w:val="20"/>
              </w:rPr>
              <w:t>A</w:t>
            </w:r>
            <w:r>
              <w:rPr>
                <w:color w:val="FFFDF0"/>
                <w:spacing w:val="-7"/>
                <w:sz w:val="20"/>
              </w:rPr>
              <w:t> </w:t>
            </w:r>
            <w:r>
              <w:rPr>
                <w:color w:val="FFFDF0"/>
                <w:spacing w:val="-5"/>
                <w:sz w:val="20"/>
              </w:rPr>
              <w:t>SETTIMANA</w:t>
            </w:r>
          </w:p>
        </w:tc>
        <w:tc>
          <w:tcPr>
            <w:tcW w:w="5386" w:type="dxa"/>
          </w:tcPr>
          <w:p>
            <w:pPr>
              <w:pStyle w:val="TableParagraph"/>
              <w:spacing w:before="111"/>
              <w:ind w:left="19" w:right="2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color w:val="FFFDF0"/>
                <w:spacing w:val="-5"/>
                <w:sz w:val="24"/>
              </w:rPr>
              <w:t>SUPPLEMENTI</w:t>
            </w:r>
            <w:r>
              <w:rPr>
                <w:rFonts w:ascii="Calibri"/>
                <w:b/>
                <w:color w:val="FFFDF0"/>
                <w:spacing w:val="5"/>
                <w:sz w:val="24"/>
              </w:rPr>
              <w:t> </w:t>
            </w:r>
            <w:r>
              <w:rPr>
                <w:rFonts w:ascii="Calibri"/>
                <w:b/>
                <w:color w:val="FFFDF0"/>
                <w:spacing w:val="-2"/>
                <w:sz w:val="24"/>
              </w:rPr>
              <w:t>CAMERE</w:t>
            </w:r>
          </w:p>
          <w:p>
            <w:pPr>
              <w:pStyle w:val="TableParagraph"/>
              <w:spacing w:before="150"/>
              <w:ind w:left="19"/>
              <w:jc w:val="center"/>
              <w:rPr>
                <w:sz w:val="20"/>
              </w:rPr>
            </w:pPr>
            <w:r>
              <w:rPr>
                <w:color w:val="FFFFFF"/>
                <w:sz w:val="20"/>
              </w:rPr>
              <w:t>Camere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z w:val="20"/>
              </w:rPr>
              <w:t>Comunicanti</w:t>
            </w:r>
            <w:r>
              <w:rPr>
                <w:color w:val="FFFFFF"/>
                <w:spacing w:val="-4"/>
                <w:sz w:val="20"/>
              </w:rPr>
              <w:t> </w:t>
            </w:r>
            <w:r>
              <w:rPr>
                <w:color w:val="FFFFFF"/>
                <w:sz w:val="20"/>
              </w:rPr>
              <w:t>supplemento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z w:val="20"/>
              </w:rPr>
              <w:t>euro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z w:val="20"/>
              </w:rPr>
              <w:t>270,00</w:t>
            </w:r>
            <w:r>
              <w:rPr>
                <w:color w:val="FFFFFF"/>
                <w:spacing w:val="-4"/>
                <w:sz w:val="20"/>
              </w:rPr>
              <w:t> </w:t>
            </w:r>
            <w:r>
              <w:rPr>
                <w:color w:val="FFFFFF"/>
                <w:sz w:val="20"/>
              </w:rPr>
              <w:t>a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camera</w:t>
            </w:r>
          </w:p>
        </w:tc>
      </w:tr>
    </w:tbl>
    <w:sectPr>
      <w:type w:val="continuous"/>
      <w:pgSz w:w="11910" w:h="16840"/>
      <w:pgMar w:top="1920" w:bottom="280" w:left="566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Calibri Light">
    <w:altName w:val="Calibri Light"/>
    <w:charset w:val="1"/>
    <w:family w:val="roman"/>
    <w:pitch w:val="variable"/>
  </w:font>
  <w:font w:name="Georgia">
    <w:altName w:val="Georgia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339" w:hanging="170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42" w:hanging="17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45" w:hanging="17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47" w:hanging="17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50" w:hanging="17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53" w:hanging="17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55" w:hanging="17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58" w:hanging="17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60" w:hanging="170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340" w:hanging="170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41" w:hanging="17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43" w:hanging="17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44" w:hanging="17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46" w:hanging="17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48" w:hanging="17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49" w:hanging="17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51" w:hanging="17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52" w:hanging="170"/>
      </w:pPr>
      <w:rPr>
        <w:rFonts w:hint="default"/>
        <w:lang w:val="it-I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ind w:left="339"/>
    </w:pPr>
    <w:rPr>
      <w:rFonts w:ascii="Calibri Light" w:hAnsi="Calibri Light" w:eastAsia="Calibri Light" w:cs="Calibri Light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2026-10-27T15:46:23Z</dcterms:created>
  <dcterms:modified xsi:type="dcterms:W3CDTF">2026-10-27T15:46:23Z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2026-10-27T00:00:00Z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2026-10-27T00:00:00Z</vt:filetime>
  </property>
  <property fmtid="{D5CDD505-2E9C-101B-9397-08002B2CF9AE}" pid="6" name="Producer">
    <vt:lpwstr>Adobe PDF Library 18.0</vt:lpwstr>
  </property>
</Properties>
</file>