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</w:rPr>
        <w:t>SANTO DOMINGO </w:t>
      </w:r>
      <w:r>
        <w:rPr>
          <w:color w:val="FFFDF0"/>
          <w:spacing w:val="-2"/>
        </w:rPr>
        <w:t>VERACLUB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SUNSCAPE DOMINICUS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2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GENNAIO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9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2"/>
          <w:sz w:val="40"/>
        </w:rPr>
        <w:t> </w:t>
      </w:r>
      <w:r>
        <w:rPr>
          <w:b/>
          <w:color w:val="FFFFFF"/>
          <w:sz w:val="60"/>
        </w:rPr>
        <w:t>1.209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0" w:after="0"/>
        <w:ind w:left="465" w:right="38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venerdi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sabato), Verona (partenze di venerdì)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persona,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before="3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deluxe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tropical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view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aeroportuali: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(179€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persona)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BodyText"/>
        <w:spacing w:before="5"/>
        <w:ind w:left="465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</w:rPr>
        <w:t>Malpensa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</w:rPr>
        <w:t>(165€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a</w:t>
      </w:r>
      <w:r>
        <w:rPr>
          <w:rFonts w:ascii="Calibri Light" w:hAnsi="Calibri Light"/>
          <w:b w:val="0"/>
          <w:color w:val="FFFFFF"/>
          <w:spacing w:val="-1"/>
        </w:rPr>
        <w:t> </w:t>
      </w:r>
      <w:r>
        <w:rPr>
          <w:rFonts w:ascii="Calibri Light" w:hAnsi="Calibri Light"/>
          <w:b w:val="0"/>
          <w:color w:val="FFFFFF"/>
        </w:rPr>
        <w:t>persona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)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/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da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Verona</w:t>
      </w:r>
      <w:r>
        <w:rPr>
          <w:rFonts w:ascii="Calibri Light" w:hAnsi="Calibri Light"/>
          <w:b w:val="0"/>
          <w:color w:val="FFFFFF"/>
          <w:spacing w:val="-1"/>
        </w:rPr>
        <w:t> </w:t>
      </w:r>
      <w:r>
        <w:rPr>
          <w:rFonts w:ascii="Calibri Light" w:hAnsi="Calibri Light"/>
          <w:b w:val="0"/>
          <w:color w:val="FFFFFF"/>
        </w:rPr>
        <w:t>(164€</w:t>
      </w:r>
      <w:r>
        <w:rPr>
          <w:rFonts w:ascii="Calibri Light" w:hAnsi="Calibri Light"/>
          <w:b w:val="0"/>
          <w:color w:val="FFFFFF"/>
          <w:spacing w:val="-2"/>
        </w:rPr>
        <w:t> </w:t>
      </w:r>
      <w:r>
        <w:rPr>
          <w:rFonts w:ascii="Calibri Light" w:hAnsi="Calibri Light"/>
          <w:b w:val="0"/>
          <w:color w:val="FFFFFF"/>
        </w:rPr>
        <w:t>a</w:t>
      </w:r>
      <w:r>
        <w:rPr>
          <w:rFonts w:ascii="Calibri Light" w:hAnsi="Calibri Light"/>
          <w:b w:val="0"/>
          <w:color w:val="FFFFFF"/>
          <w:spacing w:val="-1"/>
        </w:rPr>
        <w:t> </w:t>
      </w:r>
      <w:r>
        <w:rPr>
          <w:rFonts w:ascii="Calibri Light" w:hAnsi="Calibri Light"/>
          <w:b w:val="0"/>
          <w:color w:val="FFFFFF"/>
          <w:spacing w:val="-2"/>
        </w:rPr>
        <w:t>persona)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188€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e</w:t>
      </w:r>
    </w:p>
    <w:p>
      <w:pPr>
        <w:pStyle w:val="BodyText"/>
        <w:spacing w:before="4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Verona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204€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Malpensa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4" w:after="0"/>
        <w:ind w:left="465" w:right="431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100€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dall’Italia),</w:t>
      </w:r>
    </w:p>
    <w:p>
      <w:pPr>
        <w:pStyle w:val="BodyText"/>
        <w:spacing w:before="2"/>
        <w:ind w:left="465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</w:rPr>
        <w:t>•tutto</w:t>
      </w:r>
      <w:r>
        <w:rPr>
          <w:rFonts w:ascii="Calibri Light" w:hAnsi="Calibri Light"/>
          <w:b w:val="0"/>
          <w:color w:val="FFFFFF"/>
          <w:spacing w:val="-5"/>
        </w:rPr>
        <w:t> </w:t>
      </w:r>
      <w:r>
        <w:rPr>
          <w:rFonts w:ascii="Calibri Light" w:hAnsi="Calibri Light"/>
          <w:b w:val="0"/>
          <w:color w:val="FFFFFF"/>
        </w:rPr>
        <w:t>ciò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</w:rPr>
        <w:t>non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</w:rPr>
        <w:t>citato</w:t>
      </w:r>
      <w:r>
        <w:rPr>
          <w:rFonts w:ascii="Calibri Light" w:hAnsi="Calibri Light"/>
          <w:b w:val="0"/>
          <w:color w:val="FFFFFF"/>
          <w:spacing w:val="-5"/>
        </w:rPr>
        <w:t> </w:t>
      </w:r>
      <w:r>
        <w:rPr>
          <w:rFonts w:ascii="Calibri Light" w:hAnsi="Calibri Light"/>
          <w:b w:val="0"/>
          <w:color w:val="FFFFFF"/>
        </w:rPr>
        <w:t>nella</w:t>
      </w:r>
      <w:r>
        <w:rPr>
          <w:rFonts w:ascii="Calibri Light" w:hAnsi="Calibri Light"/>
          <w:b w:val="0"/>
          <w:color w:val="FFFFFF"/>
          <w:spacing w:val="-3"/>
        </w:rPr>
        <w:t> </w:t>
      </w:r>
      <w:r>
        <w:rPr>
          <w:rFonts w:ascii="Calibri Light" w:hAnsi="Calibri Light"/>
          <w:b w:val="0"/>
          <w:color w:val="FFFFFF"/>
        </w:rPr>
        <w:t>voce</w:t>
      </w:r>
      <w:r>
        <w:rPr>
          <w:rFonts w:ascii="Calibri Light" w:hAnsi="Calibri Light"/>
          <w:b w:val="0"/>
          <w:color w:val="FFFFFF"/>
          <w:spacing w:val="-5"/>
        </w:rPr>
        <w:t> </w:t>
      </w:r>
      <w:r>
        <w:rPr>
          <w:rFonts w:ascii="Calibri Light" w:hAnsi="Calibri Light"/>
          <w:b w:val="0"/>
          <w:color w:val="FFFFFF"/>
        </w:rPr>
        <w:t>“la</w:t>
      </w:r>
      <w:r>
        <w:rPr>
          <w:rFonts w:ascii="Calibri Light" w:hAnsi="Calibri Light"/>
          <w:b w:val="0"/>
          <w:color w:val="FFFFFF"/>
          <w:spacing w:val="-3"/>
        </w:rPr>
        <w:t> </w:t>
      </w:r>
      <w:r>
        <w:rPr>
          <w:rFonts w:ascii="Calibri Light" w:hAnsi="Calibri Light"/>
          <w:b w:val="0"/>
          <w:color w:val="FFFFFF"/>
        </w:rPr>
        <w:t>quota</w:t>
      </w:r>
      <w:r>
        <w:rPr>
          <w:rFonts w:ascii="Calibri Light" w:hAnsi="Calibri Light"/>
          <w:b w:val="0"/>
          <w:color w:val="FFFFFF"/>
          <w:spacing w:val="-4"/>
        </w:rPr>
        <w:t> </w:t>
      </w:r>
      <w:r>
        <w:rPr>
          <w:rFonts w:ascii="Calibri Light" w:hAnsi="Calibri Light"/>
          <w:b w:val="0"/>
          <w:color w:val="FFFFFF"/>
          <w:spacing w:val="-2"/>
        </w:rPr>
        <w:t>comprende”</w:t>
      </w:r>
    </w:p>
    <w:p>
      <w:pPr>
        <w:pStyle w:val="BodyText"/>
        <w:spacing w:after="0"/>
        <w:rPr>
          <w:rFonts w:ascii="Calibri Light" w:hAnsi="Calibri Light"/>
          <w:b w:val="0"/>
        </w:rPr>
        <w:sectPr>
          <w:type w:val="continuous"/>
          <w:pgSz w:w="11910" w:h="16840"/>
          <w:pgMar w:top="1920" w:bottom="0" w:left="425" w:right="566"/>
          <w:cols w:num="2" w:equalWidth="0">
            <w:col w:w="5250" w:space="96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38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78144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24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left="143" w:right="4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3" w:right="3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2" w:right="2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2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884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-343679</wp:posOffset>
                      </wp:positionV>
                      <wp:extent cx="3438525" cy="29654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43" y="6353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403pt;width:270.75pt;height:23.35pt;mso-position-horizontal-relative:column;mso-position-vertical-relative:paragraph;z-index:-15877632" id="docshapegroup28" coordorigin="-10,-541" coordsize="5415,467">
                      <v:rect style="position:absolute;left:0;top:-532;width:5395;height:454" id="docshape29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30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94E000"/>
          </w:tcPr>
          <w:p>
            <w:pPr>
              <w:pStyle w:val="TableParagraph"/>
              <w:spacing w:before="134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4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12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26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FEBBRARIO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rPr>
                <w:sz w:val="16"/>
              </w:rPr>
            </w:pPr>
            <w:r>
              <w:rPr>
                <w:color w:val="1E2F46"/>
                <w:sz w:val="16"/>
              </w:rPr>
              <w:t>DAL 12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30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06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08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15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16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24 AL 31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08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5"/>
        <w:spacing w:before="99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32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Il Villaggio, oggetto di una profonda e recente ristrutturazione, è un’oasi sul Mar dei Caraibi. La splendida posizione e l’atmosfera piacevole 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rilassante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rendono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ideale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famiglie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giovani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passano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divertimento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all’altro,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giochi,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sport,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balli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risate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ragazzi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Veraclub.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Qui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pensieri volano via in un attimo e resta solo un grande sorriso stampato sul viso di tutti.</w:t>
      </w:r>
    </w:p>
    <w:p>
      <w:pPr>
        <w:pStyle w:val="BodyText"/>
        <w:tabs>
          <w:tab w:pos="1581" w:val="left" w:leader="none"/>
        </w:tabs>
        <w:spacing w:before="191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Località,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Bayahibe.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90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minuti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Santo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Domingo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30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minuti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7"/>
          <w:u w:val="none"/>
        </w:rPr>
        <w:t> </w:t>
      </w:r>
      <w:r>
        <w:rPr>
          <w:color w:val="1E2F46"/>
          <w:spacing w:val="-2"/>
          <w:u w:val="none"/>
        </w:rPr>
        <w:t>Romana.</w:t>
      </w:r>
    </w:p>
    <w:p>
      <w:pPr>
        <w:pStyle w:val="BodyText"/>
        <w:spacing w:line="235" w:lineRule="auto" w:before="192"/>
        <w:ind w:left="141"/>
      </w:pPr>
      <w:r>
        <w:rPr>
          <w:b/>
          <w:color w:val="1E2F46"/>
          <w:u w:val="single" w:color="1E2F46"/>
        </w:rPr>
        <w:t>I Servizi:</w:t>
      </w:r>
      <w:r>
        <w:rPr>
          <w:b/>
          <w:color w:val="1E2F46"/>
          <w:spacing w:val="80"/>
          <w:w w:val="150"/>
          <w:u w:val="none"/>
        </w:rPr>
        <w:t> </w:t>
      </w:r>
      <w:r>
        <w:rPr>
          <w:color w:val="1E2F46"/>
          <w:u w:val="none"/>
        </w:rPr>
        <w:t>Ristorante “Windows” con servizio a buffet per colazione, pranzo e cena, posizionato in zona spiaggia, con angolo pasta gestito da un nostro chef. Vasta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offerta di ristoranti tematici per la cena inclusi nella Formula All Inclusive, tra i quali citiamo: Tierra (Amazonian cuisine), Chopsticks (Asiatico), Da Mario (Italiano),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Pizzeria,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Tiki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Taco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(Messicano),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Blu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Water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Grill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(specialità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carne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pesce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alla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griglia).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Disponibile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anche,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nella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suggestiva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posizione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sul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molo,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Ristorante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(a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pagamento, non incluso nell’All Inclusive).</w:t>
      </w:r>
      <w:r>
        <w:rPr>
          <w:color w:val="1E2F46"/>
          <w:spacing w:val="37"/>
          <w:u w:val="none"/>
        </w:rPr>
        <w:t> </w:t>
      </w:r>
      <w:r>
        <w:rPr>
          <w:color w:val="1E2F46"/>
          <w:u w:val="none"/>
        </w:rPr>
        <w:t>Diversi bar e punti snack (tra cui il Coco Café aperto h24) distribuiti all’interno del resort che offrono bevande e spuntini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nell’arco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giornata, grande piscina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fronte mare attrezzata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 lettini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esaurimento, teatro, sale conferenza, boutique.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 pagamento: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centro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benessere,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sauna,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bagno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turco,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massaggi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trattamenti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vari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bellezza.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Wi-fi: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collegamento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nelle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aree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comuni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nelle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camere.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Carte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credito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accetta-te: Visa, Mastercard e American Express. Veraclub frequentato da clientela internazionale.</w:t>
      </w:r>
    </w:p>
    <w:p>
      <w:pPr>
        <w:pStyle w:val="BodyText"/>
        <w:tabs>
          <w:tab w:pos="1581" w:val="left" w:leader="none"/>
        </w:tabs>
        <w:spacing w:before="193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Bellissima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sabbia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fine,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situata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fronte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Villaggio,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esaurimento.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-6"/>
          <w:u w:val="none"/>
        </w:rPr>
        <w:t> </w:t>
      </w:r>
      <w:r>
        <w:rPr>
          <w:color w:val="1E2F46"/>
          <w:spacing w:val="-2"/>
          <w:u w:val="none"/>
        </w:rPr>
        <w:t>gratuiti.</w:t>
      </w:r>
    </w:p>
    <w:p>
      <w:pPr>
        <w:pStyle w:val="BodyText"/>
        <w:tabs>
          <w:tab w:pos="1581" w:val="left" w:leader="none"/>
        </w:tabs>
        <w:spacing w:line="235" w:lineRule="auto" w:before="191"/>
        <w:ind w:left="141" w:right="38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Il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resort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offre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diverse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tipologie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camere,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recentemente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ristrutturate.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Quelle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destinate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sono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Deluxe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Tropical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View,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maggior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par-te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dotate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due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letti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full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(2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1,35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m)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ed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alcune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letto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king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(2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1,95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m).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Tutte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dispongono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balcone,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privati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asciugacapelli,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aria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condizionata,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telefono,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Tv,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frigobar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acqua,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soft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drink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birra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(all’arrivo),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cassetta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sicurezza.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Sono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disponibili,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inoltre,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Sun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Club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Tropical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View,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hanno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medesime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dotazioni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Deluxe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Tropical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View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ma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seguenti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plus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inclusi: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refill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quotidiano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minibar,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accappatoio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ciabattine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camera,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utilizzo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Club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lounge con bevande premium e birra in bottiglia, spiaggia e ristorante (colazione e pranzo) dedicati. Corrente a 110 volt con prese a 2 poli.</w:t>
      </w:r>
    </w:p>
    <w:p>
      <w:pPr>
        <w:pStyle w:val="BodyText"/>
        <w:spacing w:before="192"/>
        <w:ind w:left="141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78"/>
          <w:u w:val="none"/>
        </w:rPr>
        <w:t> </w:t>
      </w:r>
      <w:r>
        <w:rPr>
          <w:color w:val="1E2F46"/>
          <w:u w:val="none"/>
        </w:rPr>
        <w:t>Canoa,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calcetto,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basket,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acquagym,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fitness,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pallanuoto,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bocce,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ping-pong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palestra.</w:t>
      </w:r>
    </w:p>
    <w:p>
      <w:pPr>
        <w:pStyle w:val="BodyText"/>
        <w:tabs>
          <w:tab w:pos="1581" w:val="left" w:leader="none"/>
        </w:tabs>
        <w:spacing w:before="189"/>
        <w:ind w:left="141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collaborazione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staff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animazione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resort.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Previste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show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tipo</w:t>
      </w:r>
      <w:r>
        <w:rPr>
          <w:color w:val="1E2F46"/>
          <w:spacing w:val="-5"/>
          <w:u w:val="none"/>
        </w:rPr>
        <w:t> </w:t>
      </w:r>
      <w:r>
        <w:rPr>
          <w:color w:val="1E2F46"/>
          <w:spacing w:val="-2"/>
          <w:u w:val="none"/>
        </w:rPr>
        <w:t>internazionale.</w:t>
      </w:r>
    </w:p>
    <w:p>
      <w:pPr>
        <w:pStyle w:val="BodyText"/>
        <w:spacing w:line="235" w:lineRule="auto" w:before="192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bambini:</w:t>
      </w:r>
      <w:r>
        <w:rPr>
          <w:b/>
          <w:color w:val="1E2F46"/>
          <w:spacing w:val="10"/>
          <w:u w:val="none"/>
        </w:rPr>
        <w:t> </w:t>
      </w:r>
      <w:r>
        <w:rPr>
          <w:color w:val="1E2F46"/>
          <w:u w:val="none"/>
        </w:rPr>
        <w:t>Superminiclub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3-11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grande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sala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climatizzata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un’area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esterna;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6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compiuti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potranno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praticare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bocce e ping-pong.</w:t>
      </w:r>
    </w:p>
    <w:p>
      <w:pPr>
        <w:tabs>
          <w:tab w:pos="2301" w:val="left" w:leader="none"/>
        </w:tabs>
        <w:spacing w:before="190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Superbaby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da 3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a 5 </w:t>
      </w:r>
      <w:r>
        <w:rPr>
          <w:b/>
          <w:color w:val="1E2F46"/>
          <w:spacing w:val="-2"/>
          <w:sz w:val="16"/>
        </w:rPr>
        <w:t>anni: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Giochi,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laboratori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creativi,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superminishow,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giochi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teatro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baby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2"/>
          <w:sz w:val="16"/>
        </w:rPr>
        <w:t>dance.</w:t>
      </w:r>
    </w:p>
    <w:p>
      <w:pPr>
        <w:pStyle w:val="BodyText"/>
        <w:tabs>
          <w:tab w:pos="2301" w:val="left" w:leader="none"/>
        </w:tabs>
        <w:spacing w:line="235" w:lineRule="auto" w:before="192"/>
        <w:ind w:left="141" w:right="371"/>
      </w:pPr>
      <w:r>
        <w:rPr>
          <w:b/>
          <w:color w:val="1E2F46"/>
        </w:rPr>
        <w:t>Superkid - da 6 a 8 anni:</w:t>
        <w:tab/>
      </w:r>
      <w:r>
        <w:rPr>
          <w:color w:val="1E2F46"/>
        </w:rPr>
        <w:t>Discipline</w:t>
      </w:r>
      <w:r>
        <w:rPr>
          <w:color w:val="1E2F46"/>
          <w:spacing w:val="-4"/>
        </w:rPr>
        <w:t> </w:t>
      </w:r>
      <w:r>
        <w:rPr>
          <w:color w:val="1E2F46"/>
        </w:rPr>
        <w:t>sportive,</w:t>
      </w:r>
      <w:r>
        <w:rPr>
          <w:color w:val="1E2F46"/>
          <w:spacing w:val="-4"/>
        </w:rPr>
        <w:t> </w:t>
      </w:r>
      <w:r>
        <w:rPr>
          <w:color w:val="1E2F46"/>
        </w:rPr>
        <w:t>laboratorio</w:t>
      </w:r>
      <w:r>
        <w:rPr>
          <w:color w:val="1E2F46"/>
          <w:spacing w:val="-5"/>
        </w:rPr>
        <w:t> </w:t>
      </w:r>
      <w:r>
        <w:rPr>
          <w:color w:val="1E2F46"/>
        </w:rPr>
        <w:t>cucina,</w:t>
      </w:r>
      <w:r>
        <w:rPr>
          <w:color w:val="1E2F46"/>
          <w:spacing w:val="-4"/>
        </w:rPr>
        <w:t> </w:t>
      </w:r>
      <w:r>
        <w:rPr>
          <w:color w:val="1E2F46"/>
        </w:rPr>
        <w:t>acqua</w:t>
      </w:r>
      <w:r>
        <w:rPr>
          <w:color w:val="1E2F46"/>
          <w:spacing w:val="-5"/>
        </w:rPr>
        <w:t> </w:t>
      </w:r>
      <w:r>
        <w:rPr>
          <w:color w:val="1E2F46"/>
        </w:rPr>
        <w:t>kids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Vera</w:t>
      </w:r>
      <w:r>
        <w:rPr>
          <w:color w:val="1E2F46"/>
          <w:spacing w:val="-5"/>
        </w:rPr>
        <w:t> </w:t>
      </w:r>
      <w:r>
        <w:rPr>
          <w:color w:val="1E2F46"/>
        </w:rPr>
        <w:t>kids</w:t>
      </w:r>
      <w:r>
        <w:rPr>
          <w:color w:val="1E2F46"/>
          <w:spacing w:val="-5"/>
        </w:rPr>
        <w:t> </w:t>
      </w:r>
      <w:r>
        <w:rPr>
          <w:color w:val="1E2F46"/>
        </w:rPr>
        <w:t>training,</w:t>
      </w:r>
      <w:r>
        <w:rPr>
          <w:color w:val="1E2F46"/>
          <w:spacing w:val="-4"/>
        </w:rPr>
        <w:t> </w:t>
      </w:r>
      <w:r>
        <w:rPr>
          <w:color w:val="1E2F46"/>
        </w:rPr>
        <w:t>Wacky</w:t>
      </w:r>
      <w:r>
        <w:rPr>
          <w:color w:val="1E2F46"/>
          <w:spacing w:val="-4"/>
        </w:rPr>
        <w:t> </w:t>
      </w:r>
      <w:r>
        <w:rPr>
          <w:color w:val="1E2F46"/>
        </w:rPr>
        <w:t>Races,</w:t>
      </w:r>
      <w:r>
        <w:rPr>
          <w:color w:val="1E2F46"/>
          <w:spacing w:val="-4"/>
        </w:rPr>
        <w:t> </w:t>
      </w:r>
      <w:r>
        <w:rPr>
          <w:color w:val="1E2F46"/>
        </w:rPr>
        <w:t>giochi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spiaggia,</w:t>
      </w:r>
      <w:r>
        <w:rPr>
          <w:color w:val="1E2F46"/>
          <w:spacing w:val="-4"/>
        </w:rPr>
        <w:t> </w:t>
      </w:r>
      <w:r>
        <w:rPr>
          <w:color w:val="1E2F46"/>
        </w:rPr>
        <w:t>superminishow,</w:t>
      </w:r>
      <w:r>
        <w:rPr>
          <w:color w:val="1E2F46"/>
          <w:spacing w:val="-4"/>
        </w:rPr>
        <w:t> </w:t>
      </w:r>
      <w:r>
        <w:rPr>
          <w:color w:val="1E2F46"/>
        </w:rPr>
        <w:t>giochi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teatro e baby dance.</w:t>
      </w:r>
    </w:p>
    <w:p>
      <w:pPr>
        <w:pStyle w:val="BodyText"/>
        <w:tabs>
          <w:tab w:pos="2301" w:val="left" w:leader="none"/>
        </w:tabs>
        <w:spacing w:before="190"/>
        <w:ind w:left="141"/>
      </w:pPr>
      <w:r>
        <w:rPr>
          <w:b/>
          <w:color w:val="1E2F46"/>
        </w:rPr>
        <w:t>Supergang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-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da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9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a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11</w:t>
      </w:r>
      <w:r>
        <w:rPr>
          <w:b/>
          <w:color w:val="1E2F46"/>
          <w:spacing w:val="-1"/>
        </w:rPr>
        <w:t> </w:t>
      </w:r>
      <w:r>
        <w:rPr>
          <w:b/>
          <w:color w:val="1E2F46"/>
          <w:spacing w:val="-2"/>
        </w:rPr>
        <w:t>anni:</w:t>
      </w:r>
      <w:r>
        <w:rPr>
          <w:b/>
          <w:color w:val="1E2F46"/>
        </w:rPr>
        <w:tab/>
      </w:r>
      <w:r>
        <w:rPr>
          <w:color w:val="1E2F46"/>
        </w:rPr>
        <w:t>Discipline</w:t>
      </w:r>
      <w:r>
        <w:rPr>
          <w:color w:val="1E2F46"/>
          <w:spacing w:val="-5"/>
        </w:rPr>
        <w:t> </w:t>
      </w:r>
      <w:r>
        <w:rPr>
          <w:color w:val="1E2F46"/>
        </w:rPr>
        <w:t>sportive,</w:t>
      </w:r>
      <w:r>
        <w:rPr>
          <w:color w:val="1E2F46"/>
          <w:spacing w:val="-4"/>
        </w:rPr>
        <w:t> </w:t>
      </w:r>
      <w:r>
        <w:rPr>
          <w:color w:val="1E2F46"/>
        </w:rPr>
        <w:t>superminishow,</w:t>
      </w:r>
      <w:r>
        <w:rPr>
          <w:color w:val="1E2F46"/>
          <w:spacing w:val="-4"/>
        </w:rPr>
        <w:t> </w:t>
      </w:r>
      <w:r>
        <w:rPr>
          <w:color w:val="1E2F46"/>
        </w:rPr>
        <w:t>acqua</w:t>
      </w:r>
      <w:r>
        <w:rPr>
          <w:color w:val="1E2F46"/>
          <w:spacing w:val="-5"/>
        </w:rPr>
        <w:t> </w:t>
      </w:r>
      <w:r>
        <w:rPr>
          <w:color w:val="1E2F46"/>
        </w:rPr>
        <w:t>kids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Vera</w:t>
      </w:r>
      <w:r>
        <w:rPr>
          <w:color w:val="1E2F46"/>
          <w:spacing w:val="-5"/>
        </w:rPr>
        <w:t> </w:t>
      </w:r>
      <w:r>
        <w:rPr>
          <w:color w:val="1E2F46"/>
        </w:rPr>
        <w:t>kids</w:t>
      </w:r>
      <w:r>
        <w:rPr>
          <w:color w:val="1E2F46"/>
          <w:spacing w:val="-5"/>
        </w:rPr>
        <w:t> </w:t>
      </w:r>
      <w:r>
        <w:rPr>
          <w:color w:val="1E2F46"/>
        </w:rPr>
        <w:t>training,</w:t>
      </w:r>
      <w:r>
        <w:rPr>
          <w:color w:val="1E2F46"/>
          <w:spacing w:val="-4"/>
        </w:rPr>
        <w:t> </w:t>
      </w:r>
      <w:r>
        <w:rPr>
          <w:color w:val="1E2F46"/>
        </w:rPr>
        <w:t>giochi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spiaggia,</w:t>
      </w:r>
      <w:r>
        <w:rPr>
          <w:color w:val="1E2F46"/>
          <w:spacing w:val="-5"/>
        </w:rPr>
        <w:t> </w:t>
      </w:r>
      <w:r>
        <w:rPr>
          <w:color w:val="1E2F46"/>
        </w:rPr>
        <w:t>Wacky</w:t>
      </w:r>
      <w:r>
        <w:rPr>
          <w:color w:val="1E2F46"/>
          <w:spacing w:val="-4"/>
        </w:rPr>
        <w:t> </w:t>
      </w:r>
      <w:r>
        <w:rPr>
          <w:color w:val="1E2F46"/>
        </w:rPr>
        <w:t>Races,</w:t>
      </w:r>
      <w:r>
        <w:rPr>
          <w:color w:val="1E2F46"/>
          <w:spacing w:val="-4"/>
        </w:rPr>
        <w:t> </w:t>
      </w:r>
      <w:r>
        <w:rPr>
          <w:color w:val="1E2F46"/>
        </w:rPr>
        <w:t>giochi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teatro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baby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dance.</w:t>
      </w:r>
    </w:p>
    <w:p>
      <w:pPr>
        <w:pStyle w:val="BodyText"/>
        <w:spacing w:after="0"/>
        <w:sectPr>
          <w:headerReference w:type="default" r:id="rId12"/>
          <w:footerReference w:type="default" r:id="rId13"/>
          <w:pgSz w:w="11910" w:h="16840"/>
          <w:pgMar w:header="470" w:footer="718" w:top="1340" w:bottom="900" w:left="425" w:right="566"/>
        </w:sectPr>
      </w:pPr>
    </w:p>
    <w:p>
      <w:pPr>
        <w:pStyle w:val="Heading5"/>
        <w:spacing w:line="194" w:lineRule="exact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Quota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0/2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GRATUITO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Dal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05/01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07/04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18/07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23/08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Riduzione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370€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bambino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Dal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08/04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17/07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dal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24/08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15/12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Riduzione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450€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bambino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sunclub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tropical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view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200€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7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notti</w:t>
      </w:r>
    </w:p>
    <w:p>
      <w:pPr>
        <w:pStyle w:val="Heading5"/>
        <w:spacing w:line="194" w:lineRule="exact" w:before="189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“Windows”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Cena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tipica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dominicana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2"/>
          <w:sz w:val="16"/>
        </w:rPr>
        <w:t> settimana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Possibilità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cenare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senza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vari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ristoranti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tematici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Snack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salati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vari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apertura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(anche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orario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notturno)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pasti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20" w:hanging="36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nazionali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h24,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apertura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(ad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in bottiglia e lattina);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3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pacing w:val="-2"/>
          <w:sz w:val="16"/>
        </w:rPr>
        <w:t>Tè,</w:t>
      </w:r>
      <w:r>
        <w:rPr>
          <w:color w:val="1E2F46"/>
          <w:spacing w:val="1"/>
          <w:sz w:val="16"/>
        </w:rPr>
        <w:t> </w:t>
      </w:r>
      <w:r>
        <w:rPr>
          <w:color w:val="1E2F46"/>
          <w:spacing w:val="-2"/>
          <w:sz w:val="16"/>
        </w:rPr>
        <w:t>tisane,</w:t>
      </w:r>
      <w:r>
        <w:rPr>
          <w:color w:val="1E2F46"/>
          <w:spacing w:val="2"/>
          <w:sz w:val="16"/>
        </w:rPr>
        <w:t> </w:t>
      </w:r>
      <w:r>
        <w:rPr>
          <w:color w:val="1E2F46"/>
          <w:spacing w:val="-2"/>
          <w:sz w:val="16"/>
        </w:rPr>
        <w:t>caffè</w:t>
      </w:r>
      <w:r>
        <w:rPr>
          <w:color w:val="1E2F46"/>
          <w:spacing w:val="2"/>
          <w:sz w:val="16"/>
        </w:rPr>
        <w:t> </w:t>
      </w:r>
      <w:r>
        <w:rPr>
          <w:color w:val="1E2F46"/>
          <w:spacing w:val="-2"/>
          <w:sz w:val="16"/>
        </w:rPr>
        <w:t>americano,</w:t>
      </w:r>
      <w:r>
        <w:rPr>
          <w:color w:val="1E2F46"/>
          <w:spacing w:val="2"/>
          <w:sz w:val="16"/>
        </w:rPr>
        <w:t> </w:t>
      </w:r>
      <w:r>
        <w:rPr>
          <w:color w:val="1E2F46"/>
          <w:spacing w:val="-2"/>
          <w:sz w:val="16"/>
        </w:rPr>
        <w:t>caffè</w:t>
      </w:r>
      <w:r>
        <w:rPr>
          <w:color w:val="1E2F46"/>
          <w:spacing w:val="2"/>
          <w:sz w:val="16"/>
        </w:rPr>
        <w:t> </w:t>
      </w:r>
      <w:r>
        <w:rPr>
          <w:color w:val="1E2F46"/>
          <w:spacing w:val="-2"/>
          <w:sz w:val="16"/>
        </w:rPr>
        <w:t>espresso</w:t>
      </w:r>
    </w:p>
    <w:p>
      <w:pPr>
        <w:pStyle w:val="BodyText"/>
        <w:spacing w:before="189"/>
      </w:pPr>
    </w:p>
    <w:p>
      <w:pPr>
        <w:spacing w:line="235" w:lineRule="auto" w:before="0"/>
        <w:ind w:left="143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**Alimenti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celiaci: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disponibili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prodotti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base,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generalmente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pane,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pasta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ed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un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tipo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dolce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colazione.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È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richiesta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segnalazione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al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momento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della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prenota-</w:t>
      </w:r>
      <w:r>
        <w:rPr>
          <w:b/>
          <w:i/>
          <w:color w:val="1E2F46"/>
          <w:spacing w:val="-2"/>
          <w:sz w:val="16"/>
        </w:rPr>
        <w:t>zione**</w:t>
      </w:r>
    </w:p>
    <w:p>
      <w:pPr>
        <w:pStyle w:val="Heading5"/>
        <w:spacing w:before="190"/>
        <w:ind w:left="143" w:right="2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9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210" w:hanging="360"/>
        <w:jc w:val="left"/>
        <w:rPr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Repubblica</w:t>
      </w:r>
      <w:r>
        <w:rPr>
          <w:b/>
          <w:i/>
          <w:color w:val="1E2F46"/>
          <w:spacing w:val="-3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Dominicana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consentito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solo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passaporto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valido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pari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alla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durata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del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soggiorno.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Non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necessario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d’ingresso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motivi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pacing w:val="-2"/>
          <w:sz w:val="16"/>
          <w:u w:val="none"/>
        </w:rPr>
        <w:t>turismo.</w:t>
      </w:r>
    </w:p>
    <w:sectPr>
      <w:pgSz w:w="11910" w:h="16840"/>
      <w:pgMar w:header="470" w:footer="718" w:top="1340" w:bottom="9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1408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875072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1920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5874560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8336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878144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8848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877632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9360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877120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9872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876608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0384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876096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0896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3765550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376555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SANTO</w:t>
                          </w:r>
                          <w:r>
                            <w:rPr>
                              <w:b/>
                              <w:color w:val="94E000"/>
                              <w:spacing w:val="21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DOMINGO</w:t>
                          </w:r>
                          <w:r>
                            <w:rPr>
                              <w:b/>
                              <w:color w:val="94E000"/>
                              <w:spacing w:val="24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VERACLUB</w:t>
                          </w:r>
                          <w:r>
                            <w:rPr>
                              <w:b/>
                              <w:color w:val="94E000"/>
                              <w:spacing w:val="24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SUNSCAPE</w:t>
                          </w:r>
                          <w:r>
                            <w:rPr>
                              <w:b/>
                              <w:color w:val="94E000"/>
                              <w:spacing w:val="24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2"/>
                              <w:sz w:val="26"/>
                            </w:rPr>
                            <w:t>DOMINICUS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296.5pt;height:15pt;mso-position-horizontal-relative:page;mso-position-vertical-relative:page;z-index:-15875584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SANTO</w:t>
                    </w:r>
                    <w:r>
                      <w:rPr>
                        <w:b/>
                        <w:color w:val="94E000"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DOMINGO</w:t>
                    </w:r>
                    <w:r>
                      <w:rPr>
                        <w:b/>
                        <w:color w:val="94E000"/>
                        <w:spacing w:val="24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VERACLUB</w:t>
                    </w:r>
                    <w:r>
                      <w:rPr>
                        <w:b/>
                        <w:color w:val="94E000"/>
                        <w:spacing w:val="24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SUNSCAPE</w:t>
                    </w:r>
                    <w:r>
                      <w:rPr>
                        <w:b/>
                        <w:color w:val="94E000"/>
                        <w:spacing w:val="24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2"/>
                        <w:sz w:val="26"/>
                      </w:rPr>
                      <w:t>DOMINICUS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1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9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7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3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1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91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9"/>
      <w:ind w:left="1672" w:right="1523" w:hanging="1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7"/>
      <w:ind w:left="141"/>
      <w:outlineLvl w:val="5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2026-10-21T15:07:58Z</dcterms:created>
  <dcterms:modified xsi:type="dcterms:W3CDTF">2026-10-21T15:07:58Z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2026-10-21T00:00:00Z</vt:filetime>
  </property>
  <property fmtid="{D5CDD505-2E9C-101B-9397-08002B2CF9AE}" pid="5" name="Producer">
    <vt:lpwstr>Adobe PDF Library 18.0</vt:lpwstr>
  </property>
</Properties>
</file>