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CAPODANNO</w:t>
      </w:r>
      <w:r>
        <w:rPr>
          <w:color w:val="FFFDF0"/>
          <w:spacing w:val="-45"/>
        </w:rPr>
        <w:t> </w:t>
      </w:r>
      <w:r>
        <w:rPr>
          <w:color w:val="FFFDF0"/>
        </w:rPr>
        <w:t>A</w:t>
      </w:r>
      <w:r>
        <w:rPr>
          <w:color w:val="FFFDF0"/>
          <w:spacing w:val="-44"/>
        </w:rPr>
        <w:t> </w:t>
      </w:r>
      <w:r>
        <w:rPr>
          <w:color w:val="FFFDF0"/>
        </w:rPr>
        <w:t>MANTOVA HOTEL LVG COLLECTION BELFIORE MANTOVA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297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30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line="297" w:lineRule="exact" w:before="55"/>
        <w:ind w:left="2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825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LGV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Collection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Belfiore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similare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Mantova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Trattamento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mezza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pensione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prima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colazione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buffet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Cenone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musica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4"/>
          <w:sz w:val="16"/>
        </w:rPr>
        <w:t>vivo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tipico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ristorante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Palazzo</w:t>
      </w:r>
      <w:r>
        <w:rPr>
          <w:b w:val="0"/>
          <w:color w:val="FFFFFF"/>
          <w:spacing w:val="-5"/>
          <w:sz w:val="16"/>
        </w:rPr>
        <w:t> Te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Monastero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Benedettino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San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Benedetto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5"/>
          <w:sz w:val="16"/>
        </w:rPr>
        <w:t>Po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bagaglio.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carattere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personale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35,00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920" w:bottom="0" w:left="425" w:right="566"/>
          <w:cols w:num="2" w:equalWidth="0">
            <w:col w:w="5064" w:space="282"/>
            <w:col w:w="5573"/>
          </w:cols>
        </w:sectPr>
      </w:pPr>
    </w:p>
    <w:p>
      <w:pPr>
        <w:pStyle w:val="BodyText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5171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" y="0"/>
                            <a:ext cx="7559990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99296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274"/>
        <w:rPr>
          <w:rFonts w:ascii="Calibri Light"/>
          <w:b w:val="0"/>
          <w:sz w:val="26"/>
        </w:rPr>
      </w:pPr>
    </w:p>
    <w:p>
      <w:pPr>
        <w:pStyle w:val="Heading3"/>
        <w:spacing w:line="306" w:lineRule="exact"/>
        <w:jc w:val="center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149" w:right="9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p>
      <w:pPr>
        <w:pStyle w:val="BodyText"/>
        <w:spacing w:before="121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  <w:spacing w:line="196" w:lineRule="auto"/>
        <w:ind w:left="3049" w:right="10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-283567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2.32814pt;width:113.05pt;height:28.1pt;mso-position-horizontal-relative:page;mso-position-vertical-relative:paragraph;z-index:15729152" id="docshapegroup15" coordorigin="720,-447" coordsize="2261,562">
                <v:shape style="position:absolute;left:720;top:-425;width:1119;height:530" id="docshape16" coordorigin="720,-425" coordsize="1119,530" path="m997,-416l720,-416,720,-306,720,-216,720,-114,720,96,833,96,833,-114,973,-114,973,-216,833,-216,833,-306,997,-306,997,-416xm1419,-166l1417,-219,1416,-222,1407,-274,1396,-305,1392,-318,1370,-356,1343,-386,1311,-408,1307,-409,1307,-166,1306,-126,1302,-93,1296,-67,1296,-67,1288,-47,1277,-32,1264,-22,1249,-16,1232,-13,1215,-16,1215,-16,1201,-22,1187,-33,1176,-47,1167,-67,1161,-92,1157,-123,1156,-159,1157,-195,1161,-226,1167,-251,1176,-271,1187,-286,1200,-296,1214,-303,1231,-305,1247,-303,1262,-296,1275,-286,1287,-271,1296,-252,1302,-228,1306,-200,1307,-166,1307,-409,1274,-420,1274,-420,1231,-425,1189,-420,1152,-407,1120,-385,1093,-355,1071,-316,1056,-271,1056,-271,1047,-219,1044,-166,1044,-164,1044,-159,1045,-126,1045,-121,1045,-116,1050,-77,1058,-42,1068,-10,1082,18,1097,42,1115,62,1134,77,1155,89,1179,98,1206,103,1235,105,1264,103,1291,97,1315,87,1336,73,1355,55,1372,35,1386,11,1397,-13,1398,-16,1407,-47,1407,-47,1414,-82,1418,-121,1419,-159,1419,-166xm1838,96l1784,-52,1781,-60,1776,-70,1760,-98,1754,-107,1750,-112,1744,-117,1734,-123,1721,-130,1733,-134,1743,-139,1753,-144,1760,-150,1771,-160,1781,-172,1789,-185,1796,-200,1799,-208,1802,-216,1806,-234,1808,-253,1809,-274,1808,-297,1806,-312,1805,-313,1805,-319,1799,-339,1792,-357,1783,-372,1772,-385,1761,-396,1748,-403,1732,-409,1714,-413,1696,-415,1696,-278,1696,-250,1694,-240,1684,-223,1678,-217,1671,-215,1656,-211,1646,-208,1594,-208,1594,-313,1643,-313,1657,-312,1669,-309,1678,-305,1685,-299,1692,-290,1696,-278,1696,-415,1693,-415,1668,-416,1481,-416,1481,96,1594,96,1594,-112,1614,-112,1623,-108,1631,-100,1636,-94,1641,-85,1646,-74,1652,-60,1712,96,1838,96xe" filled="true" fillcolor="#000000" stroked="false">
                  <v:path arrowok="t"/>
                  <v:fill type="solid"/>
                </v:shape>
                <v:shape style="position:absolute;left:1815;top:-416;width:1166;height:521" id="docshape17" coordorigin="1816,-416" coordsize="1166,521" path="m2210,-416l2087,-416,2013,-243,1940,-416,1816,-416,1957,-118,1957,96,2069,96,2069,-118,2210,-416xm2981,-416l2869,-416,2869,-104,2868,-83,2865,-66,2860,-51,2852,-38,2843,-28,2833,-20,2821,-16,2807,-14,2793,-16,2781,-20,2770,-28,2761,-38,2754,-51,2749,-66,2746,-84,2745,-104,2745,-416,2633,-416,2633,-111,2634,-91,2636,-70,2639,-48,2643,-24,2647,-9,2653,6,2659,20,2667,35,2676,48,2686,60,2695,70,2706,79,2717,86,2729,92,2743,96,2758,100,2773,102,2788,104,2802,105,2816,105,2838,104,2858,101,2877,95,2894,88,2906,81,2917,71,2928,59,2939,45,2949,30,2958,13,2965,-6,2971,-25,2975,-46,2978,-67,2980,-88,2981,-111,2981,-416xe" filled="true" fillcolor="#94e000" stroked="false">
                  <v:path arrowok="t"/>
                  <v:fill type="solid"/>
                </v:shape>
                <v:shape style="position:absolute;left:2184;top:-447;width:302;height:335" type="#_x0000_t75" id="docshape18" stroked="false">
                  <v:imagedata r:id="rId12" o:title=""/>
                </v:shape>
                <v:shape style="position:absolute;left:2213;top:-329;width:384;height:444" id="docshape19" coordorigin="2213,-328" coordsize="384,444" path="m2331,-23l2213,-23,2245,33,2287,77,2336,105,2390,115,2456,101,2512,61,2516,56,2331,56,2331,-23xm2559,-328l2559,-184,2558,-167,2557,-151,2555,-135,2552,-120,2548,-105,2544,-92,2538,-79,2532,-67,2525,-57,2517,-48,2510,-41,2502,-36,2491,-30,2479,-26,2466,-24,2450,-23,2405,-23,2405,56,2516,56,2557,0,2586,-77,2596,-166,2594,-210,2586,-252,2575,-292,2559,-328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152997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2.047059pt;width:96pt;height:8.15pt;mso-position-horizontal-relative:page;mso-position-vertical-relative:paragraph;z-index:15729664" id="docshapegroup20" coordorigin="720,241" coordsize="1920,163">
                <v:shape style="position:absolute;left:719;top:241;width:343;height:162" id="docshape21" coordorigin="720,242" coordsize="343,162" path="m1062,242l720,242,720,260,862,260,862,404,919,404,919,260,1062,260,1062,242xe" filled="true" fillcolor="#000000" stroked="false">
                  <v:path arrowok="t"/>
                  <v:fill type="solid"/>
                </v:shape>
                <v:shape style="position:absolute;left:1121;top:240;width:381;height:163" type="#_x0000_t75" id="docshape22" stroked="false">
                  <v:imagedata r:id="rId13" o:title=""/>
                </v:shape>
                <v:shape style="position:absolute;left:1508;top:240;width:405;height:163" id="docshape23" coordorigin="1509,241" coordsize="405,163" path="m1736,241l1675,241,1509,404,1570,404,1617,354,1859,354,1840,337,1633,337,1681,289,1691,279,1699,269,1704,258,1755,258,1736,241xm1859,354l1798,354,1848,404,1913,404,1859,354xm1755,258l1704,258,1710,265,1717,273,1725,282,1735,292,1780,337,1840,337,1755,258xe" filled="true" fillcolor="#000000" stroked="false">
                  <v:path arrowok="t"/>
                  <v:fill type="solid"/>
                </v:shape>
                <v:shape style="position:absolute;left:1869;top:240;width:395;height:163" type="#_x0000_t75" id="docshape24" stroked="false">
                  <v:imagedata r:id="rId14" o:title=""/>
                </v:shape>
                <v:shape style="position:absolute;left:2317;top:241;width:323;height:162" id="docshape25" coordorigin="2317,242" coordsize="323,162" path="m2639,384l2374,384,2374,330,2613,330,2613,310,2374,310,2374,260,2629,260,2629,242,2317,242,2317,260,2317,310,2317,330,2317,384,2317,404,2639,404,2639,384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153566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2.091822pt;width:13.5pt;height:8.1pt;mso-position-horizontal-relative:page;mso-position-vertical-relative:paragraph;z-index:15730176" id="docshape26" coordorigin="2716,242" coordsize="270,162" path="m2986,384l2773,384,2773,242,2716,242,2716,384,2716,404,2986,404,2986,3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CAPODANNO A MANTOVA HOTEL LVG COLLECTION BELFIORE </w:t>
      </w:r>
      <w:r>
        <w:rPr>
          <w:color w:val="94E000"/>
          <w:spacing w:val="-2"/>
        </w:rPr>
        <w:t>MANTOVA</w:t>
      </w:r>
    </w:p>
    <w:p>
      <w:pPr>
        <w:spacing w:line="194" w:lineRule="exact" w:before="25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302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€110</w:t>
      </w:r>
    </w:p>
    <w:p>
      <w:pPr>
        <w:spacing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Mantova</w:t>
      </w:r>
    </w:p>
    <w:p>
      <w:pPr>
        <w:pStyle w:val="BodyText"/>
        <w:spacing w:line="235" w:lineRule="auto" w:before="1"/>
        <w:ind w:left="141" w:right="43"/>
      </w:pPr>
      <w:r>
        <w:rPr>
          <w:color w:val="1E2F46"/>
        </w:rPr>
        <w:t>Incontro</w:t>
      </w:r>
      <w:r>
        <w:rPr>
          <w:color w:val="1E2F46"/>
          <w:spacing w:val="-6"/>
        </w:rPr>
        <w:t> </w:t>
      </w:r>
      <w:r>
        <w:rPr>
          <w:color w:val="1E2F46"/>
        </w:rPr>
        <w:t>dei</w:t>
      </w:r>
      <w:r>
        <w:rPr>
          <w:color w:val="1E2F46"/>
          <w:spacing w:val="-6"/>
        </w:rPr>
        <w:t> </w:t>
      </w:r>
      <w:r>
        <w:rPr>
          <w:color w:val="1E2F46"/>
        </w:rPr>
        <w:t>partecipanti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Roma</w:t>
      </w:r>
      <w:r>
        <w:rPr>
          <w:color w:val="1E2F46"/>
          <w:spacing w:val="-6"/>
        </w:rPr>
        <w:t> </w:t>
      </w:r>
      <w:r>
        <w:rPr>
          <w:color w:val="1E2F46"/>
        </w:rPr>
        <w:t>Piazzale</w:t>
      </w:r>
      <w:r>
        <w:rPr>
          <w:color w:val="1E2F46"/>
          <w:spacing w:val="-5"/>
        </w:rPr>
        <w:t> </w:t>
      </w:r>
      <w:r>
        <w:rPr>
          <w:color w:val="1E2F46"/>
        </w:rPr>
        <w:t>Ostiense,</w:t>
      </w:r>
      <w:r>
        <w:rPr>
          <w:color w:val="1E2F46"/>
          <w:spacing w:val="-5"/>
        </w:rPr>
        <w:t> </w:t>
      </w:r>
      <w:r>
        <w:rPr>
          <w:color w:val="1E2F46"/>
        </w:rPr>
        <w:t>sistemazione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Bus</w:t>
      </w:r>
      <w:r>
        <w:rPr>
          <w:color w:val="1E2F46"/>
          <w:spacing w:val="-6"/>
        </w:rPr>
        <w:t> </w:t>
      </w:r>
      <w:r>
        <w:rPr>
          <w:color w:val="1E2F46"/>
        </w:rPr>
        <w:t>G.T.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Mantova.</w:t>
      </w:r>
      <w:r>
        <w:rPr>
          <w:color w:val="1E2F46"/>
          <w:spacing w:val="-6"/>
        </w:rPr>
        <w:t> </w:t>
      </w:r>
      <w:r>
        <w:rPr>
          <w:color w:val="1E2F46"/>
        </w:rPr>
        <w:t>Pranzo</w:t>
      </w:r>
      <w:r>
        <w:rPr>
          <w:color w:val="1E2F46"/>
          <w:spacing w:val="-6"/>
        </w:rPr>
        <w:t> </w:t>
      </w:r>
      <w:r>
        <w:rPr>
          <w:color w:val="1E2F46"/>
        </w:rPr>
        <w:t>libero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6"/>
        </w:rPr>
        <w:t> </w:t>
      </w:r>
      <w:r>
        <w:rPr>
          <w:color w:val="1E2F46"/>
        </w:rPr>
        <w:t>guidata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Mantova,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6"/>
        </w:rPr>
        <w:t> </w:t>
      </w:r>
      <w:r>
        <w:rPr>
          <w:color w:val="1E2F46"/>
        </w:rPr>
        <w:t>città</w:t>
      </w:r>
      <w:r>
        <w:rPr>
          <w:color w:val="1E2F46"/>
          <w:spacing w:val="-6"/>
        </w:rPr>
        <w:t> </w:t>
      </w:r>
      <w:r>
        <w:rPr>
          <w:color w:val="1E2F46"/>
        </w:rPr>
        <w:t>ricca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fasci-no e cultura. Passeggeremo tra le sue vie e piazze, scoprendo aneddoti, leggende e storie che ne raccontano l’antico splendore. Ingresso e visita guidata del Palazzo</w:t>
      </w:r>
      <w:r>
        <w:rPr>
          <w:color w:val="1E2F46"/>
          <w:spacing w:val="40"/>
        </w:rPr>
        <w:t> </w:t>
      </w:r>
      <w:r>
        <w:rPr>
          <w:color w:val="1E2F46"/>
        </w:rPr>
        <w:t>Te,</w:t>
      </w:r>
      <w:r>
        <w:rPr>
          <w:color w:val="1E2F46"/>
          <w:spacing w:val="-3"/>
        </w:rPr>
        <w:t> </w:t>
      </w:r>
      <w:r>
        <w:rPr>
          <w:color w:val="1E2F46"/>
        </w:rPr>
        <w:t>opera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genio</w:t>
      </w:r>
      <w:r>
        <w:rPr>
          <w:color w:val="1E2F46"/>
          <w:spacing w:val="-4"/>
        </w:rPr>
        <w:t> </w:t>
      </w:r>
      <w:r>
        <w:rPr>
          <w:color w:val="1E2F46"/>
        </w:rPr>
        <w:t>architettonico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pittorico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Giulio</w:t>
      </w:r>
      <w:r>
        <w:rPr>
          <w:color w:val="1E2F46"/>
          <w:spacing w:val="-4"/>
        </w:rPr>
        <w:t> </w:t>
      </w:r>
      <w:r>
        <w:rPr>
          <w:color w:val="1E2F46"/>
        </w:rPr>
        <w:t>Romano,</w:t>
      </w:r>
      <w:r>
        <w:rPr>
          <w:color w:val="1E2F46"/>
          <w:spacing w:val="-3"/>
        </w:rPr>
        <w:t> </w:t>
      </w:r>
      <w:r>
        <w:rPr>
          <w:color w:val="1E2F46"/>
        </w:rPr>
        <w:t>fu</w:t>
      </w:r>
      <w:r>
        <w:rPr>
          <w:color w:val="1E2F46"/>
          <w:spacing w:val="-4"/>
        </w:rPr>
        <w:t> </w:t>
      </w:r>
      <w:r>
        <w:rPr>
          <w:color w:val="1E2F46"/>
        </w:rPr>
        <w:t>costruito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1525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1535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volere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Federico</w:t>
      </w:r>
      <w:r>
        <w:rPr>
          <w:color w:val="1E2F46"/>
          <w:spacing w:val="-4"/>
        </w:rPr>
        <w:t> </w:t>
      </w:r>
      <w:r>
        <w:rPr>
          <w:color w:val="1E2F46"/>
        </w:rPr>
        <w:t>II</w:t>
      </w:r>
      <w:r>
        <w:rPr>
          <w:color w:val="1E2F46"/>
          <w:spacing w:val="-3"/>
        </w:rPr>
        <w:t> </w:t>
      </w:r>
      <w:r>
        <w:rPr>
          <w:color w:val="1E2F46"/>
        </w:rPr>
        <w:t>Gonzaga.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celebre</w:t>
      </w:r>
      <w:r>
        <w:rPr>
          <w:color w:val="1E2F46"/>
          <w:spacing w:val="-3"/>
        </w:rPr>
        <w:t> </w:t>
      </w:r>
      <w:r>
        <w:rPr>
          <w:color w:val="1E2F46"/>
        </w:rPr>
        <w:t>villa,</w:t>
      </w:r>
      <w:r>
        <w:rPr>
          <w:color w:val="1E2F46"/>
          <w:spacing w:val="-3"/>
        </w:rPr>
        <w:t> </w:t>
      </w:r>
      <w:r>
        <w:rPr>
          <w:color w:val="1E2F46"/>
        </w:rPr>
        <w:t>destinata</w:t>
      </w:r>
      <w:r>
        <w:rPr>
          <w:color w:val="1E2F46"/>
          <w:spacing w:val="-4"/>
        </w:rPr>
        <w:t> </w:t>
      </w:r>
      <w:r>
        <w:rPr>
          <w:color w:val="1E2F46"/>
        </w:rPr>
        <w:t>alle</w:t>
      </w:r>
      <w:r>
        <w:rPr>
          <w:color w:val="1E2F46"/>
          <w:spacing w:val="-3"/>
        </w:rPr>
        <w:t> </w:t>
      </w:r>
      <w:r>
        <w:rPr>
          <w:color w:val="1E2F46"/>
        </w:rPr>
        <w:t>feste,</w:t>
      </w:r>
      <w:r>
        <w:rPr>
          <w:color w:val="1E2F46"/>
          <w:spacing w:val="-3"/>
        </w:rPr>
        <w:t> </w:t>
      </w:r>
      <w:r>
        <w:rPr>
          <w:color w:val="1E2F46"/>
        </w:rPr>
        <w:t>ai</w:t>
      </w:r>
      <w:r>
        <w:rPr>
          <w:color w:val="1E2F46"/>
          <w:spacing w:val="40"/>
        </w:rPr>
        <w:t> </w:t>
      </w:r>
      <w:r>
        <w:rPr>
          <w:color w:val="1E2F46"/>
        </w:rPr>
        <w:t>ricevimenti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agli</w:t>
      </w:r>
      <w:r>
        <w:rPr>
          <w:color w:val="1E2F46"/>
          <w:spacing w:val="-3"/>
        </w:rPr>
        <w:t> </w:t>
      </w:r>
      <w:r>
        <w:rPr>
          <w:color w:val="1E2F46"/>
        </w:rPr>
        <w:t>“ozi”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duca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Mantova,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ergeva</w:t>
      </w:r>
      <w:r>
        <w:rPr>
          <w:color w:val="1E2F46"/>
          <w:spacing w:val="-3"/>
        </w:rPr>
        <w:t> </w:t>
      </w:r>
      <w:r>
        <w:rPr>
          <w:color w:val="1E2F46"/>
        </w:rPr>
        <w:t>su</w:t>
      </w:r>
      <w:r>
        <w:rPr>
          <w:color w:val="1E2F46"/>
          <w:spacing w:val="-3"/>
        </w:rPr>
        <w:t> </w:t>
      </w:r>
      <w:r>
        <w:rPr>
          <w:color w:val="1E2F46"/>
        </w:rPr>
        <w:t>un’isola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diretta</w:t>
      </w:r>
      <w:r>
        <w:rPr>
          <w:color w:val="1E2F46"/>
          <w:spacing w:val="-3"/>
        </w:rPr>
        <w:t> </w:t>
      </w:r>
      <w:r>
        <w:rPr>
          <w:color w:val="1E2F46"/>
        </w:rPr>
        <w:t>contiguità</w:t>
      </w:r>
      <w:r>
        <w:rPr>
          <w:color w:val="1E2F46"/>
          <w:spacing w:val="-3"/>
        </w:rPr>
        <w:t> </w:t>
      </w:r>
      <w:r>
        <w:rPr>
          <w:color w:val="1E2F46"/>
        </w:rPr>
        <w:t>col</w:t>
      </w:r>
      <w:r>
        <w:rPr>
          <w:color w:val="1E2F46"/>
          <w:spacing w:val="-3"/>
        </w:rPr>
        <w:t> </w:t>
      </w:r>
      <w:r>
        <w:rPr>
          <w:color w:val="1E2F46"/>
        </w:rPr>
        <w:t>centro</w:t>
      </w:r>
      <w:r>
        <w:rPr>
          <w:color w:val="1E2F46"/>
          <w:spacing w:val="-3"/>
        </w:rPr>
        <w:t> </w:t>
      </w:r>
      <w:r>
        <w:rPr>
          <w:color w:val="1E2F46"/>
        </w:rPr>
        <w:t>cittadino,</w:t>
      </w:r>
      <w:r>
        <w:rPr>
          <w:color w:val="1E2F46"/>
          <w:spacing w:val="-2"/>
        </w:rPr>
        <w:t> </w:t>
      </w:r>
      <w:r>
        <w:rPr>
          <w:color w:val="1E2F46"/>
        </w:rPr>
        <w:t>denominata</w:t>
      </w:r>
      <w:r>
        <w:rPr>
          <w:color w:val="1E2F46"/>
          <w:spacing w:val="-3"/>
        </w:rPr>
        <w:t> </w:t>
      </w:r>
      <w:r>
        <w:rPr>
          <w:color w:val="1E2F46"/>
        </w:rPr>
        <w:t>sin</w:t>
      </w:r>
      <w:r>
        <w:rPr>
          <w:color w:val="1E2F46"/>
          <w:spacing w:val="-3"/>
        </w:rPr>
        <w:t> </w:t>
      </w:r>
      <w:r>
        <w:rPr>
          <w:color w:val="1E2F46"/>
        </w:rPr>
        <w:t>dal</w:t>
      </w:r>
      <w:r>
        <w:rPr>
          <w:color w:val="1E2F46"/>
          <w:spacing w:val="-3"/>
        </w:rPr>
        <w:t> </w:t>
      </w:r>
      <w:r>
        <w:rPr>
          <w:color w:val="1E2F46"/>
        </w:rPr>
        <w:t>medioevo</w:t>
      </w:r>
      <w:r>
        <w:rPr>
          <w:color w:val="1E2F46"/>
          <w:spacing w:val="-3"/>
        </w:rPr>
        <w:t> </w:t>
      </w:r>
      <w:r>
        <w:rPr>
          <w:color w:val="1E2F46"/>
        </w:rPr>
        <w:t>Tejeto,</w:t>
      </w:r>
      <w:r>
        <w:rPr>
          <w:color w:val="1E2F46"/>
          <w:spacing w:val="-2"/>
        </w:rPr>
        <w:t> </w:t>
      </w:r>
      <w:r>
        <w:rPr>
          <w:color w:val="1E2F46"/>
        </w:rPr>
        <w:t>o</w:t>
      </w:r>
      <w:r>
        <w:rPr>
          <w:color w:val="1E2F46"/>
          <w:spacing w:val="-3"/>
        </w:rPr>
        <w:t> </w:t>
      </w:r>
      <w:r>
        <w:rPr>
          <w:color w:val="1E2F46"/>
        </w:rPr>
        <w:t>Te.</w:t>
      </w:r>
      <w:r>
        <w:rPr>
          <w:color w:val="1E2F46"/>
          <w:spacing w:val="-3"/>
        </w:rPr>
        <w:t> </w:t>
      </w:r>
      <w:r>
        <w:rPr>
          <w:color w:val="1E2F46"/>
        </w:rPr>
        <w:t>Gli</w:t>
      </w:r>
      <w:r>
        <w:rPr>
          <w:color w:val="1E2F46"/>
          <w:spacing w:val="-3"/>
        </w:rPr>
        <w:t> </w:t>
      </w:r>
      <w:r>
        <w:rPr>
          <w:color w:val="1E2F46"/>
        </w:rPr>
        <w:t>ambienti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</w:rPr>
        <w:t>Palazzo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1"/>
        </w:rPr>
        <w:t> </w:t>
      </w:r>
      <w:r>
        <w:rPr>
          <w:color w:val="1E2F46"/>
        </w:rPr>
        <w:t>le sale dei</w:t>
      </w:r>
      <w:r>
        <w:rPr>
          <w:color w:val="1E2F46"/>
          <w:spacing w:val="-1"/>
        </w:rPr>
        <w:t> </w:t>
      </w:r>
      <w:r>
        <w:rPr>
          <w:color w:val="1E2F46"/>
        </w:rPr>
        <w:t>Cavalli, di</w:t>
      </w:r>
      <w:r>
        <w:rPr>
          <w:color w:val="1E2F46"/>
          <w:spacing w:val="-1"/>
        </w:rPr>
        <w:t> </w:t>
      </w:r>
      <w:r>
        <w:rPr>
          <w:color w:val="1E2F46"/>
        </w:rPr>
        <w:t>Psiche, dei</w:t>
      </w:r>
      <w:r>
        <w:rPr>
          <w:color w:val="1E2F46"/>
          <w:spacing w:val="-1"/>
        </w:rPr>
        <w:t> </w:t>
      </w:r>
      <w:r>
        <w:rPr>
          <w:color w:val="1E2F46"/>
        </w:rPr>
        <w:t>Giganti, i</w:t>
      </w:r>
      <w:r>
        <w:rPr>
          <w:color w:val="1E2F46"/>
          <w:spacing w:val="-1"/>
        </w:rPr>
        <w:t> </w:t>
      </w:r>
      <w:r>
        <w:rPr>
          <w:color w:val="1E2F46"/>
        </w:rPr>
        <w:t>loggiati</w:t>
      </w:r>
      <w:r>
        <w:rPr>
          <w:color w:val="1E2F46"/>
          <w:spacing w:val="-1"/>
        </w:rPr>
        <w:t> </w:t>
      </w:r>
      <w:r>
        <w:rPr>
          <w:color w:val="1E2F46"/>
        </w:rPr>
        <w:t>e l’appartamento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Giardino</w:t>
      </w:r>
      <w:r>
        <w:rPr>
          <w:color w:val="1E2F46"/>
          <w:spacing w:val="-1"/>
        </w:rPr>
        <w:t> </w:t>
      </w:r>
      <w:r>
        <w:rPr>
          <w:color w:val="1E2F46"/>
        </w:rPr>
        <w:t>Segreto, insieme al</w:t>
      </w:r>
      <w:r>
        <w:rPr>
          <w:color w:val="1E2F46"/>
          <w:spacing w:val="-1"/>
        </w:rPr>
        <w:t> </w:t>
      </w:r>
      <w:r>
        <w:rPr>
          <w:color w:val="1E2F46"/>
        </w:rPr>
        <w:t>cortile d’Onore e al</w:t>
      </w:r>
      <w:r>
        <w:rPr>
          <w:color w:val="1E2F46"/>
          <w:spacing w:val="-1"/>
        </w:rPr>
        <w:t> </w:t>
      </w:r>
      <w:r>
        <w:rPr>
          <w:color w:val="1E2F46"/>
        </w:rPr>
        <w:t>giardino</w:t>
      </w:r>
      <w:r>
        <w:rPr>
          <w:color w:val="1E2F46"/>
          <w:spacing w:val="-1"/>
        </w:rPr>
        <w:t> </w:t>
      </w:r>
      <w:r>
        <w:rPr>
          <w:color w:val="1E2F46"/>
        </w:rPr>
        <w:t>dell’Esedra</w:t>
      </w:r>
      <w:r>
        <w:rPr>
          <w:color w:val="1E2F46"/>
          <w:spacing w:val="-1"/>
        </w:rPr>
        <w:t> </w:t>
      </w:r>
      <w:r>
        <w:rPr>
          <w:color w:val="1E2F46"/>
        </w:rPr>
        <w:t>rappresentano</w:t>
      </w:r>
      <w:r>
        <w:rPr>
          <w:color w:val="1E2F46"/>
          <w:spacing w:val="40"/>
        </w:rPr>
        <w:t> </w:t>
      </w:r>
      <w:r>
        <w:rPr>
          <w:color w:val="1E2F46"/>
        </w:rPr>
        <w:t>la più alta espressione dell’invenzione di Giulio Romano, grande architetto e pittore. Al termine trasferimento in hotel, sistemazione nelle camere riservate, cena e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pernottamento.</w:t>
      </w:r>
    </w:p>
    <w:p>
      <w:pPr>
        <w:spacing w:line="194" w:lineRule="exact" w:before="19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Valeggio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sul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Mincio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Borghetto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hotel, partenza per la visita guidata di Valeggio sul Mincio. Secondo la tradizione il nome del borgo deriva dall’Antica Valle degli Dei, ed è attraver-sata</w:t>
      </w:r>
      <w:r>
        <w:rPr>
          <w:color w:val="1E2F46"/>
          <w:spacing w:val="-1"/>
        </w:rPr>
        <w:t> </w:t>
      </w:r>
      <w:r>
        <w:rPr>
          <w:color w:val="1E2F46"/>
        </w:rPr>
        <w:t>dal</w:t>
      </w:r>
      <w:r>
        <w:rPr>
          <w:color w:val="1E2F46"/>
          <w:spacing w:val="-1"/>
        </w:rPr>
        <w:t> </w:t>
      </w:r>
      <w:r>
        <w:rPr>
          <w:color w:val="1E2F46"/>
        </w:rPr>
        <w:t>fiume Mincio.</w:t>
      </w:r>
      <w:r>
        <w:rPr>
          <w:color w:val="1E2F46"/>
          <w:spacing w:val="-1"/>
        </w:rPr>
        <w:t> </w:t>
      </w:r>
      <w:r>
        <w:rPr>
          <w:color w:val="1E2F46"/>
        </w:rPr>
        <w:t>Durante la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guidata</w:t>
      </w:r>
      <w:r>
        <w:rPr>
          <w:color w:val="1E2F46"/>
          <w:spacing w:val="-1"/>
        </w:rPr>
        <w:t> </w:t>
      </w:r>
      <w:r>
        <w:rPr>
          <w:color w:val="1E2F46"/>
        </w:rPr>
        <w:t>raggiungerete il</w:t>
      </w:r>
      <w:r>
        <w:rPr>
          <w:color w:val="1E2F46"/>
          <w:spacing w:val="-1"/>
        </w:rPr>
        <w:t> </w:t>
      </w:r>
      <w:r>
        <w:rPr>
          <w:color w:val="1E2F46"/>
        </w:rPr>
        <w:t>maestoso</w:t>
      </w:r>
      <w:r>
        <w:rPr>
          <w:color w:val="1E2F46"/>
          <w:spacing w:val="-1"/>
        </w:rPr>
        <w:t> </w:t>
      </w:r>
      <w:r>
        <w:rPr>
          <w:color w:val="1E2F46"/>
        </w:rPr>
        <w:t>Ponte Visconteo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Borghetto, situato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uno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“Borghi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1"/>
        </w:rPr>
        <w:t> </w:t>
      </w:r>
      <w:r>
        <w:rPr>
          <w:color w:val="1E2F46"/>
        </w:rPr>
        <w:t>belli</w:t>
      </w:r>
      <w:r>
        <w:rPr>
          <w:color w:val="1E2F46"/>
          <w:spacing w:val="-1"/>
        </w:rPr>
        <w:t> </w:t>
      </w:r>
      <w:r>
        <w:rPr>
          <w:color w:val="1E2F46"/>
        </w:rPr>
        <w:t>d’Italia”.</w:t>
      </w:r>
      <w:r>
        <w:rPr>
          <w:color w:val="1E2F46"/>
          <w:spacing w:val="-1"/>
        </w:rPr>
        <w:t> </w:t>
      </w:r>
      <w:r>
        <w:rPr>
          <w:color w:val="1E2F46"/>
        </w:rPr>
        <w:t>Questa</w:t>
      </w:r>
      <w:r>
        <w:rPr>
          <w:color w:val="1E2F46"/>
          <w:spacing w:val="-1"/>
        </w:rPr>
        <w:t> </w:t>
      </w:r>
      <w:r>
        <w:rPr>
          <w:color w:val="1E2F46"/>
        </w:rPr>
        <w:t>straordi-naria diga costruita dai Visconti di Milano è circondata da un panorama mozzafiato. La visita proseguirà con la scoperta degli antichi mulini, della piccola chiesa e del</w:t>
      </w:r>
      <w:r>
        <w:rPr>
          <w:color w:val="1E2F46"/>
          <w:spacing w:val="40"/>
        </w:rPr>
        <w:t> </w:t>
      </w:r>
      <w:r>
        <w:rPr>
          <w:color w:val="1E2F46"/>
        </w:rPr>
        <w:t>suggestivo ponte veneziano di San Marco. Oggi è possibile ancora visitare il Castello Scaligero (ingresso extra 2,50) che arroccato su un’altura che domina la valle del</w:t>
      </w:r>
      <w:r>
        <w:rPr>
          <w:color w:val="1E2F46"/>
          <w:spacing w:val="40"/>
        </w:rPr>
        <w:t> </w:t>
      </w:r>
      <w:r>
        <w:rPr>
          <w:color w:val="1E2F46"/>
        </w:rPr>
        <w:t>Mincio,</w:t>
      </w:r>
      <w:r>
        <w:rPr>
          <w:color w:val="1E2F46"/>
          <w:spacing w:val="-4"/>
        </w:rPr>
        <w:t> </w:t>
      </w:r>
      <w:r>
        <w:rPr>
          <w:color w:val="1E2F46"/>
        </w:rPr>
        <w:t>conserva</w:t>
      </w:r>
      <w:r>
        <w:rPr>
          <w:color w:val="1E2F46"/>
          <w:spacing w:val="-5"/>
        </w:rPr>
        <w:t> </w:t>
      </w:r>
      <w:r>
        <w:rPr>
          <w:color w:val="1E2F46"/>
        </w:rPr>
        <w:t>intatto</w:t>
      </w:r>
      <w:r>
        <w:rPr>
          <w:color w:val="1E2F46"/>
          <w:spacing w:val="-5"/>
        </w:rPr>
        <w:t> </w:t>
      </w:r>
      <w:r>
        <w:rPr>
          <w:color w:val="1E2F46"/>
        </w:rPr>
        <w:t>tutto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suo</w:t>
      </w:r>
      <w:r>
        <w:rPr>
          <w:color w:val="1E2F46"/>
          <w:spacing w:val="-5"/>
        </w:rPr>
        <w:t> </w:t>
      </w:r>
      <w:r>
        <w:rPr>
          <w:color w:val="1E2F46"/>
        </w:rPr>
        <w:t>imponente</w:t>
      </w:r>
      <w:r>
        <w:rPr>
          <w:color w:val="1E2F46"/>
          <w:spacing w:val="-4"/>
        </w:rPr>
        <w:t> </w:t>
      </w:r>
      <w:r>
        <w:rPr>
          <w:color w:val="1E2F46"/>
        </w:rPr>
        <w:t>fascino.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parte</w:t>
      </w:r>
      <w:r>
        <w:rPr>
          <w:color w:val="1E2F46"/>
          <w:spacing w:val="-4"/>
        </w:rPr>
        <w:t> </w:t>
      </w:r>
      <w:r>
        <w:rPr>
          <w:color w:val="1E2F46"/>
        </w:rPr>
        <w:t>oggi</w:t>
      </w:r>
      <w:r>
        <w:rPr>
          <w:color w:val="1E2F46"/>
          <w:spacing w:val="-5"/>
        </w:rPr>
        <w:t> </w:t>
      </w:r>
      <w:r>
        <w:rPr>
          <w:color w:val="1E2F46"/>
        </w:rPr>
        <w:t>visitabile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l’antica</w:t>
      </w:r>
      <w:r>
        <w:rPr>
          <w:color w:val="1E2F46"/>
          <w:spacing w:val="-5"/>
        </w:rPr>
        <w:t> </w:t>
      </w:r>
      <w:r>
        <w:rPr>
          <w:color w:val="1E2F46"/>
        </w:rPr>
        <w:t>Rocca,</w:t>
      </w:r>
      <w:r>
        <w:rPr>
          <w:color w:val="1E2F46"/>
          <w:spacing w:val="-4"/>
        </w:rPr>
        <w:t> </w:t>
      </w:r>
      <w:r>
        <w:rPr>
          <w:color w:val="1E2F46"/>
        </w:rPr>
        <w:t>cui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accedeva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mezzo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ponti</w:t>
      </w:r>
      <w:r>
        <w:rPr>
          <w:color w:val="1E2F46"/>
          <w:spacing w:val="-5"/>
        </w:rPr>
        <w:t> </w:t>
      </w:r>
      <w:r>
        <w:rPr>
          <w:color w:val="1E2F46"/>
        </w:rPr>
        <w:t>levatoi,</w:t>
      </w:r>
      <w:r>
        <w:rPr>
          <w:color w:val="1E2F46"/>
          <w:spacing w:val="-4"/>
        </w:rPr>
        <w:t> </w:t>
      </w:r>
      <w:r>
        <w:rPr>
          <w:color w:val="1E2F46"/>
        </w:rPr>
        <w:t>oggi</w:t>
      </w:r>
      <w:r>
        <w:rPr>
          <w:color w:val="1E2F46"/>
          <w:spacing w:val="-5"/>
        </w:rPr>
        <w:t> </w:t>
      </w:r>
      <w:r>
        <w:rPr>
          <w:color w:val="1E2F46"/>
        </w:rPr>
        <w:t>sostituiti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sentiero</w:t>
      </w:r>
      <w:r>
        <w:rPr>
          <w:color w:val="1E2F46"/>
          <w:spacing w:val="40"/>
        </w:rPr>
        <w:t> </w:t>
      </w:r>
      <w:r>
        <w:rPr>
          <w:color w:val="1E2F46"/>
        </w:rPr>
        <w:t>acciottolato.</w:t>
      </w:r>
      <w:r>
        <w:rPr>
          <w:color w:val="1E2F46"/>
          <w:spacing w:val="-1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libero.</w:t>
      </w:r>
      <w:r>
        <w:rPr>
          <w:color w:val="1E2F46"/>
          <w:spacing w:val="-1"/>
        </w:rPr>
        <w:t> </w:t>
      </w:r>
      <w:r>
        <w:rPr>
          <w:color w:val="1E2F46"/>
        </w:rPr>
        <w:t>Proseguimento</w:t>
      </w:r>
      <w:r>
        <w:rPr>
          <w:color w:val="1E2F46"/>
          <w:spacing w:val="-1"/>
        </w:rPr>
        <w:t> </w:t>
      </w:r>
      <w:r>
        <w:rPr>
          <w:color w:val="1E2F46"/>
        </w:rPr>
        <w:t>per Borghetto</w:t>
      </w:r>
      <w:r>
        <w:rPr>
          <w:color w:val="1E2F46"/>
          <w:spacing w:val="-1"/>
        </w:rPr>
        <w:t> </w:t>
      </w:r>
      <w:r>
        <w:rPr>
          <w:color w:val="1E2F46"/>
        </w:rPr>
        <w:t>sul</w:t>
      </w:r>
      <w:r>
        <w:rPr>
          <w:color w:val="1E2F46"/>
          <w:spacing w:val="-1"/>
        </w:rPr>
        <w:t> </w:t>
      </w:r>
      <w:r>
        <w:rPr>
          <w:color w:val="1E2F46"/>
        </w:rPr>
        <w:t>Mincio, che letteralmente fu</w:t>
      </w:r>
      <w:r>
        <w:rPr>
          <w:color w:val="1E2F46"/>
          <w:spacing w:val="-1"/>
        </w:rPr>
        <w:t> </w:t>
      </w:r>
      <w:r>
        <w:rPr>
          <w:color w:val="1E2F46"/>
        </w:rPr>
        <w:t>costruito</w:t>
      </w:r>
      <w:r>
        <w:rPr>
          <w:color w:val="1E2F46"/>
          <w:spacing w:val="-1"/>
        </w:rPr>
        <w:t> </w:t>
      </w:r>
      <w:r>
        <w:rPr>
          <w:color w:val="1E2F46"/>
        </w:rPr>
        <w:t>sopra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fiume Mincio</w:t>
      </w:r>
      <w:r>
        <w:rPr>
          <w:color w:val="1E2F46"/>
          <w:spacing w:val="-1"/>
        </w:rPr>
        <w:t> </w:t>
      </w:r>
      <w:r>
        <w:rPr>
          <w:color w:val="1E2F46"/>
        </w:rPr>
        <w:t>ed</w:t>
      </w:r>
      <w:r>
        <w:rPr>
          <w:color w:val="1E2F46"/>
          <w:spacing w:val="-1"/>
        </w:rPr>
        <w:t> </w:t>
      </w:r>
      <w:r>
        <w:rPr>
          <w:color w:val="1E2F46"/>
        </w:rPr>
        <w:t>è costituito</w:t>
      </w:r>
      <w:r>
        <w:rPr>
          <w:color w:val="1E2F46"/>
          <w:spacing w:val="-1"/>
        </w:rPr>
        <w:t> </w:t>
      </w:r>
      <w:r>
        <w:rPr>
          <w:color w:val="1E2F46"/>
        </w:rPr>
        <w:t>dagli</w:t>
      </w:r>
      <w:r>
        <w:rPr>
          <w:color w:val="1E2F46"/>
          <w:spacing w:val="-1"/>
        </w:rPr>
        <w:t> </w:t>
      </w:r>
      <w:r>
        <w:rPr>
          <w:color w:val="1E2F46"/>
        </w:rPr>
        <w:t>edifici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mulini</w:t>
      </w:r>
      <w:r>
        <w:rPr>
          <w:color w:val="1E2F46"/>
          <w:spacing w:val="-1"/>
        </w:rPr>
        <w:t> </w:t>
      </w:r>
      <w:r>
        <w:rPr>
          <w:color w:val="1E2F46"/>
        </w:rPr>
        <w:t>ad</w:t>
      </w:r>
      <w:r>
        <w:rPr>
          <w:color w:val="1E2F46"/>
          <w:spacing w:val="40"/>
        </w:rPr>
        <w:t> </w:t>
      </w:r>
      <w:r>
        <w:rPr>
          <w:color w:val="1E2F46"/>
        </w:rPr>
        <w:t>acqua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anticamente</w:t>
      </w:r>
      <w:r>
        <w:rPr>
          <w:color w:val="1E2F46"/>
          <w:spacing w:val="-3"/>
        </w:rPr>
        <w:t> </w:t>
      </w:r>
      <w:r>
        <w:rPr>
          <w:color w:val="1E2F46"/>
        </w:rPr>
        <w:t>sfruttavano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corrente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fiume.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sua</w:t>
      </w:r>
      <w:r>
        <w:rPr>
          <w:color w:val="1E2F46"/>
          <w:spacing w:val="-4"/>
        </w:rPr>
        <w:t> </w:t>
      </w:r>
      <w:r>
        <w:rPr>
          <w:color w:val="1E2F46"/>
        </w:rPr>
        <w:t>atmosfera</w:t>
      </w:r>
      <w:r>
        <w:rPr>
          <w:color w:val="1E2F46"/>
          <w:spacing w:val="-4"/>
        </w:rPr>
        <w:t> </w:t>
      </w:r>
      <w:r>
        <w:rPr>
          <w:color w:val="1E2F46"/>
        </w:rPr>
        <w:t>medievale,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suoi</w:t>
      </w:r>
      <w:r>
        <w:rPr>
          <w:color w:val="1E2F46"/>
          <w:spacing w:val="-4"/>
        </w:rPr>
        <w:t> </w:t>
      </w:r>
      <w:r>
        <w:rPr>
          <w:color w:val="1E2F46"/>
        </w:rPr>
        <w:t>merli</w:t>
      </w:r>
      <w:r>
        <w:rPr>
          <w:color w:val="1E2F46"/>
          <w:spacing w:val="-4"/>
        </w:rPr>
        <w:t> </w:t>
      </w:r>
      <w:r>
        <w:rPr>
          <w:color w:val="1E2F46"/>
        </w:rPr>
        <w:t>ghibellini,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campanile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Chiesetta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-4"/>
        </w:rPr>
        <w:t> </w:t>
      </w:r>
      <w:r>
        <w:rPr>
          <w:color w:val="1E2F46"/>
        </w:rPr>
        <w:t>Marco,</w:t>
      </w:r>
      <w:r>
        <w:rPr>
          <w:color w:val="1E2F46"/>
          <w:spacing w:val="-3"/>
        </w:rPr>
        <w:t> </w:t>
      </w:r>
      <w:r>
        <w:rPr>
          <w:color w:val="1E2F46"/>
        </w:rPr>
        <w:t>vi</w:t>
      </w:r>
      <w:r>
        <w:rPr>
          <w:color w:val="1E2F46"/>
          <w:spacing w:val="-4"/>
        </w:rPr>
        <w:t> </w:t>
      </w:r>
      <w:r>
        <w:rPr>
          <w:color w:val="1E2F46"/>
        </w:rPr>
        <w:t>riporterà</w:t>
      </w:r>
      <w:r>
        <w:rPr>
          <w:color w:val="1E2F46"/>
          <w:spacing w:val="40"/>
        </w:rPr>
        <w:t> </w:t>
      </w:r>
      <w:r>
        <w:rPr>
          <w:color w:val="1E2F46"/>
        </w:rPr>
        <w:t>indietro nel tempo dove la vita scorreva più lenta. Al termine, rientro in hotel, Cenone di Capodanno con musica dal vivo. Pernottamento</w:t>
      </w:r>
    </w:p>
    <w:p>
      <w:pPr>
        <w:spacing w:line="194" w:lineRule="exact" w:before="19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San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Benedetto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del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5"/>
          <w:sz w:val="16"/>
        </w:rPr>
        <w:t>Po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hotel,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tarda</w:t>
      </w:r>
      <w:r>
        <w:rPr>
          <w:color w:val="1E2F46"/>
          <w:spacing w:val="-2"/>
        </w:rPr>
        <w:t> </w:t>
      </w:r>
      <w:r>
        <w:rPr>
          <w:color w:val="1E2F46"/>
        </w:rPr>
        <w:t>mattinata</w:t>
      </w:r>
      <w:r>
        <w:rPr>
          <w:color w:val="1E2F46"/>
          <w:spacing w:val="-2"/>
        </w:rPr>
        <w:t> </w:t>
      </w:r>
      <w:r>
        <w:rPr>
          <w:color w:val="1E2F46"/>
        </w:rPr>
        <w:t>partenza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San</w:t>
      </w:r>
      <w:r>
        <w:rPr>
          <w:color w:val="1E2F46"/>
          <w:spacing w:val="-2"/>
        </w:rPr>
        <w:t> </w:t>
      </w:r>
      <w:r>
        <w:rPr>
          <w:color w:val="1E2F46"/>
        </w:rPr>
        <w:t>Benedetto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Po.</w:t>
      </w:r>
      <w:r>
        <w:rPr>
          <w:color w:val="1E2F46"/>
          <w:spacing w:val="-2"/>
        </w:rPr>
        <w:t> </w:t>
      </w:r>
      <w:r>
        <w:rPr>
          <w:color w:val="1E2F46"/>
        </w:rPr>
        <w:t>Pranzo</w:t>
      </w:r>
      <w:r>
        <w:rPr>
          <w:color w:val="1E2F46"/>
          <w:spacing w:val="-2"/>
        </w:rPr>
        <w:t> </w:t>
      </w:r>
      <w:r>
        <w:rPr>
          <w:color w:val="1E2F46"/>
        </w:rPr>
        <w:t>tipico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ristorante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ingresso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2"/>
        </w:rPr>
        <w:t> </w:t>
      </w:r>
      <w:r>
        <w:rPr>
          <w:color w:val="1E2F46"/>
        </w:rPr>
        <w:t>guidata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Monastero</w:t>
      </w:r>
      <w:r>
        <w:rPr>
          <w:color w:val="1E2F46"/>
          <w:spacing w:val="-2"/>
        </w:rPr>
        <w:t> </w:t>
      </w:r>
      <w:r>
        <w:rPr>
          <w:color w:val="1E2F46"/>
        </w:rPr>
        <w:t>benedettino.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40"/>
        </w:rPr>
        <w:t> </w:t>
      </w:r>
      <w:r>
        <w:rPr>
          <w:color w:val="1E2F46"/>
        </w:rPr>
        <w:t>Monastero di Polirone fu fondato nel 1007 da Tedaldo di Canossa, nonno della celebre contessa Matilde, sull’isola che si trovava tra il Po e il fiume Lirone. L’abbazia</w:t>
      </w:r>
      <w:r>
        <w:rPr>
          <w:color w:val="1E2F46"/>
          <w:spacing w:val="40"/>
        </w:rPr>
        <w:t> </w:t>
      </w:r>
      <w:r>
        <w:rPr>
          <w:color w:val="1E2F46"/>
        </w:rPr>
        <w:t>ebbe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ruolo</w:t>
      </w:r>
      <w:r>
        <w:rPr>
          <w:color w:val="1E2F46"/>
          <w:spacing w:val="-5"/>
        </w:rPr>
        <w:t> </w:t>
      </w:r>
      <w:r>
        <w:rPr>
          <w:color w:val="1E2F46"/>
        </w:rPr>
        <w:t>fondamentale</w:t>
      </w:r>
      <w:r>
        <w:rPr>
          <w:color w:val="1E2F46"/>
          <w:spacing w:val="-4"/>
        </w:rPr>
        <w:t> </w:t>
      </w:r>
      <w:r>
        <w:rPr>
          <w:color w:val="1E2F46"/>
        </w:rPr>
        <w:t>nella</w:t>
      </w:r>
      <w:r>
        <w:rPr>
          <w:color w:val="1E2F46"/>
          <w:spacing w:val="-5"/>
        </w:rPr>
        <w:t> </w:t>
      </w:r>
      <w:r>
        <w:rPr>
          <w:color w:val="1E2F46"/>
        </w:rPr>
        <w:t>storia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monachesimo</w:t>
      </w:r>
      <w:r>
        <w:rPr>
          <w:color w:val="1E2F46"/>
          <w:spacing w:val="-5"/>
        </w:rPr>
        <w:t> </w:t>
      </w:r>
      <w:r>
        <w:rPr>
          <w:color w:val="1E2F46"/>
        </w:rPr>
        <w:t>italiano</w:t>
      </w:r>
      <w:r>
        <w:rPr>
          <w:color w:val="1E2F46"/>
          <w:spacing w:val="-5"/>
        </w:rPr>
        <w:t> </w:t>
      </w:r>
      <w:r>
        <w:rPr>
          <w:color w:val="1E2F46"/>
        </w:rPr>
        <w:t>ed</w:t>
      </w:r>
      <w:r>
        <w:rPr>
          <w:color w:val="1E2F46"/>
          <w:spacing w:val="-5"/>
        </w:rPr>
        <w:t> </w:t>
      </w:r>
      <w:r>
        <w:rPr>
          <w:color w:val="1E2F46"/>
        </w:rPr>
        <w:t>europeo,</w:t>
      </w:r>
      <w:r>
        <w:rPr>
          <w:color w:val="1E2F46"/>
          <w:spacing w:val="-4"/>
        </w:rPr>
        <w:t> </w:t>
      </w:r>
      <w:r>
        <w:rPr>
          <w:color w:val="1E2F46"/>
        </w:rPr>
        <w:t>tanto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essere</w:t>
      </w:r>
      <w:r>
        <w:rPr>
          <w:color w:val="1E2F46"/>
          <w:spacing w:val="-4"/>
        </w:rPr>
        <w:t> </w:t>
      </w:r>
      <w:r>
        <w:rPr>
          <w:color w:val="1E2F46"/>
        </w:rPr>
        <w:t>definito</w:t>
      </w:r>
      <w:r>
        <w:rPr>
          <w:color w:val="1E2F46"/>
          <w:spacing w:val="-5"/>
        </w:rPr>
        <w:t> </w:t>
      </w:r>
      <w:r>
        <w:rPr>
          <w:color w:val="1E2F46"/>
        </w:rPr>
        <w:t>“la</w:t>
      </w:r>
      <w:r>
        <w:rPr>
          <w:color w:val="1E2F46"/>
          <w:spacing w:val="-5"/>
        </w:rPr>
        <w:t> </w:t>
      </w:r>
      <w:r>
        <w:rPr>
          <w:color w:val="1E2F46"/>
        </w:rPr>
        <w:t>Montecassino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nord”.</w:t>
      </w:r>
      <w:r>
        <w:rPr>
          <w:color w:val="1E2F46"/>
          <w:spacing w:val="-5"/>
        </w:rPr>
        <w:t> </w:t>
      </w:r>
      <w:r>
        <w:rPr>
          <w:color w:val="1E2F46"/>
        </w:rPr>
        <w:t>Nell’itinerario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possono</w:t>
      </w:r>
      <w:r>
        <w:rPr>
          <w:color w:val="1E2F46"/>
          <w:spacing w:val="40"/>
        </w:rPr>
        <w:t> </w:t>
      </w:r>
      <w:r>
        <w:rPr>
          <w:color w:val="1E2F46"/>
        </w:rPr>
        <w:t>ammirare tutti gli</w:t>
      </w:r>
      <w:r>
        <w:rPr>
          <w:color w:val="1E2F46"/>
          <w:spacing w:val="-1"/>
        </w:rPr>
        <w:t> </w:t>
      </w:r>
      <w:r>
        <w:rPr>
          <w:color w:val="1E2F46"/>
        </w:rPr>
        <w:t>ambienti</w:t>
      </w:r>
      <w:r>
        <w:rPr>
          <w:color w:val="1E2F46"/>
          <w:spacing w:val="-1"/>
        </w:rPr>
        <w:t> </w:t>
      </w:r>
      <w:r>
        <w:rPr>
          <w:color w:val="1E2F46"/>
        </w:rPr>
        <w:t>caratteristici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monastero, rimasti</w:t>
      </w:r>
      <w:r>
        <w:rPr>
          <w:color w:val="1E2F46"/>
          <w:spacing w:val="-1"/>
        </w:rPr>
        <w:t> </w:t>
      </w:r>
      <w:r>
        <w:rPr>
          <w:color w:val="1E2F46"/>
        </w:rPr>
        <w:t>pressoché intatti, lasciandosi</w:t>
      </w:r>
      <w:r>
        <w:rPr>
          <w:color w:val="1E2F46"/>
          <w:spacing w:val="-1"/>
        </w:rPr>
        <w:t> </w:t>
      </w:r>
      <w:r>
        <w:rPr>
          <w:color w:val="1E2F46"/>
        </w:rPr>
        <w:t>sedurre dal</w:t>
      </w:r>
      <w:r>
        <w:rPr>
          <w:color w:val="1E2F46"/>
          <w:spacing w:val="-1"/>
        </w:rPr>
        <w:t> </w:t>
      </w:r>
      <w:r>
        <w:rPr>
          <w:color w:val="1E2F46"/>
        </w:rPr>
        <w:t>silenzio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chiostri, contemplando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stupore la</w:t>
      </w:r>
      <w:r>
        <w:rPr>
          <w:color w:val="1E2F46"/>
          <w:spacing w:val="-1"/>
        </w:rPr>
        <w:t> </w:t>
      </w:r>
      <w:r>
        <w:rPr>
          <w:color w:val="1E2F46"/>
        </w:rPr>
        <w:t>magni-ficenza della chiesa abbaziale, sostando davanti a grandiose opere d’arte, perdendosi nei corridoi e nelle stanze dei dormitori. Al termine, rientro in hotel, cena e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pernottamento</w:t>
      </w:r>
    </w:p>
    <w:p>
      <w:pPr>
        <w:spacing w:line="194" w:lineRule="exact" w:before="193"/>
        <w:ind w:left="141" w:right="0" w:firstLine="0"/>
        <w:jc w:val="both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Arezzo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Sabbioneta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rientro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in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sede</w:t>
      </w:r>
    </w:p>
    <w:p>
      <w:pPr>
        <w:pStyle w:val="BodyText"/>
        <w:spacing w:line="235" w:lineRule="auto" w:before="1"/>
        <w:ind w:left="141" w:right="57"/>
        <w:jc w:val="both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hotel,</w:t>
      </w:r>
      <w:r>
        <w:rPr>
          <w:color w:val="1E2F46"/>
          <w:spacing w:val="-2"/>
        </w:rPr>
        <w:t> </w:t>
      </w:r>
      <w:r>
        <w:rPr>
          <w:color w:val="1E2F46"/>
        </w:rPr>
        <w:t>partenza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Sabbioneta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piccola</w:t>
      </w:r>
      <w:r>
        <w:rPr>
          <w:color w:val="1E2F46"/>
          <w:spacing w:val="-3"/>
        </w:rPr>
        <w:t> </w:t>
      </w:r>
      <w:r>
        <w:rPr>
          <w:color w:val="1E2F46"/>
        </w:rPr>
        <w:t>Atene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Vespasiano</w:t>
      </w:r>
      <w:r>
        <w:rPr>
          <w:color w:val="1E2F46"/>
          <w:spacing w:val="-3"/>
        </w:rPr>
        <w:t> </w:t>
      </w:r>
      <w:r>
        <w:rPr>
          <w:color w:val="1E2F46"/>
        </w:rPr>
        <w:t>Gonzaga,</w:t>
      </w:r>
      <w:r>
        <w:rPr>
          <w:color w:val="1E2F46"/>
          <w:spacing w:val="-2"/>
        </w:rPr>
        <w:t> </w:t>
      </w:r>
      <w:r>
        <w:rPr>
          <w:color w:val="1E2F46"/>
        </w:rPr>
        <w:t>oggi</w:t>
      </w:r>
      <w:r>
        <w:rPr>
          <w:color w:val="1E2F46"/>
          <w:spacing w:val="-3"/>
        </w:rPr>
        <w:t> </w:t>
      </w:r>
      <w:r>
        <w:rPr>
          <w:color w:val="1E2F46"/>
        </w:rPr>
        <w:t>patrimonio</w:t>
      </w:r>
      <w:r>
        <w:rPr>
          <w:color w:val="1E2F46"/>
          <w:spacing w:val="-3"/>
        </w:rPr>
        <w:t> </w:t>
      </w:r>
      <w:r>
        <w:rPr>
          <w:color w:val="1E2F46"/>
        </w:rPr>
        <w:t>dell’Unesco.</w:t>
      </w:r>
      <w:r>
        <w:rPr>
          <w:color w:val="1E2F46"/>
          <w:spacing w:val="-3"/>
        </w:rPr>
        <w:t> </w:t>
      </w:r>
      <w:r>
        <w:rPr>
          <w:color w:val="1E2F46"/>
        </w:rPr>
        <w:t>Vera</w:t>
      </w:r>
      <w:r>
        <w:rPr>
          <w:color w:val="1E2F46"/>
          <w:spacing w:val="-3"/>
        </w:rPr>
        <w:t> </w:t>
      </w:r>
      <w:r>
        <w:rPr>
          <w:color w:val="1E2F46"/>
        </w:rPr>
        <w:t>“città</w:t>
      </w:r>
      <w:r>
        <w:rPr>
          <w:color w:val="1E2F46"/>
          <w:spacing w:val="-3"/>
        </w:rPr>
        <w:t> </w:t>
      </w:r>
      <w:r>
        <w:rPr>
          <w:color w:val="1E2F46"/>
        </w:rPr>
        <w:t>ideale”</w:t>
      </w:r>
      <w:r>
        <w:rPr>
          <w:color w:val="1E2F46"/>
          <w:spacing w:val="-3"/>
        </w:rPr>
        <w:t> </w:t>
      </w:r>
      <w:r>
        <w:rPr>
          <w:color w:val="1E2F46"/>
        </w:rPr>
        <w:t>cinque-centesca,</w:t>
      </w:r>
      <w:r>
        <w:rPr>
          <w:color w:val="1E2F46"/>
          <w:spacing w:val="-4"/>
        </w:rPr>
        <w:t> </w:t>
      </w:r>
      <w:r>
        <w:rPr>
          <w:color w:val="1E2F46"/>
        </w:rPr>
        <w:t>ideata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costruita</w:t>
      </w:r>
      <w:r>
        <w:rPr>
          <w:color w:val="1E2F46"/>
          <w:spacing w:val="-5"/>
        </w:rPr>
        <w:t> </w:t>
      </w:r>
      <w:r>
        <w:rPr>
          <w:color w:val="1E2F46"/>
        </w:rPr>
        <w:t>dal</w:t>
      </w:r>
      <w:r>
        <w:rPr>
          <w:color w:val="1E2F46"/>
          <w:spacing w:val="-5"/>
        </w:rPr>
        <w:t> </w:t>
      </w:r>
      <w:r>
        <w:rPr>
          <w:color w:val="1E2F46"/>
        </w:rPr>
        <w:t>suo</w:t>
      </w:r>
      <w:r>
        <w:rPr>
          <w:color w:val="1E2F46"/>
          <w:spacing w:val="-5"/>
        </w:rPr>
        <w:t> </w:t>
      </w:r>
      <w:r>
        <w:rPr>
          <w:color w:val="1E2F46"/>
        </w:rPr>
        <w:t>principe-mecenate</w:t>
      </w:r>
      <w:r>
        <w:rPr>
          <w:color w:val="1E2F46"/>
          <w:spacing w:val="-4"/>
        </w:rPr>
        <w:t> </w:t>
      </w:r>
      <w:r>
        <w:rPr>
          <w:color w:val="1E2F46"/>
        </w:rPr>
        <w:t>sul</w:t>
      </w:r>
      <w:r>
        <w:rPr>
          <w:color w:val="1E2F46"/>
          <w:spacing w:val="-5"/>
        </w:rPr>
        <w:t> </w:t>
      </w:r>
      <w:r>
        <w:rPr>
          <w:color w:val="1E2F46"/>
        </w:rPr>
        <w:t>modello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antiche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romane,</w:t>
      </w:r>
      <w:r>
        <w:rPr>
          <w:color w:val="1E2F46"/>
          <w:spacing w:val="-4"/>
        </w:rPr>
        <w:t> </w:t>
      </w:r>
      <w:r>
        <w:rPr>
          <w:color w:val="1E2F46"/>
        </w:rPr>
        <w:t>conserva</w:t>
      </w:r>
      <w:r>
        <w:rPr>
          <w:color w:val="1E2F46"/>
          <w:spacing w:val="-5"/>
        </w:rPr>
        <w:t> </w:t>
      </w:r>
      <w:r>
        <w:rPr>
          <w:color w:val="1E2F46"/>
        </w:rPr>
        <w:t>quasi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intero</w:t>
      </w:r>
      <w:r>
        <w:rPr>
          <w:color w:val="1E2F46"/>
          <w:spacing w:val="-5"/>
        </w:rPr>
        <w:t> </w:t>
      </w:r>
      <w:r>
        <w:rPr>
          <w:color w:val="1E2F46"/>
        </w:rPr>
        <w:t>tracciato,</w:t>
      </w:r>
      <w:r>
        <w:rPr>
          <w:color w:val="1E2F46"/>
          <w:spacing w:val="-4"/>
        </w:rPr>
        <w:t> </w:t>
      </w:r>
      <w:r>
        <w:rPr>
          <w:color w:val="1E2F46"/>
        </w:rPr>
        <w:t>strutture</w:t>
      </w:r>
      <w:r>
        <w:rPr>
          <w:color w:val="1E2F46"/>
          <w:spacing w:val="-4"/>
        </w:rPr>
        <w:t> </w:t>
      </w:r>
      <w:r>
        <w:rPr>
          <w:color w:val="1E2F46"/>
        </w:rPr>
        <w:t>urbanistiche</w:t>
      </w:r>
      <w:r>
        <w:rPr>
          <w:color w:val="1E2F46"/>
          <w:spacing w:val="-4"/>
        </w:rPr>
        <w:t> </w:t>
      </w:r>
      <w:r>
        <w:rPr>
          <w:color w:val="1E2F46"/>
        </w:rPr>
        <w:t>ed</w:t>
      </w:r>
      <w:r>
        <w:rPr>
          <w:color w:val="1E2F46"/>
          <w:spacing w:val="-5"/>
        </w:rPr>
        <w:t> </w:t>
      </w:r>
      <w:r>
        <w:rPr>
          <w:color w:val="1E2F46"/>
        </w:rPr>
        <w:t>edifici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</w:rPr>
        <w:t>periodo rinascimentale e questo rappresenta la sua maggiore attrattiva.</w:t>
      </w:r>
      <w:r>
        <w:rPr>
          <w:color w:val="1E2F46"/>
          <w:spacing w:val="39"/>
        </w:rPr>
        <w:t> </w:t>
      </w:r>
      <w:r>
        <w:rPr>
          <w:color w:val="1E2F46"/>
        </w:rPr>
        <w:t>Partenza per il rientro in sede con pranzo libero lungo il percorso</w:t>
      </w:r>
    </w:p>
    <w:p>
      <w:pPr>
        <w:spacing w:before="191"/>
        <w:ind w:left="149" w:right="8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modificatoz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20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80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41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01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61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222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68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142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97"/>
      <w:ind w:left="149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149" w:right="10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2026-10-05T12:21:00Z</dcterms:created>
  <dcterms:modified xsi:type="dcterms:W3CDTF">2026-10-05T12:21:00Z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