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</w:t>
      </w:r>
      <w:r>
        <w:rPr>
          <w:color w:val="FFFDF0"/>
          <w:spacing w:val="-42"/>
        </w:rPr>
        <w:t> </w:t>
      </w:r>
      <w:r>
        <w:rPr>
          <w:color w:val="FFFDF0"/>
        </w:rPr>
        <w:t>DI</w:t>
      </w:r>
      <w:r>
        <w:rPr>
          <w:color w:val="FFFDF0"/>
          <w:spacing w:val="-42"/>
        </w:rPr>
        <w:t> </w:t>
      </w:r>
      <w:r>
        <w:rPr>
          <w:color w:val="FFFDF0"/>
        </w:rPr>
        <w:t>NATALE</w:t>
      </w:r>
      <w:r>
        <w:rPr>
          <w:color w:val="FFFDF0"/>
          <w:spacing w:val="-42"/>
        </w:rPr>
        <w:t> </w:t>
      </w:r>
      <w:r>
        <w:rPr>
          <w:color w:val="FFFDF0"/>
        </w:rPr>
        <w:t>LA MAGIA DELL’ALSAZIA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2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29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</w:p>
    <w:p>
      <w:pPr>
        <w:spacing w:line="297" w:lineRule="exact" w:before="55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870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Roma/Milano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Dormero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Friburgo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Ingressi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40,00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378" w:space="968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1856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239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320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459" w:right="319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7"/>
        </w:rPr>
        <w:t> </w:t>
      </w:r>
      <w:r>
        <w:rPr>
          <w:color w:val="94E000"/>
        </w:rPr>
        <w:t>DI</w:t>
      </w:r>
      <w:r>
        <w:rPr>
          <w:color w:val="94E000"/>
          <w:spacing w:val="7"/>
        </w:rPr>
        <w:t> </w:t>
      </w:r>
      <w:r>
        <w:rPr>
          <w:color w:val="94E000"/>
        </w:rPr>
        <w:t>NATALE</w:t>
      </w:r>
      <w:r>
        <w:rPr>
          <w:color w:val="94E000"/>
          <w:spacing w:val="8"/>
        </w:rPr>
        <w:t> </w:t>
      </w:r>
      <w:r>
        <w:rPr>
          <w:color w:val="94E000"/>
        </w:rPr>
        <w:t>LA</w:t>
      </w:r>
      <w:r>
        <w:rPr>
          <w:color w:val="94E000"/>
          <w:spacing w:val="7"/>
        </w:rPr>
        <w:t> </w:t>
      </w:r>
      <w:r>
        <w:rPr>
          <w:color w:val="94E000"/>
        </w:rPr>
        <w:t>MAGIA</w:t>
      </w:r>
      <w:r>
        <w:rPr>
          <w:color w:val="94E000"/>
          <w:spacing w:val="8"/>
        </w:rPr>
        <w:t> </w:t>
      </w:r>
      <w:r>
        <w:rPr>
          <w:color w:val="94E000"/>
        </w:rPr>
        <w:t>DELL’ALSAZIA</w:t>
      </w:r>
      <w:r>
        <w:rPr>
          <w:color w:val="94E000"/>
          <w:spacing w:val="2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€190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MILANO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FRIBURGO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Ritrovo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sig.ri</w:t>
      </w:r>
      <w:r>
        <w:rPr>
          <w:color w:val="1E2F46"/>
          <w:spacing w:val="-1"/>
        </w:rPr>
        <w:t> </w:t>
      </w:r>
      <w:r>
        <w:rPr>
          <w:color w:val="1E2F46"/>
        </w:rPr>
        <w:t>partecipanti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stazione ferroviaria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Roma</w:t>
      </w:r>
      <w:r>
        <w:rPr>
          <w:color w:val="1E2F46"/>
          <w:spacing w:val="-1"/>
        </w:rPr>
        <w:t> </w:t>
      </w:r>
      <w:r>
        <w:rPr>
          <w:color w:val="1E2F46"/>
        </w:rPr>
        <w:t>Termini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treno</w:t>
      </w:r>
      <w:r>
        <w:rPr>
          <w:color w:val="1E2F46"/>
          <w:spacing w:val="-1"/>
        </w:rPr>
        <w:t> </w:t>
      </w:r>
      <w:r>
        <w:rPr>
          <w:color w:val="1E2F46"/>
        </w:rPr>
        <w:t>ad</w:t>
      </w:r>
      <w:r>
        <w:rPr>
          <w:color w:val="1E2F46"/>
          <w:spacing w:val="-1"/>
        </w:rPr>
        <w:t> </w:t>
      </w:r>
      <w:r>
        <w:rPr>
          <w:color w:val="1E2F46"/>
        </w:rPr>
        <w:t>alta</w:t>
      </w:r>
      <w:r>
        <w:rPr>
          <w:color w:val="1E2F46"/>
          <w:spacing w:val="-1"/>
        </w:rPr>
        <w:t> </w:t>
      </w:r>
      <w:r>
        <w:rPr>
          <w:color w:val="1E2F46"/>
        </w:rPr>
        <w:t>velocità</w:t>
      </w:r>
      <w:r>
        <w:rPr>
          <w:color w:val="1E2F46"/>
          <w:spacing w:val="-1"/>
        </w:rPr>
        <w:t> </w:t>
      </w:r>
      <w:r>
        <w:rPr>
          <w:color w:val="1E2F46"/>
        </w:rPr>
        <w:t>per Milano.</w:t>
      </w:r>
      <w:r>
        <w:rPr>
          <w:color w:val="1E2F46"/>
          <w:spacing w:val="-1"/>
        </w:rPr>
        <w:t> </w:t>
      </w:r>
      <w:r>
        <w:rPr>
          <w:color w:val="1E2F46"/>
        </w:rPr>
        <w:t>All’arrivo</w:t>
      </w:r>
      <w:r>
        <w:rPr>
          <w:color w:val="1E2F46"/>
          <w:spacing w:val="-1"/>
        </w:rPr>
        <w:t> </w:t>
      </w:r>
      <w:r>
        <w:rPr>
          <w:color w:val="1E2F46"/>
        </w:rPr>
        <w:t>sistemazione in</w:t>
      </w:r>
      <w:r>
        <w:rPr>
          <w:color w:val="1E2F46"/>
          <w:spacing w:val="-1"/>
        </w:rPr>
        <w:t> </w:t>
      </w:r>
      <w:r>
        <w:rPr>
          <w:color w:val="1E2F46"/>
        </w:rPr>
        <w:t>Bus</w:t>
      </w:r>
      <w:r>
        <w:rPr>
          <w:color w:val="1E2F46"/>
          <w:spacing w:val="-1"/>
        </w:rPr>
        <w:t> </w:t>
      </w:r>
      <w:r>
        <w:rPr>
          <w:color w:val="1E2F46"/>
        </w:rPr>
        <w:t>G.T.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40"/>
        </w:rPr>
        <w:t> </w:t>
      </w:r>
      <w:r>
        <w:rPr>
          <w:color w:val="1E2F46"/>
        </w:rPr>
        <w:t>per Friburgo. Pranzo libero. Arrivo a Friburgo in Brisgovia, incontro con la guida e visita del centro storico, una delle città più affascinanti della Foresta Nera. Passeg-giando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sue</w:t>
      </w:r>
      <w:r>
        <w:rPr>
          <w:color w:val="1E2F46"/>
          <w:spacing w:val="-1"/>
        </w:rPr>
        <w:t> </w:t>
      </w:r>
      <w:r>
        <w:rPr>
          <w:color w:val="1E2F46"/>
        </w:rPr>
        <w:t>caratteristiche</w:t>
      </w:r>
      <w:r>
        <w:rPr>
          <w:color w:val="1E2F46"/>
          <w:spacing w:val="-1"/>
        </w:rPr>
        <w:t> </w:t>
      </w:r>
      <w:r>
        <w:rPr>
          <w:color w:val="1E2F46"/>
        </w:rPr>
        <w:t>stradine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potranno</w:t>
      </w:r>
      <w:r>
        <w:rPr>
          <w:color w:val="1E2F46"/>
          <w:spacing w:val="-2"/>
        </w:rPr>
        <w:t> </w:t>
      </w:r>
      <w:r>
        <w:rPr>
          <w:color w:val="1E2F46"/>
        </w:rPr>
        <w:t>ammirare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maestosa</w:t>
      </w:r>
      <w:r>
        <w:rPr>
          <w:color w:val="1E2F46"/>
          <w:spacing w:val="-2"/>
        </w:rPr>
        <w:t> </w:t>
      </w:r>
      <w:r>
        <w:rPr>
          <w:color w:val="1E2F46"/>
        </w:rPr>
        <w:t>Cattedrale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Friburgo,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storica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Municipio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celebri</w:t>
      </w:r>
      <w:r>
        <w:rPr>
          <w:color w:val="1E2F46"/>
          <w:spacing w:val="-2"/>
        </w:rPr>
        <w:t> </w:t>
      </w:r>
      <w:r>
        <w:rPr>
          <w:color w:val="1E2F46"/>
        </w:rPr>
        <w:t>Bächle,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piccoli</w:t>
      </w:r>
      <w:r>
        <w:rPr>
          <w:color w:val="1E2F46"/>
          <w:spacing w:val="-2"/>
        </w:rPr>
        <w:t> </w:t>
      </w:r>
      <w:r>
        <w:rPr>
          <w:color w:val="1E2F46"/>
        </w:rPr>
        <w:t>canali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40"/>
        </w:rPr>
        <w:t> </w:t>
      </w:r>
      <w:r>
        <w:rPr>
          <w:color w:val="1E2F46"/>
        </w:rPr>
        <w:t>attraversano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cittadino.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dedicato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scoperta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Mercatini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casette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legno</w:t>
      </w:r>
      <w:r>
        <w:rPr>
          <w:color w:val="1E2F46"/>
          <w:spacing w:val="-5"/>
        </w:rPr>
        <w:t> </w:t>
      </w:r>
      <w:r>
        <w:rPr>
          <w:color w:val="1E2F46"/>
        </w:rPr>
        <w:t>propongono</w:t>
      </w:r>
      <w:r>
        <w:rPr>
          <w:color w:val="1E2F46"/>
          <w:spacing w:val="-5"/>
        </w:rPr>
        <w:t> </w:t>
      </w:r>
      <w:r>
        <w:rPr>
          <w:color w:val="1E2F46"/>
        </w:rPr>
        <w:t>artigiana-to locale, decorazioni natalizie, dolci tipici e specialità gastronomiche della regione.</w:t>
      </w:r>
    </w:p>
    <w:p>
      <w:pPr>
        <w:pStyle w:val="BodyText"/>
        <w:ind w:left="141"/>
      </w:pPr>
      <w:r>
        <w:rPr>
          <w:color w:val="1E2F46"/>
        </w:rPr>
        <w:t>Cena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Friburgo.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STRASBURGO,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CAPITALE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NATALE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Strasburgo,</w:t>
      </w:r>
      <w:r>
        <w:rPr>
          <w:color w:val="1E2F46"/>
          <w:spacing w:val="-5"/>
        </w:rPr>
        <w:t> </w:t>
      </w:r>
      <w:r>
        <w:rPr>
          <w:color w:val="1E2F46"/>
        </w:rPr>
        <w:t>conosciuta</w:t>
      </w:r>
      <w:r>
        <w:rPr>
          <w:color w:val="1E2F46"/>
          <w:spacing w:val="-6"/>
        </w:rPr>
        <w:t> </w:t>
      </w:r>
      <w:r>
        <w:rPr>
          <w:color w:val="1E2F46"/>
        </w:rPr>
        <w:t>come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“Capitale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Natale”.</w:t>
      </w:r>
      <w:r>
        <w:rPr>
          <w:color w:val="1E2F46"/>
          <w:spacing w:val="-6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storico,</w:t>
      </w:r>
      <w:r>
        <w:rPr>
          <w:color w:val="1E2F46"/>
          <w:spacing w:val="-5"/>
        </w:rPr>
        <w:t> </w:t>
      </w:r>
      <w:r>
        <w:rPr>
          <w:color w:val="1E2F46"/>
        </w:rPr>
        <w:t>dichiarato</w:t>
      </w:r>
      <w:r>
        <w:rPr>
          <w:color w:val="1E2F46"/>
          <w:spacing w:val="-6"/>
        </w:rPr>
        <w:t> </w:t>
      </w:r>
      <w:r>
        <w:rPr>
          <w:color w:val="1E2F46"/>
        </w:rPr>
        <w:t>Patrimonio</w:t>
      </w:r>
      <w:r>
        <w:rPr>
          <w:color w:val="1E2F46"/>
          <w:spacing w:val="-6"/>
        </w:rPr>
        <w:t> </w:t>
      </w:r>
      <w:r>
        <w:rPr>
          <w:color w:val="1E2F46"/>
        </w:rPr>
        <w:t>Mondiale</w:t>
      </w:r>
      <w:r>
        <w:rPr>
          <w:color w:val="1E2F46"/>
          <w:spacing w:val="-5"/>
        </w:rPr>
        <w:t> </w:t>
      </w:r>
      <w:r>
        <w:rPr>
          <w:color w:val="1E2F46"/>
        </w:rPr>
        <w:t>UNESCO,</w:t>
      </w:r>
      <w:r>
        <w:rPr>
          <w:color w:val="1E2F46"/>
          <w:spacing w:val="40"/>
        </w:rPr>
        <w:t> </w:t>
      </w:r>
      <w:r>
        <w:rPr>
          <w:color w:val="1E2F46"/>
        </w:rPr>
        <w:t>con la suggestiva Cattedrale di Notre-Dame di Strasburgo, il pittoresco quartiere della Petite France e le eleganti piazze del centro. Pranzo libero. Nel pomeriggio</w:t>
      </w:r>
      <w:r>
        <w:rPr>
          <w:color w:val="1E2F46"/>
          <w:spacing w:val="40"/>
        </w:rPr>
        <w:t> </w:t>
      </w:r>
      <w:r>
        <w:rPr>
          <w:color w:val="1E2F46"/>
        </w:rPr>
        <w:t>tempo libero per immergersi nell’atmosfera dei celebri Mercatini di Natale, tra luci scintillanti, profumi di spezie e vin brûlé, e numerose bancarelle ricche di prodotti</w:t>
      </w:r>
      <w:r>
        <w:rPr>
          <w:color w:val="1E2F46"/>
          <w:spacing w:val="40"/>
        </w:rPr>
        <w:t> </w:t>
      </w:r>
      <w:r>
        <w:rPr>
          <w:color w:val="1E2F46"/>
        </w:rPr>
        <w:t>artigianali e specialità alsaziane.</w:t>
      </w:r>
    </w:p>
    <w:p>
      <w:pPr>
        <w:pStyle w:val="BodyText"/>
        <w:spacing w:line="195" w:lineRule="exact"/>
        <w:ind w:left="141"/>
      </w:pP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Friburgo,</w:t>
      </w:r>
      <w:r>
        <w:rPr>
          <w:color w:val="1E2F46"/>
          <w:spacing w:val="-3"/>
        </w:rPr>
        <w:t> </w:t>
      </w:r>
      <w:r>
        <w:rPr>
          <w:color w:val="1E2F46"/>
        </w:rPr>
        <w:t>cena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pernottamento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STRADA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VINI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DELL’ALSAZIA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intera giornata alla scoperta della celebre Strada dei Vini dell’Alsazia, un itinerario che attraversa alcuni dei borghi più belli della</w:t>
      </w:r>
      <w:r>
        <w:rPr>
          <w:color w:val="1E2F46"/>
          <w:spacing w:val="40"/>
        </w:rPr>
        <w:t> </w:t>
      </w:r>
      <w:r>
        <w:rPr>
          <w:color w:val="1E2F46"/>
        </w:rPr>
        <w:t>regione.</w:t>
      </w:r>
      <w:r>
        <w:rPr>
          <w:color w:val="1E2F46"/>
          <w:spacing w:val="-6"/>
        </w:rPr>
        <w:t> </w:t>
      </w:r>
      <w:r>
        <w:rPr>
          <w:color w:val="1E2F46"/>
        </w:rPr>
        <w:t>Sosta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Eguisheim,</w:t>
      </w:r>
      <w:r>
        <w:rPr>
          <w:color w:val="1E2F46"/>
          <w:spacing w:val="-5"/>
        </w:rPr>
        <w:t> </w:t>
      </w:r>
      <w:r>
        <w:rPr>
          <w:color w:val="1E2F46"/>
        </w:rPr>
        <w:t>incantevole</w:t>
      </w:r>
      <w:r>
        <w:rPr>
          <w:color w:val="1E2F46"/>
          <w:spacing w:val="-5"/>
        </w:rPr>
        <w:t> </w:t>
      </w:r>
      <w:r>
        <w:rPr>
          <w:color w:val="1E2F46"/>
        </w:rPr>
        <w:t>villaggio</w:t>
      </w:r>
      <w:r>
        <w:rPr>
          <w:color w:val="1E2F46"/>
          <w:spacing w:val="-6"/>
        </w:rPr>
        <w:t> </w:t>
      </w:r>
      <w:r>
        <w:rPr>
          <w:color w:val="1E2F46"/>
        </w:rPr>
        <w:t>dalle</w:t>
      </w:r>
      <w:r>
        <w:rPr>
          <w:color w:val="1E2F46"/>
          <w:spacing w:val="-5"/>
        </w:rPr>
        <w:t> </w:t>
      </w:r>
      <w:r>
        <w:rPr>
          <w:color w:val="1E2F46"/>
        </w:rPr>
        <w:t>case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graticcio</w:t>
      </w:r>
      <w:r>
        <w:rPr>
          <w:color w:val="1E2F46"/>
          <w:spacing w:val="-6"/>
        </w:rPr>
        <w:t> </w:t>
      </w:r>
      <w:r>
        <w:rPr>
          <w:color w:val="1E2F46"/>
        </w:rPr>
        <w:t>disposte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cerchi</w:t>
      </w:r>
      <w:r>
        <w:rPr>
          <w:color w:val="1E2F46"/>
          <w:spacing w:val="-6"/>
        </w:rPr>
        <w:t> </w:t>
      </w:r>
      <w:r>
        <w:rPr>
          <w:color w:val="1E2F46"/>
        </w:rPr>
        <w:t>concentrici</w:t>
      </w:r>
      <w:r>
        <w:rPr>
          <w:color w:val="1E2F46"/>
          <w:spacing w:val="-6"/>
        </w:rPr>
        <w:t> </w:t>
      </w:r>
      <w:r>
        <w:rPr>
          <w:color w:val="1E2F46"/>
        </w:rPr>
        <w:t>attorno</w:t>
      </w:r>
      <w:r>
        <w:rPr>
          <w:color w:val="1E2F46"/>
          <w:spacing w:val="-6"/>
        </w:rPr>
        <w:t> </w:t>
      </w:r>
      <w:r>
        <w:rPr>
          <w:color w:val="1E2F46"/>
        </w:rPr>
        <w:t>al</w:t>
      </w:r>
      <w:r>
        <w:rPr>
          <w:color w:val="1E2F46"/>
          <w:spacing w:val="-6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storico.</w:t>
      </w:r>
      <w:r>
        <w:rPr>
          <w:color w:val="1E2F46"/>
          <w:spacing w:val="-6"/>
        </w:rPr>
        <w:t> </w:t>
      </w:r>
      <w:r>
        <w:rPr>
          <w:color w:val="1E2F46"/>
        </w:rPr>
        <w:t>Proseguimento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Riquewihr,</w:t>
      </w:r>
      <w:r>
        <w:rPr>
          <w:color w:val="1E2F46"/>
          <w:spacing w:val="-5"/>
        </w:rPr>
        <w:t> </w:t>
      </w:r>
      <w:r>
        <w:rPr>
          <w:color w:val="1E2F46"/>
        </w:rPr>
        <w:t>autentico</w:t>
      </w:r>
      <w:r>
        <w:rPr>
          <w:color w:val="1E2F46"/>
          <w:spacing w:val="40"/>
        </w:rPr>
        <w:t> </w:t>
      </w:r>
      <w:r>
        <w:rPr>
          <w:color w:val="1E2F46"/>
        </w:rPr>
        <w:t>gioiello medievale che durante il periodo natalizio si trasforma in un vero e proprio villaggio delle fiabe grazie alle sue decorazioni e ai caratteristici mercatini. Infine</w:t>
      </w:r>
      <w:r>
        <w:rPr>
          <w:color w:val="1E2F46"/>
          <w:spacing w:val="40"/>
        </w:rPr>
        <w:t> </w:t>
      </w:r>
      <w:r>
        <w:rPr>
          <w:color w:val="1E2F46"/>
        </w:rPr>
        <w:t>visita di Ribeauvillé, borgo ricco di fascino e tradizioni, famoso per le sue atmosfere natalizie e le sue antiche vie. Pranzo libero.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sarà</w:t>
      </w:r>
      <w:r>
        <w:rPr>
          <w:color w:val="1E2F46"/>
          <w:spacing w:val="-5"/>
        </w:rPr>
        <w:t> </w:t>
      </w:r>
      <w:r>
        <w:rPr>
          <w:color w:val="1E2F46"/>
        </w:rPr>
        <w:t>possibile</w:t>
      </w:r>
      <w:r>
        <w:rPr>
          <w:color w:val="1E2F46"/>
          <w:spacing w:val="-4"/>
        </w:rPr>
        <w:t> </w:t>
      </w:r>
      <w:r>
        <w:rPr>
          <w:color w:val="1E2F46"/>
        </w:rPr>
        <w:t>passeggiare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mercatini,</w:t>
      </w:r>
      <w:r>
        <w:rPr>
          <w:color w:val="1E2F46"/>
          <w:spacing w:val="-4"/>
        </w:rPr>
        <w:t> </w:t>
      </w:r>
      <w:r>
        <w:rPr>
          <w:color w:val="1E2F46"/>
        </w:rPr>
        <w:t>degustare</w:t>
      </w:r>
      <w:r>
        <w:rPr>
          <w:color w:val="1E2F46"/>
          <w:spacing w:val="-4"/>
        </w:rPr>
        <w:t> </w:t>
      </w:r>
      <w:r>
        <w:rPr>
          <w:color w:val="1E2F46"/>
        </w:rPr>
        <w:t>prodotti</w:t>
      </w:r>
      <w:r>
        <w:rPr>
          <w:color w:val="1E2F46"/>
          <w:spacing w:val="-4"/>
        </w:rPr>
        <w:t> </w:t>
      </w:r>
      <w:r>
        <w:rPr>
          <w:color w:val="1E2F46"/>
        </w:rPr>
        <w:t>tipici</w:t>
      </w:r>
      <w:r>
        <w:rPr>
          <w:color w:val="1E2F46"/>
          <w:spacing w:val="-5"/>
        </w:rPr>
        <w:t> </w:t>
      </w:r>
      <w:r>
        <w:rPr>
          <w:color w:val="1E2F46"/>
        </w:rPr>
        <w:t>alsaziani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scenari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cartolina.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Friburgo,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COMO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MILANO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viaggio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rientro.</w:t>
      </w:r>
      <w:r>
        <w:rPr>
          <w:color w:val="1E2F46"/>
          <w:spacing w:val="-3"/>
        </w:rPr>
        <w:t> </w:t>
      </w:r>
      <w:r>
        <w:rPr>
          <w:color w:val="1E2F46"/>
        </w:rPr>
        <w:t>Lungo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percorso</w:t>
      </w:r>
      <w:r>
        <w:rPr>
          <w:color w:val="1E2F46"/>
          <w:spacing w:val="-3"/>
        </w:rPr>
        <w:t> </w:t>
      </w:r>
      <w:r>
        <w:rPr>
          <w:color w:val="1E2F46"/>
        </w:rPr>
        <w:t>sosta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Como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piacevole</w:t>
      </w:r>
      <w:r>
        <w:rPr>
          <w:color w:val="1E2F46"/>
          <w:spacing w:val="-3"/>
        </w:rPr>
        <w:t> </w:t>
      </w:r>
      <w:r>
        <w:rPr>
          <w:color w:val="1E2F46"/>
        </w:rPr>
        <w:t>passeggiata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Mercatini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Natale,</w:t>
      </w:r>
      <w:r>
        <w:rPr>
          <w:color w:val="1E2F46"/>
          <w:spacing w:val="40"/>
        </w:rPr>
        <w:t> </w:t>
      </w:r>
      <w:r>
        <w:rPr>
          <w:color w:val="1E2F46"/>
        </w:rPr>
        <w:t>allestiti in un contesto particolarmente suggestivo sulle rive del lago. Tempo libero per gli ultimi acquisti natalizi e per ammirare le luminarie che animano la città</w:t>
      </w:r>
      <w:r>
        <w:rPr>
          <w:color w:val="1E2F46"/>
          <w:spacing w:val="40"/>
        </w:rPr>
        <w:t> </w:t>
      </w:r>
      <w:r>
        <w:rPr>
          <w:color w:val="1E2F46"/>
        </w:rPr>
        <w:t>durante le festività. Pranzo libero. Trasferimento alla stazione di Milano e partenza con treno alta velocità per Roma Termini.</w:t>
      </w:r>
    </w:p>
    <w:p>
      <w:pPr>
        <w:spacing w:before="191"/>
        <w:ind w:left="459" w:right="318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4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3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2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1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1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0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594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459" w:right="30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459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2026-10-02T12:33:50Z</dcterms:created>
  <dcterms:modified xsi:type="dcterms:W3CDTF">2026-10-02T12:33:50Z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2026-10-02T00:00:00Z</vt:filetime>
  </property>
  <property fmtid="{D5CDD505-2E9C-101B-9397-08002B2CF9AE}" pid="5" name="Producer">
    <vt:lpwstr>Adobe PDF Library 18.0</vt:lpwstr>
  </property>
</Properties>
</file>