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192" w:lineRule="auto"/>
      </w:pPr>
      <w:r>
        <w:rPr>
          <w:color w:val="FFFDF0"/>
        </w:rPr>
        <w:t>TOKYO &amp; KYOTO </w:t>
      </w:r>
      <w:r>
        <w:rPr>
          <w:color w:val="FFFDF0"/>
          <w:spacing w:val="-2"/>
        </w:rPr>
        <w:t>SPECIALE</w:t>
      </w:r>
      <w:r>
        <w:rPr>
          <w:color w:val="FFFDF0"/>
          <w:spacing w:val="-43"/>
        </w:rPr>
        <w:t> </w:t>
      </w:r>
      <w:r>
        <w:rPr>
          <w:color w:val="FFFDF0"/>
          <w:spacing w:val="-2"/>
        </w:rPr>
        <w:t>CAPODANNO</w:t>
      </w: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spacing w:before="194"/>
        <w:rPr>
          <w:rFonts w:ascii="Georgia"/>
          <w:b/>
          <w:sz w:val="36"/>
        </w:rPr>
      </w:pPr>
    </w:p>
    <w:p>
      <w:pPr>
        <w:pStyle w:val="Heading2"/>
        <w:spacing w:line="425" w:lineRule="exact" w:before="0"/>
        <w:jc w:val="left"/>
      </w:pPr>
      <w:r>
        <w:rPr>
          <w:color w:val="FFFDF0"/>
          <w:spacing w:val="-4"/>
        </w:rPr>
        <w:t>DAL</w:t>
      </w:r>
      <w:r>
        <w:rPr>
          <w:color w:val="FFFDF0"/>
          <w:spacing w:val="-16"/>
        </w:rPr>
        <w:t> </w:t>
      </w:r>
      <w:r>
        <w:rPr>
          <w:color w:val="FFFDF0"/>
          <w:spacing w:val="-4"/>
        </w:rPr>
        <w:t>28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DICEMBRE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2026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4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GENNAIO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2027</w:t>
      </w:r>
    </w:p>
    <w:p>
      <w:pPr>
        <w:spacing w:line="674" w:lineRule="exact" w:before="0"/>
        <w:ind w:left="295" w:right="0" w:firstLine="0"/>
        <w:jc w:val="left"/>
        <w:rPr>
          <w:rFonts w:ascii="Calibri" w:hAnsi="Calibri"/>
          <w:i/>
          <w:sz w:val="36"/>
        </w:rPr>
      </w:pPr>
      <w:r>
        <w:rPr>
          <w:rFonts w:ascii="Calibri" w:hAnsi="Calibri"/>
          <w:b/>
          <w:color w:val="FFFFFF"/>
          <w:spacing w:val="-2"/>
          <w:sz w:val="40"/>
        </w:rPr>
        <w:t>da</w:t>
      </w:r>
      <w:r>
        <w:rPr>
          <w:rFonts w:ascii="Calibri" w:hAnsi="Calibri"/>
          <w:b/>
          <w:color w:val="FFFFFF"/>
          <w:spacing w:val="-19"/>
          <w:sz w:val="40"/>
        </w:rPr>
        <w:t> </w:t>
      </w:r>
      <w:r>
        <w:rPr>
          <w:rFonts w:ascii="Calibri" w:hAnsi="Calibri"/>
          <w:b/>
          <w:color w:val="FFFFFF"/>
          <w:spacing w:val="-2"/>
          <w:sz w:val="40"/>
        </w:rPr>
        <w:t>€</w:t>
      </w:r>
      <w:r>
        <w:rPr>
          <w:rFonts w:ascii="Calibri" w:hAnsi="Calibri"/>
          <w:b/>
          <w:color w:val="FFFFFF"/>
          <w:spacing w:val="-14"/>
          <w:sz w:val="40"/>
        </w:rPr>
        <w:t> </w:t>
      </w:r>
      <w:r>
        <w:rPr>
          <w:rFonts w:ascii="Calibri" w:hAnsi="Calibri"/>
          <w:b/>
          <w:color w:val="FFFFFF"/>
          <w:spacing w:val="-2"/>
          <w:sz w:val="60"/>
        </w:rPr>
        <w:t>1.199</w:t>
      </w:r>
      <w:r>
        <w:rPr>
          <w:rFonts w:ascii="Calibri" w:hAnsi="Calibri"/>
          <w:b/>
          <w:color w:val="FFFFFF"/>
          <w:spacing w:val="-56"/>
          <w:sz w:val="60"/>
        </w:rPr>
        <w:t> </w:t>
      </w:r>
      <w:r>
        <w:rPr>
          <w:rFonts w:ascii="Calibri" w:hAnsi="Calibri"/>
          <w:i/>
          <w:color w:val="FFFFFF"/>
          <w:spacing w:val="-2"/>
          <w:sz w:val="36"/>
        </w:rPr>
        <w:t>quota</w:t>
      </w:r>
      <w:r>
        <w:rPr>
          <w:rFonts w:ascii="Calibri" w:hAnsi="Calibri"/>
          <w:i/>
          <w:color w:val="FFFFFF"/>
          <w:spacing w:val="-13"/>
          <w:sz w:val="36"/>
        </w:rPr>
        <w:t> </w:t>
      </w:r>
      <w:r>
        <w:rPr>
          <w:rFonts w:ascii="Calibri" w:hAnsi="Calibri"/>
          <w:i/>
          <w:color w:val="FFFFFF"/>
          <w:spacing w:val="-2"/>
          <w:sz w:val="36"/>
        </w:rPr>
        <w:t>per</w:t>
      </w:r>
      <w:r>
        <w:rPr>
          <w:rFonts w:ascii="Calibri" w:hAnsi="Calibri"/>
          <w:i/>
          <w:color w:val="FFFFFF"/>
          <w:spacing w:val="-12"/>
          <w:sz w:val="36"/>
        </w:rPr>
        <w:t> </w:t>
      </w:r>
      <w:r>
        <w:rPr>
          <w:rFonts w:ascii="Calibri" w:hAnsi="Calibri"/>
          <w:i/>
          <w:color w:val="FFFFFF"/>
          <w:spacing w:val="-2"/>
          <w:sz w:val="36"/>
        </w:rPr>
        <w:t>persona</w:t>
      </w:r>
      <w:r>
        <w:rPr>
          <w:rFonts w:ascii="Calibri" w:hAnsi="Calibri"/>
          <w:i/>
          <w:color w:val="FFFFFF"/>
          <w:spacing w:val="-13"/>
          <w:sz w:val="36"/>
        </w:rPr>
        <w:t> </w:t>
      </w:r>
      <w:r>
        <w:rPr>
          <w:rFonts w:ascii="Calibri" w:hAnsi="Calibri"/>
          <w:i/>
          <w:color w:val="FFFFFF"/>
          <w:spacing w:val="-2"/>
          <w:sz w:val="36"/>
        </w:rPr>
        <w:t>in</w:t>
      </w:r>
      <w:r>
        <w:rPr>
          <w:rFonts w:ascii="Calibri" w:hAnsi="Calibri"/>
          <w:i/>
          <w:color w:val="FFFFFF"/>
          <w:spacing w:val="-13"/>
          <w:sz w:val="36"/>
        </w:rPr>
        <w:t> </w:t>
      </w:r>
      <w:r>
        <w:rPr>
          <w:rFonts w:ascii="Calibri" w:hAnsi="Calibri"/>
          <w:i/>
          <w:color w:val="FFFFFF"/>
          <w:spacing w:val="-2"/>
          <w:sz w:val="36"/>
        </w:rPr>
        <w:t>base</w:t>
      </w:r>
      <w:r>
        <w:rPr>
          <w:rFonts w:ascii="Calibri" w:hAnsi="Calibri"/>
          <w:i/>
          <w:color w:val="FFFFFF"/>
          <w:spacing w:val="-12"/>
          <w:sz w:val="36"/>
        </w:rPr>
        <w:t> </w:t>
      </w:r>
      <w:r>
        <w:rPr>
          <w:rFonts w:ascii="Calibri" w:hAnsi="Calibri"/>
          <w:i/>
          <w:color w:val="FFFFFF"/>
          <w:spacing w:val="-2"/>
          <w:sz w:val="36"/>
        </w:rPr>
        <w:t>doppia</w:t>
      </w:r>
    </w:p>
    <w:p>
      <w:pPr>
        <w:spacing w:line="273" w:lineRule="exact" w:before="0"/>
        <w:ind w:left="295" w:right="0" w:firstLine="0"/>
        <w:jc w:val="left"/>
        <w:rPr>
          <w:rFonts w:ascii="Calibri" w:hAnsi="Calibri"/>
          <w:sz w:val="26"/>
        </w:rPr>
      </w:pPr>
      <w:r>
        <w:rPr>
          <w:rFonts w:ascii="Calibri" w:hAnsi="Calibri"/>
          <w:color w:val="FFFDF0"/>
          <w:spacing w:val="-2"/>
          <w:sz w:val="26"/>
        </w:rPr>
        <w:t>10</w:t>
      </w:r>
      <w:r>
        <w:rPr>
          <w:rFonts w:ascii="Calibri" w:hAnsi="Calibri"/>
          <w:color w:val="FFFDF0"/>
          <w:spacing w:val="-13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giorni</w:t>
      </w:r>
      <w:r>
        <w:rPr>
          <w:rFonts w:ascii="Calibri" w:hAnsi="Calibri"/>
          <w:color w:val="FFFDF0"/>
          <w:spacing w:val="-13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|</w:t>
      </w:r>
      <w:r>
        <w:rPr>
          <w:rFonts w:ascii="Calibri" w:hAnsi="Calibri"/>
          <w:color w:val="FFFDF0"/>
          <w:spacing w:val="-12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7</w:t>
      </w:r>
      <w:r>
        <w:rPr>
          <w:rFonts w:ascii="Calibri" w:hAnsi="Calibri"/>
          <w:color w:val="FFFDF0"/>
          <w:spacing w:val="-13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notti</w:t>
      </w:r>
      <w:r>
        <w:rPr>
          <w:rFonts w:ascii="Calibri" w:hAnsi="Calibri"/>
          <w:color w:val="FFFDF0"/>
          <w:spacing w:val="-10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a</w:t>
      </w:r>
      <w:r>
        <w:rPr>
          <w:rFonts w:ascii="Calibri" w:hAnsi="Calibri"/>
          <w:color w:val="FFFDF0"/>
          <w:spacing w:val="-13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destinazione</w:t>
      </w:r>
      <w:r>
        <w:rPr>
          <w:rFonts w:ascii="Calibri" w:hAnsi="Calibri"/>
          <w:color w:val="FFFDF0"/>
          <w:spacing w:val="-12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e</w:t>
      </w:r>
      <w:r>
        <w:rPr>
          <w:rFonts w:ascii="Calibri" w:hAnsi="Calibri"/>
          <w:color w:val="FFFDF0"/>
          <w:spacing w:val="-13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2</w:t>
      </w:r>
      <w:r>
        <w:rPr>
          <w:rFonts w:ascii="Calibri" w:hAnsi="Calibri"/>
          <w:color w:val="FFFDF0"/>
          <w:spacing w:val="-12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in</w:t>
      </w:r>
      <w:r>
        <w:rPr>
          <w:rFonts w:ascii="Calibri" w:hAnsi="Calibri"/>
          <w:color w:val="FFFDF0"/>
          <w:spacing w:val="-13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volo</w:t>
      </w:r>
      <w:r>
        <w:rPr>
          <w:rFonts w:ascii="Calibri" w:hAnsi="Calibri"/>
          <w:color w:val="FFFDF0"/>
          <w:spacing w:val="-13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|</w:t>
      </w:r>
      <w:r>
        <w:rPr>
          <w:rFonts w:ascii="Calibri" w:hAnsi="Calibri"/>
          <w:color w:val="FFFDF0"/>
          <w:spacing w:val="-12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SUPPL.</w:t>
      </w:r>
      <w:r>
        <w:rPr>
          <w:rFonts w:ascii="Calibri" w:hAnsi="Calibri"/>
          <w:color w:val="FFFDF0"/>
          <w:spacing w:val="-13"/>
          <w:sz w:val="26"/>
        </w:rPr>
        <w:t> </w:t>
      </w:r>
      <w:r>
        <w:rPr>
          <w:rFonts w:ascii="Calibri" w:hAnsi="Calibri"/>
          <w:color w:val="FFFDF0"/>
          <w:spacing w:val="-2"/>
          <w:sz w:val="26"/>
        </w:rPr>
        <w:t>SING.</w:t>
      </w:r>
      <w:r>
        <w:rPr>
          <w:rFonts w:ascii="Calibri" w:hAnsi="Calibri"/>
          <w:color w:val="FFFDF0"/>
          <w:spacing w:val="-12"/>
          <w:sz w:val="26"/>
        </w:rPr>
        <w:t> </w:t>
      </w:r>
      <w:r>
        <w:rPr>
          <w:rFonts w:ascii="Calibri" w:hAnsi="Calibri"/>
          <w:color w:val="FFFDF0"/>
          <w:spacing w:val="-4"/>
          <w:sz w:val="26"/>
        </w:rPr>
        <w:t>€760</w:t>
      </w:r>
    </w:p>
    <w:p>
      <w:pPr>
        <w:pStyle w:val="BodyText"/>
        <w:spacing w:before="116"/>
        <w:rPr>
          <w:rFonts w:ascii="Calibri"/>
          <w:sz w:val="20"/>
        </w:rPr>
      </w:pPr>
    </w:p>
    <w:p>
      <w:pPr>
        <w:pStyle w:val="BodyText"/>
        <w:spacing w:after="0"/>
        <w:rPr>
          <w:rFonts w:ascii="Calibri"/>
          <w:sz w:val="20"/>
        </w:rPr>
        <w:sectPr>
          <w:type w:val="continuous"/>
          <w:pgSz w:w="11910" w:h="16840"/>
          <w:pgMar w:top="1920" w:bottom="280" w:left="425" w:right="992"/>
        </w:sectPr>
      </w:pPr>
    </w:p>
    <w:p>
      <w:pPr>
        <w:pStyle w:val="Heading2"/>
        <w:ind w:left="424" w:right="1"/>
      </w:pP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218" w:lineRule="exact" w:before="108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Voli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intercontinentali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Turkish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Airlines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da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Roma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in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classe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pacing w:val="-2"/>
          <w:sz w:val="18"/>
        </w:rPr>
        <w:t>economica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216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Tasse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aeroportuali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z w:val="18"/>
        </w:rPr>
        <w:t>ed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oneri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z w:val="18"/>
        </w:rPr>
        <w:t>accessori,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z w:val="18"/>
        </w:rPr>
        <w:t>non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rimborsabili,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z w:val="18"/>
        </w:rPr>
        <w:t>€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pacing w:val="-5"/>
          <w:sz w:val="18"/>
        </w:rPr>
        <w:t>710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216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1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z w:val="18"/>
        </w:rPr>
        <w:t>bagaglio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z w:val="18"/>
        </w:rPr>
        <w:t>a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z w:val="18"/>
        </w:rPr>
        <w:t>mano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z w:val="18"/>
        </w:rPr>
        <w:t>(8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z w:val="18"/>
        </w:rPr>
        <w:t>kg)</w:t>
      </w:r>
      <w:r>
        <w:rPr>
          <w:b w:val="0"/>
          <w:color w:val="FFFFFF"/>
          <w:spacing w:val="-2"/>
          <w:sz w:val="18"/>
        </w:rPr>
        <w:t> </w:t>
      </w:r>
      <w:r>
        <w:rPr>
          <w:b w:val="0"/>
          <w:color w:val="FFFFFF"/>
          <w:sz w:val="18"/>
        </w:rPr>
        <w:t>+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1</w:t>
      </w:r>
      <w:r>
        <w:rPr>
          <w:b w:val="0"/>
          <w:color w:val="FFFFFF"/>
          <w:spacing w:val="-2"/>
          <w:sz w:val="18"/>
        </w:rPr>
        <w:t> </w:t>
      </w:r>
      <w:r>
        <w:rPr>
          <w:b w:val="0"/>
          <w:color w:val="FFFFFF"/>
          <w:sz w:val="18"/>
        </w:rPr>
        <w:t>bagaglio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z w:val="18"/>
        </w:rPr>
        <w:t>stiva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z w:val="18"/>
        </w:rPr>
        <w:t>(23</w:t>
      </w:r>
      <w:r>
        <w:rPr>
          <w:b w:val="0"/>
          <w:color w:val="FFFFFF"/>
          <w:spacing w:val="-2"/>
          <w:sz w:val="18"/>
        </w:rPr>
        <w:t> </w:t>
      </w:r>
      <w:r>
        <w:rPr>
          <w:b w:val="0"/>
          <w:color w:val="FFFFFF"/>
          <w:spacing w:val="-5"/>
          <w:sz w:val="18"/>
        </w:rPr>
        <w:t>kg)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216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7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notti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in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hotel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selezionati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in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solo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pacing w:val="-2"/>
          <w:sz w:val="18"/>
        </w:rPr>
        <w:t>pernottamento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235" w:lineRule="auto" w:before="2" w:after="0"/>
        <w:ind w:left="312" w:right="390" w:hanging="171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Ticket</w:t>
      </w:r>
      <w:r>
        <w:rPr>
          <w:b w:val="0"/>
          <w:color w:val="FFFFFF"/>
          <w:spacing w:val="-11"/>
          <w:sz w:val="18"/>
        </w:rPr>
        <w:t> </w:t>
      </w:r>
      <w:r>
        <w:rPr>
          <w:b w:val="0"/>
          <w:color w:val="FFFFFF"/>
          <w:sz w:val="18"/>
        </w:rPr>
        <w:t>Treno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da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Tokyo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a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KyotoVisite</w:t>
      </w:r>
      <w:r>
        <w:rPr>
          <w:b w:val="0"/>
          <w:color w:val="FFFFFF"/>
          <w:spacing w:val="-11"/>
          <w:sz w:val="18"/>
        </w:rPr>
        <w:t> </w:t>
      </w:r>
      <w:r>
        <w:rPr>
          <w:b w:val="0"/>
          <w:color w:val="FFFFFF"/>
          <w:sz w:val="18"/>
        </w:rPr>
        <w:t>guidate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come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indicato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nel programma (trasporti ed ingressi inclusi)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69"/>
        <w:rPr>
          <w:b w:val="0"/>
        </w:rPr>
      </w:pPr>
    </w:p>
    <w:p>
      <w:pPr>
        <w:spacing w:before="0"/>
        <w:ind w:left="424" w:right="0" w:firstLine="0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FFFDF0"/>
          <w:spacing w:val="-6"/>
          <w:sz w:val="24"/>
        </w:rPr>
        <w:t>OPERATIVO</w:t>
      </w:r>
      <w:r>
        <w:rPr>
          <w:rFonts w:ascii="Calibri"/>
          <w:b/>
          <w:color w:val="FFFDF0"/>
          <w:spacing w:val="-8"/>
          <w:sz w:val="24"/>
        </w:rPr>
        <w:t> </w:t>
      </w:r>
      <w:r>
        <w:rPr>
          <w:rFonts w:ascii="Calibri"/>
          <w:b/>
          <w:color w:val="FFFDF0"/>
          <w:spacing w:val="-6"/>
          <w:sz w:val="24"/>
        </w:rPr>
        <w:t>VOLI</w:t>
      </w:r>
      <w:r>
        <w:rPr>
          <w:rFonts w:ascii="Calibri"/>
          <w:b/>
          <w:color w:val="FFFDF0"/>
          <w:spacing w:val="-5"/>
          <w:sz w:val="24"/>
        </w:rPr>
        <w:t> </w:t>
      </w:r>
      <w:r>
        <w:rPr>
          <w:rFonts w:ascii="Calibri"/>
          <w:b/>
          <w:color w:val="FFFDF0"/>
          <w:spacing w:val="-6"/>
          <w:sz w:val="24"/>
        </w:rPr>
        <w:t>A/R</w:t>
      </w:r>
    </w:p>
    <w:p>
      <w:pPr>
        <w:pStyle w:val="Heading2"/>
        <w:ind w:left="564" w:right="2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235" w:lineRule="auto" w:before="111" w:after="0"/>
        <w:ind w:left="312" w:right="68" w:hanging="171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Quota</w:t>
      </w:r>
      <w:r>
        <w:rPr>
          <w:b w:val="0"/>
          <w:color w:val="FFFFFF"/>
          <w:spacing w:val="-8"/>
          <w:sz w:val="18"/>
        </w:rPr>
        <w:t> </w:t>
      </w:r>
      <w:r>
        <w:rPr>
          <w:b w:val="0"/>
          <w:color w:val="FFFFFF"/>
          <w:sz w:val="18"/>
        </w:rPr>
        <w:t>servizi</w:t>
      </w:r>
      <w:r>
        <w:rPr>
          <w:b w:val="0"/>
          <w:color w:val="FFFFFF"/>
          <w:spacing w:val="-8"/>
          <w:sz w:val="18"/>
        </w:rPr>
        <w:t> </w:t>
      </w:r>
      <w:r>
        <w:rPr>
          <w:b w:val="0"/>
          <w:color w:val="FFFFFF"/>
          <w:sz w:val="18"/>
        </w:rPr>
        <w:t>inclusiva</w:t>
      </w:r>
      <w:r>
        <w:rPr>
          <w:b w:val="0"/>
          <w:color w:val="FFFFFF"/>
          <w:spacing w:val="-8"/>
          <w:sz w:val="18"/>
        </w:rPr>
        <w:t> </w:t>
      </w:r>
      <w:r>
        <w:rPr>
          <w:b w:val="0"/>
          <w:color w:val="FFFFFF"/>
          <w:sz w:val="18"/>
        </w:rPr>
        <w:t>dell’assistenza</w:t>
      </w:r>
      <w:r>
        <w:rPr>
          <w:b w:val="0"/>
          <w:color w:val="FFFFFF"/>
          <w:spacing w:val="-8"/>
          <w:sz w:val="18"/>
        </w:rPr>
        <w:t> </w:t>
      </w:r>
      <w:r>
        <w:rPr>
          <w:b w:val="0"/>
          <w:color w:val="FFFFFF"/>
          <w:sz w:val="18"/>
        </w:rPr>
        <w:t>h24</w:t>
      </w:r>
      <w:r>
        <w:rPr>
          <w:b w:val="0"/>
          <w:color w:val="FFFFFF"/>
          <w:spacing w:val="-8"/>
          <w:sz w:val="18"/>
        </w:rPr>
        <w:t> </w:t>
      </w:r>
      <w:r>
        <w:rPr>
          <w:b w:val="0"/>
          <w:color w:val="FFFFFF"/>
          <w:sz w:val="18"/>
        </w:rPr>
        <w:t>e</w:t>
      </w:r>
      <w:r>
        <w:rPr>
          <w:b w:val="0"/>
          <w:color w:val="FFFFFF"/>
          <w:spacing w:val="-9"/>
          <w:sz w:val="18"/>
        </w:rPr>
        <w:t> </w:t>
      </w:r>
      <w:r>
        <w:rPr>
          <w:b w:val="0"/>
          <w:color w:val="FFFFFF"/>
          <w:sz w:val="18"/>
        </w:rPr>
        <w:t>della</w:t>
      </w:r>
      <w:r>
        <w:rPr>
          <w:b w:val="0"/>
          <w:color w:val="FFFFFF"/>
          <w:spacing w:val="-8"/>
          <w:sz w:val="18"/>
        </w:rPr>
        <w:t> </w:t>
      </w:r>
      <w:r>
        <w:rPr>
          <w:b w:val="0"/>
          <w:color w:val="FFFFFF"/>
          <w:sz w:val="18"/>
        </w:rPr>
        <w:t>polizza</w:t>
      </w:r>
      <w:r>
        <w:rPr>
          <w:b w:val="0"/>
          <w:color w:val="FFFFFF"/>
          <w:spacing w:val="-8"/>
          <w:sz w:val="18"/>
        </w:rPr>
        <w:t> </w:t>
      </w:r>
      <w:r>
        <w:rPr>
          <w:b w:val="0"/>
          <w:color w:val="FFFFFF"/>
          <w:sz w:val="18"/>
        </w:rPr>
        <w:t>medico bagaglio + annullamento €159,00 per persona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216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Tasse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e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oneri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z w:val="18"/>
        </w:rPr>
        <w:t>accessori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z w:val="18"/>
        </w:rPr>
        <w:t>€710,00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z w:val="18"/>
        </w:rPr>
        <w:t>per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pacing w:val="-2"/>
          <w:sz w:val="18"/>
        </w:rPr>
        <w:t>persona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216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Accompagnatore,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servizi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z w:val="18"/>
        </w:rPr>
        <w:t>di</w:t>
      </w:r>
      <w:r>
        <w:rPr>
          <w:b w:val="0"/>
          <w:color w:val="FFFFFF"/>
          <w:spacing w:val="-2"/>
          <w:sz w:val="18"/>
        </w:rPr>
        <w:t> </w:t>
      </w:r>
      <w:r>
        <w:rPr>
          <w:b w:val="0"/>
          <w:color w:val="FFFFFF"/>
          <w:sz w:val="18"/>
        </w:rPr>
        <w:t>guida</w:t>
      </w:r>
      <w:r>
        <w:rPr>
          <w:b w:val="0"/>
          <w:color w:val="FFFFFF"/>
          <w:spacing w:val="-2"/>
          <w:sz w:val="18"/>
        </w:rPr>
        <w:t> </w:t>
      </w:r>
      <w:r>
        <w:rPr>
          <w:b w:val="0"/>
          <w:color w:val="FFFFFF"/>
          <w:sz w:val="18"/>
        </w:rPr>
        <w:t>o</w:t>
      </w:r>
      <w:r>
        <w:rPr>
          <w:b w:val="0"/>
          <w:color w:val="FFFFFF"/>
          <w:spacing w:val="-2"/>
          <w:sz w:val="18"/>
        </w:rPr>
        <w:t> escursioni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216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pacing w:val="-2"/>
          <w:sz w:val="18"/>
        </w:rPr>
        <w:t>Tutte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pacing w:val="-2"/>
          <w:sz w:val="18"/>
        </w:rPr>
        <w:t>le spese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pacing w:val="-2"/>
          <w:sz w:val="18"/>
        </w:rPr>
        <w:t>personali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216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Pasti,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meno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che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non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siano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specificamente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pacing w:val="-2"/>
          <w:sz w:val="18"/>
        </w:rPr>
        <w:t>inclusi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235" w:lineRule="auto" w:before="2" w:after="0"/>
        <w:ind w:left="312" w:right="253" w:hanging="171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Tutto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quanto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non</w:t>
      </w:r>
      <w:r>
        <w:rPr>
          <w:b w:val="0"/>
          <w:color w:val="FFFFFF"/>
          <w:spacing w:val="-9"/>
          <w:sz w:val="18"/>
        </w:rPr>
        <w:t> </w:t>
      </w:r>
      <w:r>
        <w:rPr>
          <w:b w:val="0"/>
          <w:color w:val="FFFFFF"/>
          <w:sz w:val="18"/>
        </w:rPr>
        <w:t>espressamente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indicato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alla</w:t>
      </w:r>
      <w:r>
        <w:rPr>
          <w:b w:val="0"/>
          <w:color w:val="FFFFFF"/>
          <w:spacing w:val="-9"/>
          <w:sz w:val="18"/>
        </w:rPr>
        <w:t> </w:t>
      </w:r>
      <w:r>
        <w:rPr>
          <w:b w:val="0"/>
          <w:color w:val="FFFFFF"/>
          <w:sz w:val="18"/>
        </w:rPr>
        <w:t>voce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“La</w:t>
      </w:r>
      <w:r>
        <w:rPr>
          <w:b w:val="0"/>
          <w:color w:val="FFFFFF"/>
          <w:spacing w:val="-9"/>
          <w:sz w:val="18"/>
        </w:rPr>
        <w:t> </w:t>
      </w:r>
      <w:r>
        <w:rPr>
          <w:b w:val="0"/>
          <w:color w:val="FFFFFF"/>
          <w:sz w:val="18"/>
        </w:rPr>
        <w:t>quota </w:t>
      </w:r>
      <w:r>
        <w:rPr>
          <w:b w:val="0"/>
          <w:color w:val="FFFFFF"/>
          <w:spacing w:val="-2"/>
          <w:sz w:val="18"/>
        </w:rPr>
        <w:t>comprende”</w:t>
      </w:r>
    </w:p>
    <w:p>
      <w:pPr>
        <w:pStyle w:val="BodyText"/>
        <w:spacing w:before="177"/>
        <w:rPr>
          <w:b w:val="0"/>
        </w:rPr>
      </w:pPr>
    </w:p>
    <w:p>
      <w:pPr>
        <w:spacing w:before="0"/>
        <w:ind w:left="564" w:right="0" w:firstLine="0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FFFDF0"/>
          <w:spacing w:val="-4"/>
          <w:sz w:val="24"/>
        </w:rPr>
        <w:t>HOTEL</w:t>
      </w:r>
      <w:r>
        <w:rPr>
          <w:rFonts w:ascii="Calibri"/>
          <w:b/>
          <w:color w:val="FFFDF0"/>
          <w:spacing w:val="-7"/>
          <w:sz w:val="24"/>
        </w:rPr>
        <w:t> </w:t>
      </w:r>
      <w:r>
        <w:rPr>
          <w:rFonts w:ascii="Calibri"/>
          <w:b/>
          <w:color w:val="FFFDF0"/>
          <w:spacing w:val="-4"/>
          <w:sz w:val="24"/>
        </w:rPr>
        <w:t>PREVISTI</w:t>
      </w:r>
      <w:r>
        <w:rPr>
          <w:rFonts w:ascii="Calibri"/>
          <w:b/>
          <w:color w:val="FFFDF0"/>
          <w:spacing w:val="-6"/>
          <w:sz w:val="24"/>
        </w:rPr>
        <w:t> </w:t>
      </w:r>
      <w:r>
        <w:rPr>
          <w:rFonts w:ascii="Calibri"/>
          <w:b/>
          <w:color w:val="FFFDF0"/>
          <w:spacing w:val="-4"/>
          <w:sz w:val="24"/>
        </w:rPr>
        <w:t>O</w:t>
      </w:r>
      <w:r>
        <w:rPr>
          <w:rFonts w:ascii="Calibri"/>
          <w:b/>
          <w:color w:val="FFFDF0"/>
          <w:spacing w:val="-6"/>
          <w:sz w:val="24"/>
        </w:rPr>
        <w:t> </w:t>
      </w:r>
      <w:r>
        <w:rPr>
          <w:rFonts w:ascii="Calibri"/>
          <w:b/>
          <w:color w:val="FFFDF0"/>
          <w:spacing w:val="-4"/>
          <w:sz w:val="24"/>
        </w:rPr>
        <w:t>SIMILARI</w:t>
      </w:r>
    </w:p>
    <w:p>
      <w:pPr>
        <w:spacing w:after="0"/>
        <w:jc w:val="center"/>
        <w:rPr>
          <w:rFonts w:ascii="Calibri"/>
          <w:b/>
          <w:sz w:val="24"/>
        </w:rPr>
        <w:sectPr>
          <w:type w:val="continuous"/>
          <w:pgSz w:w="11910" w:h="16840"/>
          <w:pgMar w:top="1920" w:bottom="280" w:left="425" w:right="992"/>
          <w:cols w:num="2" w:equalWidth="0">
            <w:col w:w="5122" w:space="395"/>
            <w:col w:w="4976"/>
          </w:cols>
        </w:sectPr>
      </w:pPr>
    </w:p>
    <w:tbl>
      <w:tblPr>
        <w:tblW w:w="0" w:type="auto"/>
        <w:jc w:val="left"/>
        <w:tblInd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2"/>
        <w:gridCol w:w="644"/>
        <w:gridCol w:w="2058"/>
        <w:gridCol w:w="1791"/>
        <w:gridCol w:w="941"/>
        <w:gridCol w:w="2886"/>
        <w:gridCol w:w="1162"/>
      </w:tblGrid>
      <w:tr>
        <w:trPr>
          <w:trHeight w:val="198" w:hRule="atLeast"/>
        </w:trPr>
        <w:tc>
          <w:tcPr>
            <w:tcW w:w="702" w:type="dxa"/>
          </w:tcPr>
          <w:p>
            <w:pPr>
              <w:pStyle w:val="TableParagraph"/>
              <w:ind w:right="1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FFFFFF"/>
                <w:sz w:val="18"/>
              </w:rPr>
              <w:t>TK</w:t>
            </w:r>
            <w:r>
              <w:rPr>
                <w:b w:val="0"/>
                <w:color w:val="FFFFFF"/>
                <w:spacing w:val="-4"/>
                <w:sz w:val="18"/>
              </w:rPr>
              <w:t> 1864</w:t>
            </w:r>
          </w:p>
        </w:tc>
        <w:tc>
          <w:tcPr>
            <w:tcW w:w="644" w:type="dxa"/>
          </w:tcPr>
          <w:p>
            <w:pPr>
              <w:pStyle w:val="TableParagraph"/>
              <w:ind w:right="7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FFFFFF"/>
                <w:spacing w:val="-2"/>
                <w:sz w:val="18"/>
              </w:rPr>
              <w:t>27/12</w:t>
            </w:r>
          </w:p>
        </w:tc>
        <w:tc>
          <w:tcPr>
            <w:tcW w:w="2058" w:type="dxa"/>
          </w:tcPr>
          <w:p>
            <w:pPr>
              <w:pStyle w:val="TableParagraph"/>
              <w:ind w:left="143"/>
              <w:rPr>
                <w:b w:val="0"/>
                <w:sz w:val="18"/>
              </w:rPr>
            </w:pPr>
            <w:r>
              <w:rPr>
                <w:b w:val="0"/>
                <w:color w:val="FFFFFF"/>
                <w:sz w:val="18"/>
              </w:rPr>
              <w:t>ROMA-</w:t>
            </w:r>
            <w:r>
              <w:rPr>
                <w:b w:val="0"/>
                <w:color w:val="FFFFFF"/>
                <w:spacing w:val="1"/>
                <w:sz w:val="18"/>
              </w:rPr>
              <w:t> </w:t>
            </w:r>
            <w:r>
              <w:rPr>
                <w:b w:val="0"/>
                <w:color w:val="FFFFFF"/>
                <w:spacing w:val="-2"/>
                <w:sz w:val="18"/>
              </w:rPr>
              <w:t>ISTANBUL</w:t>
            </w:r>
          </w:p>
        </w:tc>
        <w:tc>
          <w:tcPr>
            <w:tcW w:w="1791" w:type="dxa"/>
          </w:tcPr>
          <w:p>
            <w:pPr>
              <w:pStyle w:val="TableParagraph"/>
              <w:ind w:left="245"/>
              <w:rPr>
                <w:b w:val="0"/>
                <w:sz w:val="18"/>
              </w:rPr>
            </w:pPr>
            <w:r>
              <w:rPr>
                <w:b w:val="0"/>
                <w:color w:val="FFFFFF"/>
                <w:sz w:val="18"/>
              </w:rPr>
              <w:t>19.45-</w:t>
            </w:r>
            <w:r>
              <w:rPr>
                <w:b w:val="0"/>
                <w:color w:val="FFFFFF"/>
                <w:spacing w:val="5"/>
                <w:sz w:val="18"/>
              </w:rPr>
              <w:t> </w:t>
            </w:r>
            <w:r>
              <w:rPr>
                <w:b w:val="0"/>
                <w:color w:val="FFFFFF"/>
                <w:spacing w:val="-2"/>
                <w:sz w:val="18"/>
              </w:rPr>
              <w:t>00.20+1</w:t>
            </w:r>
          </w:p>
        </w:tc>
        <w:tc>
          <w:tcPr>
            <w:tcW w:w="941" w:type="dxa"/>
          </w:tcPr>
          <w:p>
            <w:pPr>
              <w:pStyle w:val="TableParagraph"/>
              <w:ind w:right="152"/>
              <w:jc w:val="right"/>
              <w:rPr>
                <w:b w:val="0"/>
                <w:sz w:val="18"/>
              </w:rPr>
            </w:pPr>
            <w:r>
              <w:rPr>
                <w:b w:val="0"/>
                <w:color w:val="FFFFFF"/>
                <w:spacing w:val="-2"/>
                <w:sz w:val="18"/>
              </w:rPr>
              <w:t>Tokyo</w:t>
            </w:r>
          </w:p>
        </w:tc>
        <w:tc>
          <w:tcPr>
            <w:tcW w:w="2886" w:type="dxa"/>
          </w:tcPr>
          <w:p>
            <w:pPr>
              <w:pStyle w:val="TableParagraph"/>
              <w:ind w:left="1" w:right="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FFFFFF"/>
                <w:sz w:val="18"/>
              </w:rPr>
              <w:t>Gracery</w:t>
            </w:r>
            <w:r>
              <w:rPr>
                <w:b w:val="0"/>
                <w:color w:val="FFFFFF"/>
                <w:spacing w:val="-5"/>
                <w:sz w:val="18"/>
              </w:rPr>
              <w:t> </w:t>
            </w:r>
            <w:r>
              <w:rPr>
                <w:b w:val="0"/>
                <w:color w:val="FFFFFF"/>
                <w:sz w:val="18"/>
              </w:rPr>
              <w:t>Shinjuku</w:t>
            </w:r>
            <w:r>
              <w:rPr>
                <w:b w:val="0"/>
                <w:color w:val="FFFFFF"/>
                <w:spacing w:val="-5"/>
                <w:sz w:val="18"/>
              </w:rPr>
              <w:t> </w:t>
            </w:r>
            <w:r>
              <w:rPr>
                <w:b w:val="0"/>
                <w:color w:val="FFFFFF"/>
                <w:sz w:val="18"/>
              </w:rPr>
              <w:t>Tokyo-</w:t>
            </w:r>
            <w:r>
              <w:rPr>
                <w:b w:val="0"/>
                <w:color w:val="FFFFFF"/>
                <w:spacing w:val="-6"/>
                <w:sz w:val="18"/>
              </w:rPr>
              <w:t> </w:t>
            </w:r>
            <w:r>
              <w:rPr>
                <w:b w:val="0"/>
                <w:color w:val="FFFFFF"/>
                <w:sz w:val="18"/>
              </w:rPr>
              <w:t>Doppia</w:t>
            </w:r>
            <w:r>
              <w:rPr>
                <w:b w:val="0"/>
                <w:color w:val="FFFFFF"/>
                <w:spacing w:val="-4"/>
                <w:sz w:val="18"/>
              </w:rPr>
              <w:t> </w:t>
            </w:r>
            <w:r>
              <w:rPr>
                <w:b w:val="0"/>
                <w:color w:val="FFFFFF"/>
                <w:spacing w:val="-5"/>
                <w:sz w:val="18"/>
              </w:rPr>
              <w:t>OB</w:t>
            </w:r>
          </w:p>
        </w:tc>
        <w:tc>
          <w:tcPr>
            <w:tcW w:w="1162" w:type="dxa"/>
          </w:tcPr>
          <w:p>
            <w:pPr>
              <w:pStyle w:val="TableParagraph"/>
              <w:ind w:left="9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FFFFFF"/>
                <w:sz w:val="18"/>
              </w:rPr>
              <w:t>28/12-</w:t>
            </w:r>
            <w:r>
              <w:rPr>
                <w:b w:val="0"/>
                <w:color w:val="FFFFFF"/>
                <w:spacing w:val="5"/>
                <w:sz w:val="18"/>
              </w:rPr>
              <w:t> </w:t>
            </w:r>
            <w:r>
              <w:rPr>
                <w:b w:val="0"/>
                <w:color w:val="FFFFFF"/>
                <w:spacing w:val="-2"/>
                <w:sz w:val="18"/>
              </w:rPr>
              <w:t>01/01</w:t>
            </w:r>
          </w:p>
        </w:tc>
      </w:tr>
      <w:tr>
        <w:trPr>
          <w:trHeight w:val="215" w:hRule="atLeast"/>
        </w:trPr>
        <w:tc>
          <w:tcPr>
            <w:tcW w:w="702" w:type="dxa"/>
          </w:tcPr>
          <w:p>
            <w:pPr>
              <w:pStyle w:val="TableParagraph"/>
              <w:spacing w:line="196" w:lineRule="exact"/>
              <w:ind w:right="10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FFFFFF"/>
                <w:sz w:val="18"/>
              </w:rPr>
              <w:t>TK</w:t>
            </w:r>
            <w:r>
              <w:rPr>
                <w:b w:val="0"/>
                <w:color w:val="FFFFFF"/>
                <w:spacing w:val="-2"/>
                <w:sz w:val="18"/>
              </w:rPr>
              <w:t> </w:t>
            </w:r>
            <w:r>
              <w:rPr>
                <w:b w:val="0"/>
                <w:color w:val="FFFFFF"/>
                <w:spacing w:val="-5"/>
                <w:sz w:val="18"/>
              </w:rPr>
              <w:t>198</w:t>
            </w:r>
          </w:p>
        </w:tc>
        <w:tc>
          <w:tcPr>
            <w:tcW w:w="644" w:type="dxa"/>
          </w:tcPr>
          <w:p>
            <w:pPr>
              <w:pStyle w:val="TableParagraph"/>
              <w:spacing w:line="196" w:lineRule="exact"/>
              <w:ind w:right="7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FFFFFF"/>
                <w:spacing w:val="-2"/>
                <w:sz w:val="18"/>
              </w:rPr>
              <w:t>28/12</w:t>
            </w:r>
          </w:p>
        </w:tc>
        <w:tc>
          <w:tcPr>
            <w:tcW w:w="2058" w:type="dxa"/>
          </w:tcPr>
          <w:p>
            <w:pPr>
              <w:pStyle w:val="TableParagraph"/>
              <w:spacing w:line="196" w:lineRule="exact"/>
              <w:ind w:left="143"/>
              <w:rPr>
                <w:b w:val="0"/>
                <w:sz w:val="18"/>
              </w:rPr>
            </w:pPr>
            <w:r>
              <w:rPr>
                <w:b w:val="0"/>
                <w:color w:val="FFFFFF"/>
                <w:spacing w:val="-2"/>
                <w:sz w:val="18"/>
              </w:rPr>
              <w:t>ISTANBUL-</w:t>
            </w:r>
            <w:r>
              <w:rPr>
                <w:b w:val="0"/>
                <w:color w:val="FFFFFF"/>
                <w:spacing w:val="1"/>
                <w:sz w:val="18"/>
              </w:rPr>
              <w:t> </w:t>
            </w:r>
            <w:r>
              <w:rPr>
                <w:b w:val="0"/>
                <w:color w:val="FFFFFF"/>
                <w:spacing w:val="-2"/>
                <w:sz w:val="18"/>
              </w:rPr>
              <w:t>TOKYO</w:t>
            </w:r>
            <w:r>
              <w:rPr>
                <w:b w:val="0"/>
                <w:color w:val="FFFFFF"/>
                <w:spacing w:val="2"/>
                <w:sz w:val="18"/>
              </w:rPr>
              <w:t> </w:t>
            </w:r>
            <w:r>
              <w:rPr>
                <w:b w:val="0"/>
                <w:color w:val="FFFFFF"/>
                <w:spacing w:val="-5"/>
                <w:sz w:val="18"/>
              </w:rPr>
              <w:t>HND</w:t>
            </w:r>
          </w:p>
        </w:tc>
        <w:tc>
          <w:tcPr>
            <w:tcW w:w="1791" w:type="dxa"/>
          </w:tcPr>
          <w:p>
            <w:pPr>
              <w:pStyle w:val="TableParagraph"/>
              <w:spacing w:line="196" w:lineRule="exact"/>
              <w:ind w:left="245"/>
              <w:rPr>
                <w:b w:val="0"/>
                <w:sz w:val="18"/>
              </w:rPr>
            </w:pPr>
            <w:r>
              <w:rPr>
                <w:b w:val="0"/>
                <w:color w:val="FFFFFF"/>
                <w:sz w:val="18"/>
              </w:rPr>
              <w:t>02.30 –</w:t>
            </w:r>
            <w:r>
              <w:rPr>
                <w:b w:val="0"/>
                <w:color w:val="FFFFFF"/>
                <w:spacing w:val="-1"/>
                <w:sz w:val="18"/>
              </w:rPr>
              <w:t> </w:t>
            </w:r>
            <w:r>
              <w:rPr>
                <w:b w:val="0"/>
                <w:color w:val="FFFFFF"/>
                <w:spacing w:val="-2"/>
                <w:sz w:val="18"/>
              </w:rPr>
              <w:t>19.45</w:t>
            </w:r>
          </w:p>
        </w:tc>
        <w:tc>
          <w:tcPr>
            <w:tcW w:w="941" w:type="dxa"/>
          </w:tcPr>
          <w:p>
            <w:pPr>
              <w:pStyle w:val="TableParagraph"/>
              <w:spacing w:line="196" w:lineRule="exact"/>
              <w:ind w:right="161"/>
              <w:jc w:val="right"/>
              <w:rPr>
                <w:b w:val="0"/>
                <w:sz w:val="18"/>
              </w:rPr>
            </w:pPr>
            <w:r>
              <w:rPr>
                <w:b w:val="0"/>
                <w:color w:val="FFFFFF"/>
                <w:spacing w:val="-2"/>
                <w:sz w:val="18"/>
              </w:rPr>
              <w:t>Kyoto</w:t>
            </w:r>
          </w:p>
        </w:tc>
        <w:tc>
          <w:tcPr>
            <w:tcW w:w="2886" w:type="dxa"/>
          </w:tcPr>
          <w:p>
            <w:pPr>
              <w:pStyle w:val="TableParagraph"/>
              <w:spacing w:line="196" w:lineRule="exact"/>
              <w:ind w:left="35" w:right="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FFFFFF"/>
                <w:sz w:val="18"/>
              </w:rPr>
              <w:t>Mercure</w:t>
            </w:r>
            <w:r>
              <w:rPr>
                <w:b w:val="0"/>
                <w:color w:val="FFFFFF"/>
                <w:spacing w:val="-6"/>
                <w:sz w:val="18"/>
              </w:rPr>
              <w:t> </w:t>
            </w:r>
            <w:r>
              <w:rPr>
                <w:b w:val="0"/>
                <w:color w:val="FFFFFF"/>
                <w:sz w:val="18"/>
              </w:rPr>
              <w:t>Kyoto</w:t>
            </w:r>
            <w:r>
              <w:rPr>
                <w:b w:val="0"/>
                <w:color w:val="FFFFFF"/>
                <w:spacing w:val="-6"/>
                <w:sz w:val="18"/>
              </w:rPr>
              <w:t> </w:t>
            </w:r>
            <w:r>
              <w:rPr>
                <w:b w:val="0"/>
                <w:color w:val="FFFFFF"/>
                <w:sz w:val="18"/>
              </w:rPr>
              <w:t>Station-</w:t>
            </w:r>
            <w:r>
              <w:rPr>
                <w:b w:val="0"/>
                <w:color w:val="FFFFFF"/>
                <w:spacing w:val="-6"/>
                <w:sz w:val="18"/>
              </w:rPr>
              <w:t> </w:t>
            </w:r>
            <w:r>
              <w:rPr>
                <w:b w:val="0"/>
                <w:color w:val="FFFFFF"/>
                <w:sz w:val="18"/>
              </w:rPr>
              <w:t>Superior</w:t>
            </w:r>
            <w:r>
              <w:rPr>
                <w:b w:val="0"/>
                <w:color w:val="FFFFFF"/>
                <w:spacing w:val="-4"/>
                <w:sz w:val="18"/>
              </w:rPr>
              <w:t> </w:t>
            </w:r>
            <w:r>
              <w:rPr>
                <w:b w:val="0"/>
                <w:color w:val="FFFFFF"/>
                <w:spacing w:val="-5"/>
                <w:sz w:val="18"/>
              </w:rPr>
              <w:t>OB</w:t>
            </w:r>
          </w:p>
        </w:tc>
        <w:tc>
          <w:tcPr>
            <w:tcW w:w="1162" w:type="dxa"/>
          </w:tcPr>
          <w:p>
            <w:pPr>
              <w:pStyle w:val="TableParagraph"/>
              <w:spacing w:line="196" w:lineRule="exact"/>
              <w:ind w:left="9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FFFFFF"/>
                <w:sz w:val="18"/>
              </w:rPr>
              <w:t>01/01-</w:t>
            </w:r>
            <w:r>
              <w:rPr>
                <w:b w:val="0"/>
                <w:color w:val="FFFFFF"/>
                <w:spacing w:val="5"/>
                <w:sz w:val="18"/>
              </w:rPr>
              <w:t> </w:t>
            </w:r>
            <w:r>
              <w:rPr>
                <w:b w:val="0"/>
                <w:color w:val="FFFFFF"/>
                <w:spacing w:val="-2"/>
                <w:sz w:val="18"/>
              </w:rPr>
              <w:t>04/01</w:t>
            </w:r>
          </w:p>
        </w:tc>
      </w:tr>
      <w:tr>
        <w:trPr>
          <w:trHeight w:val="215" w:hRule="atLeast"/>
        </w:trPr>
        <w:tc>
          <w:tcPr>
            <w:tcW w:w="702" w:type="dxa"/>
          </w:tcPr>
          <w:p>
            <w:pPr>
              <w:pStyle w:val="TableParagraph"/>
              <w:spacing w:line="196" w:lineRule="exact"/>
              <w:ind w:right="199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FFFFFF"/>
                <w:sz w:val="18"/>
              </w:rPr>
              <w:t>TK</w:t>
            </w:r>
            <w:r>
              <w:rPr>
                <w:b w:val="0"/>
                <w:color w:val="FFFFFF"/>
                <w:spacing w:val="-2"/>
                <w:sz w:val="18"/>
              </w:rPr>
              <w:t> </w:t>
            </w:r>
            <w:r>
              <w:rPr>
                <w:b w:val="0"/>
                <w:color w:val="FFFFFF"/>
                <w:spacing w:val="-5"/>
                <w:sz w:val="18"/>
              </w:rPr>
              <w:t>87</w:t>
            </w:r>
          </w:p>
        </w:tc>
        <w:tc>
          <w:tcPr>
            <w:tcW w:w="644" w:type="dxa"/>
          </w:tcPr>
          <w:p>
            <w:pPr>
              <w:pStyle w:val="TableParagraph"/>
              <w:spacing w:line="196" w:lineRule="exact"/>
              <w:ind w:right="7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FFFFFF"/>
                <w:spacing w:val="-2"/>
                <w:sz w:val="18"/>
              </w:rPr>
              <w:t>04/01</w:t>
            </w:r>
          </w:p>
        </w:tc>
        <w:tc>
          <w:tcPr>
            <w:tcW w:w="2058" w:type="dxa"/>
          </w:tcPr>
          <w:p>
            <w:pPr>
              <w:pStyle w:val="TableParagraph"/>
              <w:spacing w:line="196" w:lineRule="exact"/>
              <w:ind w:left="143"/>
              <w:rPr>
                <w:b w:val="0"/>
                <w:sz w:val="18"/>
              </w:rPr>
            </w:pPr>
            <w:r>
              <w:rPr>
                <w:b w:val="0"/>
                <w:color w:val="FFFFFF"/>
                <w:sz w:val="18"/>
              </w:rPr>
              <w:t>OSAKA KIX-</w:t>
            </w:r>
            <w:r>
              <w:rPr>
                <w:b w:val="0"/>
                <w:color w:val="FFFFFF"/>
                <w:spacing w:val="1"/>
                <w:sz w:val="18"/>
              </w:rPr>
              <w:t> </w:t>
            </w:r>
            <w:r>
              <w:rPr>
                <w:b w:val="0"/>
                <w:color w:val="FFFFFF"/>
                <w:spacing w:val="-2"/>
                <w:sz w:val="18"/>
              </w:rPr>
              <w:t>ISTANBUL</w:t>
            </w:r>
          </w:p>
        </w:tc>
        <w:tc>
          <w:tcPr>
            <w:tcW w:w="1791" w:type="dxa"/>
          </w:tcPr>
          <w:p>
            <w:pPr>
              <w:pStyle w:val="TableParagraph"/>
              <w:spacing w:line="196" w:lineRule="exact"/>
              <w:ind w:left="245"/>
              <w:rPr>
                <w:b w:val="0"/>
                <w:sz w:val="18"/>
              </w:rPr>
            </w:pPr>
            <w:r>
              <w:rPr>
                <w:b w:val="0"/>
                <w:color w:val="FFFFFF"/>
                <w:sz w:val="18"/>
              </w:rPr>
              <w:t>22.50 –</w:t>
            </w:r>
            <w:r>
              <w:rPr>
                <w:b w:val="0"/>
                <w:color w:val="FFFFFF"/>
                <w:spacing w:val="-1"/>
                <w:sz w:val="18"/>
              </w:rPr>
              <w:t> </w:t>
            </w:r>
            <w:r>
              <w:rPr>
                <w:b w:val="0"/>
                <w:color w:val="FFFFFF"/>
                <w:spacing w:val="-2"/>
                <w:sz w:val="18"/>
              </w:rPr>
              <w:t>05.40+1</w:t>
            </w:r>
          </w:p>
        </w:tc>
        <w:tc>
          <w:tcPr>
            <w:tcW w:w="94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88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702" w:type="dxa"/>
          </w:tcPr>
          <w:p>
            <w:pPr>
              <w:pStyle w:val="TableParagraph"/>
              <w:ind w:right="1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FFFFFF"/>
                <w:sz w:val="18"/>
              </w:rPr>
              <w:t>TK</w:t>
            </w:r>
            <w:r>
              <w:rPr>
                <w:b w:val="0"/>
                <w:color w:val="FFFFFF"/>
                <w:spacing w:val="-4"/>
                <w:sz w:val="18"/>
              </w:rPr>
              <w:t> 1865</w:t>
            </w:r>
          </w:p>
        </w:tc>
        <w:tc>
          <w:tcPr>
            <w:tcW w:w="644" w:type="dxa"/>
          </w:tcPr>
          <w:p>
            <w:pPr>
              <w:pStyle w:val="TableParagraph"/>
              <w:ind w:right="7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FFFFFF"/>
                <w:spacing w:val="-2"/>
                <w:sz w:val="18"/>
              </w:rPr>
              <w:t>05/01</w:t>
            </w:r>
          </w:p>
        </w:tc>
        <w:tc>
          <w:tcPr>
            <w:tcW w:w="2058" w:type="dxa"/>
          </w:tcPr>
          <w:p>
            <w:pPr>
              <w:pStyle w:val="TableParagraph"/>
              <w:ind w:left="143"/>
              <w:rPr>
                <w:b w:val="0"/>
                <w:sz w:val="18"/>
              </w:rPr>
            </w:pPr>
            <w:r>
              <w:rPr>
                <w:b w:val="0"/>
                <w:color w:val="FFFFFF"/>
                <w:sz w:val="18"/>
              </w:rPr>
              <w:t>ISTANBUL-</w:t>
            </w:r>
            <w:r>
              <w:rPr>
                <w:b w:val="0"/>
                <w:color w:val="FFFFFF"/>
                <w:spacing w:val="-9"/>
                <w:sz w:val="18"/>
              </w:rPr>
              <w:t> </w:t>
            </w:r>
            <w:r>
              <w:rPr>
                <w:b w:val="0"/>
                <w:color w:val="FFFFFF"/>
                <w:spacing w:val="-4"/>
                <w:sz w:val="18"/>
              </w:rPr>
              <w:t>ROMA</w:t>
            </w:r>
          </w:p>
        </w:tc>
        <w:tc>
          <w:tcPr>
            <w:tcW w:w="1791" w:type="dxa"/>
          </w:tcPr>
          <w:p>
            <w:pPr>
              <w:pStyle w:val="TableParagraph"/>
              <w:ind w:left="245"/>
              <w:rPr>
                <w:b w:val="0"/>
                <w:sz w:val="18"/>
              </w:rPr>
            </w:pPr>
            <w:r>
              <w:rPr>
                <w:b w:val="0"/>
                <w:color w:val="FFFFFF"/>
                <w:sz w:val="18"/>
              </w:rPr>
              <w:t>13.10 –</w:t>
            </w:r>
            <w:r>
              <w:rPr>
                <w:b w:val="0"/>
                <w:color w:val="FFFFFF"/>
                <w:spacing w:val="-1"/>
                <w:sz w:val="18"/>
              </w:rPr>
              <w:t> </w:t>
            </w:r>
            <w:r>
              <w:rPr>
                <w:b w:val="0"/>
                <w:color w:val="FFFFFF"/>
                <w:spacing w:val="-2"/>
                <w:sz w:val="18"/>
              </w:rPr>
              <w:t>13.50</w:t>
            </w:r>
          </w:p>
        </w:tc>
        <w:tc>
          <w:tcPr>
            <w:tcW w:w="94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88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16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956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111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11109" cy="10692130"/>
                          <a:chExt cx="76111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" y="0"/>
                            <a:ext cx="7556497" cy="942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7559992" cy="7442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60611" y="185114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8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60611" y="246430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3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61585" y="607773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3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74884" y="608342"/>
                            <a:ext cx="3485515" cy="700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5515" h="7007225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3485108" y="5820156"/>
                                </a:moveTo>
                                <a:lnTo>
                                  <a:pt x="3462312" y="5784177"/>
                                </a:lnTo>
                                <a:lnTo>
                                  <a:pt x="3436340" y="5747880"/>
                                </a:lnTo>
                                <a:lnTo>
                                  <a:pt x="3408337" y="5713044"/>
                                </a:lnTo>
                                <a:lnTo>
                                  <a:pt x="3378403" y="5679732"/>
                                </a:lnTo>
                                <a:lnTo>
                                  <a:pt x="3346602" y="5648033"/>
                                </a:lnTo>
                                <a:lnTo>
                                  <a:pt x="3313023" y="5618010"/>
                                </a:lnTo>
                                <a:lnTo>
                                  <a:pt x="3277743" y="5589752"/>
                                </a:lnTo>
                                <a:lnTo>
                                  <a:pt x="3240824" y="5563324"/>
                                </a:lnTo>
                                <a:lnTo>
                                  <a:pt x="3202368" y="5538800"/>
                                </a:lnTo>
                                <a:lnTo>
                                  <a:pt x="3162452" y="5516257"/>
                                </a:lnTo>
                                <a:lnTo>
                                  <a:pt x="3121152" y="5495772"/>
                                </a:lnTo>
                                <a:lnTo>
                                  <a:pt x="3078530" y="5477421"/>
                                </a:lnTo>
                                <a:lnTo>
                                  <a:pt x="3034690" y="5461279"/>
                                </a:lnTo>
                                <a:lnTo>
                                  <a:pt x="2989694" y="5447398"/>
                                </a:lnTo>
                                <a:lnTo>
                                  <a:pt x="2943631" y="5435892"/>
                                </a:lnTo>
                                <a:lnTo>
                                  <a:pt x="2896578" y="5426799"/>
                                </a:lnTo>
                                <a:lnTo>
                                  <a:pt x="2848610" y="5420220"/>
                                </a:lnTo>
                                <a:lnTo>
                                  <a:pt x="2799816" y="5416220"/>
                                </a:lnTo>
                                <a:lnTo>
                                  <a:pt x="2750261" y="5414861"/>
                                </a:lnTo>
                                <a:lnTo>
                                  <a:pt x="2700705" y="5416220"/>
                                </a:lnTo>
                                <a:lnTo>
                                  <a:pt x="2651912" y="5420220"/>
                                </a:lnTo>
                                <a:lnTo>
                                  <a:pt x="2603944" y="5426799"/>
                                </a:lnTo>
                                <a:lnTo>
                                  <a:pt x="2556891" y="5435892"/>
                                </a:lnTo>
                                <a:lnTo>
                                  <a:pt x="2510828" y="5447398"/>
                                </a:lnTo>
                                <a:lnTo>
                                  <a:pt x="2465832" y="5461279"/>
                                </a:lnTo>
                                <a:lnTo>
                                  <a:pt x="2421991" y="5477421"/>
                                </a:lnTo>
                                <a:lnTo>
                                  <a:pt x="2379370" y="5495772"/>
                                </a:lnTo>
                                <a:lnTo>
                                  <a:pt x="2338070" y="5516257"/>
                                </a:lnTo>
                                <a:lnTo>
                                  <a:pt x="2298154" y="5538800"/>
                                </a:lnTo>
                                <a:lnTo>
                                  <a:pt x="2259698" y="5563324"/>
                                </a:lnTo>
                                <a:lnTo>
                                  <a:pt x="2222779" y="5589752"/>
                                </a:lnTo>
                                <a:lnTo>
                                  <a:pt x="2187498" y="5618010"/>
                                </a:lnTo>
                                <a:lnTo>
                                  <a:pt x="2153920" y="5648033"/>
                                </a:lnTo>
                                <a:lnTo>
                                  <a:pt x="2122119" y="5679732"/>
                                </a:lnTo>
                                <a:lnTo>
                                  <a:pt x="2092185" y="5713044"/>
                                </a:lnTo>
                                <a:lnTo>
                                  <a:pt x="2064181" y="5747880"/>
                                </a:lnTo>
                                <a:lnTo>
                                  <a:pt x="2038210" y="5784177"/>
                                </a:lnTo>
                                <a:lnTo>
                                  <a:pt x="2014321" y="5821858"/>
                                </a:lnTo>
                                <a:lnTo>
                                  <a:pt x="1992630" y="5860847"/>
                                </a:lnTo>
                                <a:lnTo>
                                  <a:pt x="1973186" y="5901080"/>
                                </a:lnTo>
                                <a:lnTo>
                                  <a:pt x="1956066" y="5942469"/>
                                </a:lnTo>
                                <a:lnTo>
                                  <a:pt x="1941372" y="5984938"/>
                                </a:lnTo>
                                <a:lnTo>
                                  <a:pt x="1929180" y="6028410"/>
                                </a:lnTo>
                                <a:lnTo>
                                  <a:pt x="1919554" y="6072835"/>
                                </a:lnTo>
                                <a:lnTo>
                                  <a:pt x="1912581" y="6118110"/>
                                </a:lnTo>
                                <a:lnTo>
                                  <a:pt x="1908340" y="6164173"/>
                                </a:lnTo>
                                <a:lnTo>
                                  <a:pt x="1906905" y="6210947"/>
                                </a:lnTo>
                                <a:lnTo>
                                  <a:pt x="1908340" y="6257722"/>
                                </a:lnTo>
                                <a:lnTo>
                                  <a:pt x="1912581" y="6303797"/>
                                </a:lnTo>
                                <a:lnTo>
                                  <a:pt x="1919554" y="6349073"/>
                                </a:lnTo>
                                <a:lnTo>
                                  <a:pt x="1929180" y="6393485"/>
                                </a:lnTo>
                                <a:lnTo>
                                  <a:pt x="1941372" y="6436969"/>
                                </a:lnTo>
                                <a:lnTo>
                                  <a:pt x="1956066" y="6479438"/>
                                </a:lnTo>
                                <a:lnTo>
                                  <a:pt x="1973186" y="6520828"/>
                                </a:lnTo>
                                <a:lnTo>
                                  <a:pt x="1992630" y="6561048"/>
                                </a:lnTo>
                                <a:lnTo>
                                  <a:pt x="2014321" y="6600050"/>
                                </a:lnTo>
                                <a:lnTo>
                                  <a:pt x="2038210" y="6637731"/>
                                </a:lnTo>
                                <a:lnTo>
                                  <a:pt x="2064181" y="6674028"/>
                                </a:lnTo>
                                <a:lnTo>
                                  <a:pt x="2092185" y="6708864"/>
                                </a:lnTo>
                                <a:lnTo>
                                  <a:pt x="2122119" y="6742176"/>
                                </a:lnTo>
                                <a:lnTo>
                                  <a:pt x="2153920" y="6773875"/>
                                </a:lnTo>
                                <a:lnTo>
                                  <a:pt x="2187498" y="6803898"/>
                                </a:lnTo>
                                <a:lnTo>
                                  <a:pt x="2222779" y="6832155"/>
                                </a:lnTo>
                                <a:lnTo>
                                  <a:pt x="2259698" y="6858584"/>
                                </a:lnTo>
                                <a:lnTo>
                                  <a:pt x="2298154" y="6883108"/>
                                </a:lnTo>
                                <a:lnTo>
                                  <a:pt x="2338070" y="6905650"/>
                                </a:lnTo>
                                <a:lnTo>
                                  <a:pt x="2379370" y="6926135"/>
                                </a:lnTo>
                                <a:lnTo>
                                  <a:pt x="2421991" y="6944487"/>
                                </a:lnTo>
                                <a:lnTo>
                                  <a:pt x="2465832" y="6960641"/>
                                </a:lnTo>
                                <a:lnTo>
                                  <a:pt x="2510828" y="6974510"/>
                                </a:lnTo>
                                <a:lnTo>
                                  <a:pt x="2556891" y="6986029"/>
                                </a:lnTo>
                                <a:lnTo>
                                  <a:pt x="2603944" y="6995109"/>
                                </a:lnTo>
                                <a:lnTo>
                                  <a:pt x="2651912" y="7001688"/>
                                </a:lnTo>
                                <a:lnTo>
                                  <a:pt x="2700705" y="7005701"/>
                                </a:lnTo>
                                <a:lnTo>
                                  <a:pt x="2750261" y="7007047"/>
                                </a:lnTo>
                                <a:lnTo>
                                  <a:pt x="2799816" y="7005701"/>
                                </a:lnTo>
                                <a:lnTo>
                                  <a:pt x="2848610" y="7001688"/>
                                </a:lnTo>
                                <a:lnTo>
                                  <a:pt x="2896578" y="6995109"/>
                                </a:lnTo>
                                <a:lnTo>
                                  <a:pt x="2943631" y="6986029"/>
                                </a:lnTo>
                                <a:lnTo>
                                  <a:pt x="2989694" y="6974510"/>
                                </a:lnTo>
                                <a:lnTo>
                                  <a:pt x="3034690" y="6960641"/>
                                </a:lnTo>
                                <a:lnTo>
                                  <a:pt x="3078530" y="6944487"/>
                                </a:lnTo>
                                <a:lnTo>
                                  <a:pt x="3121152" y="6926135"/>
                                </a:lnTo>
                                <a:lnTo>
                                  <a:pt x="3162452" y="6905650"/>
                                </a:lnTo>
                                <a:lnTo>
                                  <a:pt x="3202368" y="6883108"/>
                                </a:lnTo>
                                <a:lnTo>
                                  <a:pt x="3240824" y="6858584"/>
                                </a:lnTo>
                                <a:lnTo>
                                  <a:pt x="3277743" y="6832155"/>
                                </a:lnTo>
                                <a:lnTo>
                                  <a:pt x="3313023" y="6803898"/>
                                </a:lnTo>
                                <a:lnTo>
                                  <a:pt x="3346602" y="6773875"/>
                                </a:lnTo>
                                <a:lnTo>
                                  <a:pt x="3378403" y="6742176"/>
                                </a:lnTo>
                                <a:lnTo>
                                  <a:pt x="3408337" y="6708864"/>
                                </a:lnTo>
                                <a:lnTo>
                                  <a:pt x="3436340" y="6674028"/>
                                </a:lnTo>
                                <a:lnTo>
                                  <a:pt x="3462312" y="6637731"/>
                                </a:lnTo>
                                <a:lnTo>
                                  <a:pt x="3485108" y="6601752"/>
                                </a:lnTo>
                                <a:lnTo>
                                  <a:pt x="3485108" y="5820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81794" y="6023198"/>
                            <a:ext cx="157861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8610" h="1592580">
                                <a:moveTo>
                                  <a:pt x="1578209" y="405292"/>
                                </a:moveTo>
                                <a:lnTo>
                                  <a:pt x="1555411" y="369316"/>
                                </a:lnTo>
                                <a:lnTo>
                                  <a:pt x="1529433" y="333017"/>
                                </a:lnTo>
                                <a:lnTo>
                                  <a:pt x="1501436" y="298177"/>
                                </a:lnTo>
                                <a:lnTo>
                                  <a:pt x="1471498" y="264870"/>
                                </a:lnTo>
                                <a:lnTo>
                                  <a:pt x="1439698" y="233170"/>
                                </a:lnTo>
                                <a:lnTo>
                                  <a:pt x="1406117" y="203153"/>
                                </a:lnTo>
                                <a:lnTo>
                                  <a:pt x="1370832" y="174892"/>
                                </a:lnTo>
                                <a:lnTo>
                                  <a:pt x="1333923" y="148464"/>
                                </a:lnTo>
                                <a:lnTo>
                                  <a:pt x="1295469" y="123942"/>
                                </a:lnTo>
                                <a:lnTo>
                                  <a:pt x="1255549" y="101401"/>
                                </a:lnTo>
                                <a:lnTo>
                                  <a:pt x="1214242" y="80916"/>
                                </a:lnTo>
                                <a:lnTo>
                                  <a:pt x="1171628" y="62561"/>
                                </a:lnTo>
                                <a:lnTo>
                                  <a:pt x="1127785" y="46411"/>
                                </a:lnTo>
                                <a:lnTo>
                                  <a:pt x="1082792" y="32541"/>
                                </a:lnTo>
                                <a:lnTo>
                                  <a:pt x="1036729" y="21025"/>
                                </a:lnTo>
                                <a:lnTo>
                                  <a:pt x="989675" y="11938"/>
                                </a:lnTo>
                                <a:lnTo>
                                  <a:pt x="941709" y="5355"/>
                                </a:lnTo>
                                <a:lnTo>
                                  <a:pt x="892909" y="1351"/>
                                </a:lnTo>
                                <a:lnTo>
                                  <a:pt x="843356" y="0"/>
                                </a:lnTo>
                                <a:lnTo>
                                  <a:pt x="793802" y="1351"/>
                                </a:lnTo>
                                <a:lnTo>
                                  <a:pt x="745003" y="5355"/>
                                </a:lnTo>
                                <a:lnTo>
                                  <a:pt x="697036" y="11938"/>
                                </a:lnTo>
                                <a:lnTo>
                                  <a:pt x="649982" y="21025"/>
                                </a:lnTo>
                                <a:lnTo>
                                  <a:pt x="603919" y="32541"/>
                                </a:lnTo>
                                <a:lnTo>
                                  <a:pt x="558927" y="46411"/>
                                </a:lnTo>
                                <a:lnTo>
                                  <a:pt x="515084" y="62561"/>
                                </a:lnTo>
                                <a:lnTo>
                                  <a:pt x="472469" y="80916"/>
                                </a:lnTo>
                                <a:lnTo>
                                  <a:pt x="431162" y="101401"/>
                                </a:lnTo>
                                <a:lnTo>
                                  <a:pt x="391243" y="123942"/>
                                </a:lnTo>
                                <a:lnTo>
                                  <a:pt x="352789" y="148464"/>
                                </a:lnTo>
                                <a:lnTo>
                                  <a:pt x="315880" y="174892"/>
                                </a:lnTo>
                                <a:lnTo>
                                  <a:pt x="280595" y="203153"/>
                                </a:lnTo>
                                <a:lnTo>
                                  <a:pt x="247013" y="233170"/>
                                </a:lnTo>
                                <a:lnTo>
                                  <a:pt x="215213" y="264870"/>
                                </a:lnTo>
                                <a:lnTo>
                                  <a:pt x="185275" y="298177"/>
                                </a:lnTo>
                                <a:lnTo>
                                  <a:pt x="157278" y="333017"/>
                                </a:lnTo>
                                <a:lnTo>
                                  <a:pt x="131300" y="369316"/>
                                </a:lnTo>
                                <a:lnTo>
                                  <a:pt x="107421" y="406998"/>
                                </a:lnTo>
                                <a:lnTo>
                                  <a:pt x="85719" y="445990"/>
                                </a:lnTo>
                                <a:lnTo>
                                  <a:pt x="66275" y="486216"/>
                                </a:lnTo>
                                <a:lnTo>
                                  <a:pt x="49166" y="527601"/>
                                </a:lnTo>
                                <a:lnTo>
                                  <a:pt x="34473" y="570072"/>
                                </a:lnTo>
                                <a:lnTo>
                                  <a:pt x="22273" y="613553"/>
                                </a:lnTo>
                                <a:lnTo>
                                  <a:pt x="12647" y="657969"/>
                                </a:lnTo>
                                <a:lnTo>
                                  <a:pt x="5673" y="703247"/>
                                </a:lnTo>
                                <a:lnTo>
                                  <a:pt x="1431" y="749311"/>
                                </a:lnTo>
                                <a:lnTo>
                                  <a:pt x="0" y="796086"/>
                                </a:lnTo>
                                <a:lnTo>
                                  <a:pt x="1431" y="842863"/>
                                </a:lnTo>
                                <a:lnTo>
                                  <a:pt x="5673" y="888928"/>
                                </a:lnTo>
                                <a:lnTo>
                                  <a:pt x="12647" y="934207"/>
                                </a:lnTo>
                                <a:lnTo>
                                  <a:pt x="22273" y="978625"/>
                                </a:lnTo>
                                <a:lnTo>
                                  <a:pt x="34473" y="1022107"/>
                                </a:lnTo>
                                <a:lnTo>
                                  <a:pt x="49166" y="1064578"/>
                                </a:lnTo>
                                <a:lnTo>
                                  <a:pt x="66275" y="1105964"/>
                                </a:lnTo>
                                <a:lnTo>
                                  <a:pt x="85719" y="1146191"/>
                                </a:lnTo>
                                <a:lnTo>
                                  <a:pt x="107421" y="1185183"/>
                                </a:lnTo>
                                <a:lnTo>
                                  <a:pt x="131300" y="1222866"/>
                                </a:lnTo>
                                <a:lnTo>
                                  <a:pt x="157278" y="1259165"/>
                                </a:lnTo>
                                <a:lnTo>
                                  <a:pt x="185275" y="1294006"/>
                                </a:lnTo>
                                <a:lnTo>
                                  <a:pt x="215213" y="1327314"/>
                                </a:lnTo>
                                <a:lnTo>
                                  <a:pt x="247013" y="1359014"/>
                                </a:lnTo>
                                <a:lnTo>
                                  <a:pt x="280595" y="1389031"/>
                                </a:lnTo>
                                <a:lnTo>
                                  <a:pt x="315880" y="1417292"/>
                                </a:lnTo>
                                <a:lnTo>
                                  <a:pt x="352789" y="1443721"/>
                                </a:lnTo>
                                <a:lnTo>
                                  <a:pt x="391243" y="1468243"/>
                                </a:lnTo>
                                <a:lnTo>
                                  <a:pt x="431162" y="1490784"/>
                                </a:lnTo>
                                <a:lnTo>
                                  <a:pt x="472469" y="1511269"/>
                                </a:lnTo>
                                <a:lnTo>
                                  <a:pt x="515084" y="1529624"/>
                                </a:lnTo>
                                <a:lnTo>
                                  <a:pt x="558927" y="1545774"/>
                                </a:lnTo>
                                <a:lnTo>
                                  <a:pt x="603919" y="1559645"/>
                                </a:lnTo>
                                <a:lnTo>
                                  <a:pt x="649982" y="1571160"/>
                                </a:lnTo>
                                <a:lnTo>
                                  <a:pt x="697036" y="1580247"/>
                                </a:lnTo>
                                <a:lnTo>
                                  <a:pt x="745003" y="1586830"/>
                                </a:lnTo>
                                <a:lnTo>
                                  <a:pt x="793802" y="1590834"/>
                                </a:lnTo>
                                <a:lnTo>
                                  <a:pt x="843356" y="1592186"/>
                                </a:lnTo>
                                <a:lnTo>
                                  <a:pt x="892909" y="1590834"/>
                                </a:lnTo>
                                <a:lnTo>
                                  <a:pt x="941709" y="1586830"/>
                                </a:lnTo>
                                <a:lnTo>
                                  <a:pt x="989675" y="1580247"/>
                                </a:lnTo>
                                <a:lnTo>
                                  <a:pt x="1036729" y="1571160"/>
                                </a:lnTo>
                                <a:lnTo>
                                  <a:pt x="1082792" y="1559645"/>
                                </a:lnTo>
                                <a:lnTo>
                                  <a:pt x="1127785" y="1545774"/>
                                </a:lnTo>
                                <a:lnTo>
                                  <a:pt x="1171628" y="1529624"/>
                                </a:lnTo>
                                <a:lnTo>
                                  <a:pt x="1214242" y="1511269"/>
                                </a:lnTo>
                                <a:lnTo>
                                  <a:pt x="1255549" y="1490784"/>
                                </a:lnTo>
                                <a:lnTo>
                                  <a:pt x="1295469" y="1468243"/>
                                </a:lnTo>
                                <a:lnTo>
                                  <a:pt x="1333923" y="1443721"/>
                                </a:lnTo>
                                <a:lnTo>
                                  <a:pt x="1370832" y="1417292"/>
                                </a:lnTo>
                                <a:lnTo>
                                  <a:pt x="1406117" y="1389031"/>
                                </a:lnTo>
                                <a:lnTo>
                                  <a:pt x="1439698" y="1359014"/>
                                </a:lnTo>
                                <a:lnTo>
                                  <a:pt x="1471498" y="1327314"/>
                                </a:lnTo>
                                <a:lnTo>
                                  <a:pt x="1501436" y="1294006"/>
                                </a:lnTo>
                                <a:lnTo>
                                  <a:pt x="1529433" y="1259165"/>
                                </a:lnTo>
                                <a:lnTo>
                                  <a:pt x="1555411" y="1222866"/>
                                </a:lnTo>
                                <a:lnTo>
                                  <a:pt x="1578209" y="1186889"/>
                                </a:lnTo>
                              </a:path>
                            </a:pathLst>
                          </a:custGeom>
                          <a:ln w="101600">
                            <a:solidFill>
                              <a:srgbClr val="98C2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8051" y="6353454"/>
                            <a:ext cx="934199" cy="931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7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9.3pt;height:841.9pt;mso-position-horizontal-relative:page;mso-position-vertical-relative:page;z-index:-15820800" id="docshapegroup1" coordorigin="0,0" coordsize="11986,16838">
                <v:shape style="position:absolute;left:2;top:0;width:11900;height:14839" type="#_x0000_t75" id="docshape2" stroked="false">
                  <v:imagedata r:id="rId5" o:title=""/>
                </v:shape>
                <v:shape style="position:absolute;left:0;top:0;width:11906;height:11720" type="#_x0000_t75" id="docshape3" stroked="false">
                  <v:imagedata r:id="rId6" o:title=""/>
                </v:shape>
                <v:shape style="position:absolute;left:0;top:0;width:11906;height:16838" id="docshape4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5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6" stroked="false">
                  <v:imagedata r:id="rId7" o:title=""/>
                </v:shape>
                <v:shape style="position:absolute;left:4819;top:388;width:1877;height:732" id="docshape7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8" stroked="false">
                  <v:imagedata r:id="rId8" o:title=""/>
                </v:shape>
                <v:shape style="position:absolute;left:5608;top:957;width:405;height:163" id="docshape9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10" stroked="false">
                  <v:imagedata r:id="rId9" o:title=""/>
                </v:shape>
                <v:shape style="position:absolute;left:6417;top:958;width:5489;height:11035" id="docshape11" coordorigin="6417,958" coordsize="5489,11035" path="m6739,1100l6474,1100,6474,1046,6713,1046,6713,1026,6474,1026,6474,976,6729,976,6729,958,6417,958,6417,976,6417,1026,6417,1046,6417,1100,6417,1120,6739,1120,6739,1100xm7086,1100l6873,1100,6873,958,6816,958,6816,1100,6816,1120,7086,1120,7086,1100x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7,9474,11095,9498,11162,9525,11227,9555,11290,9589,11352,9627,11411,9668,11468,9712,11523,9759,11576,9809,11626,9862,11673,9918,11717,9976,11759,10036,11798,10099,11833,10164,11865,10231,11894,10300,11920,10371,11942,10444,11960,10518,11974,10593,11984,10670,11991,10748,11993,10826,11991,10903,11984,10979,11974,11053,11960,11125,11942,11196,11920,11265,11894,11332,11865,11397,11833,11460,11798,11521,11759,11579,11717,11635,11673,11687,11626,11737,11576,11785,11523,11829,11468,11870,11411,11906,11354,11906,10124xe" filled="true" fillcolor="#ffffff" stroked="false">
                  <v:path arrowok="t"/>
                  <v:fill type="solid"/>
                </v:shape>
                <v:shape style="position:absolute;left:9420;top:9485;width:2486;height:2508" id="docshape12" coordorigin="9420,9485" coordsize="2486,2508" path="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6,9474,11095,9498,11162,9525,11227,9555,11290,9589,11352,9627,11411,9668,11468,9712,11523,9759,11576,9809,11626,9862,11673,9918,11717,9976,11759,10036,11798,10099,11833,10164,11865,10231,11894,10300,11920,10371,11941,10444,11960,10518,11974,10593,11984,10670,11991,10748,11993,10826,11991,10903,11984,10979,11974,11053,11960,11125,11941,11196,11920,11265,11894,11332,11865,11397,11833,11460,11798,11521,11759,11579,11717,11635,11673,11687,11626,11737,11576,11785,11523,11829,11468,11870,11411,11906,11354e" filled="false" stroked="true" strokeweight="8pt" strokecolor="#98c21d">
                  <v:path arrowok="t"/>
                  <v:stroke dashstyle="solid"/>
                </v:shape>
                <v:shape style="position:absolute;left:10012;top:10005;width:1472;height:1468" type="#_x0000_t75" id="docshape13" stroked="false">
                  <v:imagedata r:id="rId10" o:title=""/>
                </v:shape>
                <v:shape style="position:absolute;left:396;top:1618;width:11112;height:3245" type="#_x0000_t75" id="docshape14" stroked="false">
                  <v:imagedata r:id="rId11" o:title=""/>
                </v:shape>
                <w10:wrap type="none"/>
              </v:group>
            </w:pict>
          </mc:Fallback>
        </mc:AlternateContent>
      </w:r>
    </w:p>
    <w:sectPr>
      <w:type w:val="continuous"/>
      <w:pgSz w:w="11910" w:h="16840"/>
      <w:pgMar w:top="1920" w:bottom="280" w:left="425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00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280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760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240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720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200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681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161" w:hanging="17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 Light" w:hAnsi="Calibri Light" w:eastAsia="Calibri Light" w:cs="Calibri Ligh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 Light" w:hAnsi="Calibri Light" w:eastAsia="Calibri Light" w:cs="Calibri Light"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515"/>
      <w:ind w:left="1107" w:right="527" w:firstLine="1287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7"/>
      <w:ind w:left="295"/>
      <w:jc w:val="center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216" w:lineRule="exact"/>
      <w:ind w:left="311" w:hanging="170"/>
    </w:pPr>
    <w:rPr>
      <w:rFonts w:ascii="Calibri Light" w:hAnsi="Calibri Light" w:eastAsia="Calibri Light" w:cs="Calibri Ligh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line="178" w:lineRule="exact"/>
    </w:pPr>
    <w:rPr>
      <w:rFonts w:ascii="Calibri Light" w:hAnsi="Calibri Light" w:eastAsia="Calibri Light" w:cs="Calibri Light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2026-08-26T11:03:27Z</dcterms:created>
  <dcterms:modified xsi:type="dcterms:W3CDTF">2026-08-26T11:03:27Z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2026-08-26T00:00:00Z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2026-08-26T00:00:00Z</vt:filetime>
  </property>
  <property fmtid="{D5CDD505-2E9C-101B-9397-08002B2CF9AE}" pid="5" name="Producer">
    <vt:lpwstr>Adobe PDF Library 18.0</vt:lpwstr>
  </property>
</Properties>
</file>