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MINITOUR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PASQUA </w:t>
      </w:r>
      <w:r>
        <w:rPr>
          <w:color w:val="FFFDF0"/>
        </w:rPr>
        <w:t>IN CASTIGLIA</w:t>
      </w:r>
    </w:p>
    <w:p>
      <w:pPr>
        <w:spacing w:before="86"/>
        <w:ind w:left="145" w:right="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MADRID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SEGOVIA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TOLEDO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AVILA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25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29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789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5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4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  <w:r>
        <w:rPr>
          <w:b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+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(2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cene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in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025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Ronda/Siviglia/Cordova/ </w:t>
      </w:r>
      <w:r>
        <w:rPr>
          <w:color w:val="FFFFFF"/>
          <w:spacing w:val="-2"/>
          <w:sz w:val="20"/>
        </w:rPr>
        <w:t>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15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Pacchetto ingressi ai monumenti 57€ </w:t>
      </w:r>
      <w:r>
        <w:rPr>
          <w:b/>
          <w:i/>
          <w:color w:val="FFFFFF"/>
          <w:spacing w:val="-2"/>
          <w:sz w:val="20"/>
        </w:rPr>
        <w:t>(obbligatorio da pagare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Minitour</w:t>
      </w:r>
      <w:r>
        <w:rPr>
          <w:color w:val="020203"/>
          <w:spacing w:val="-3"/>
        </w:rPr>
        <w:t> </w:t>
      </w:r>
      <w:r>
        <w:rPr>
          <w:color w:val="020203"/>
        </w:rPr>
        <w:t>pasqua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Castiglia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Madrid</w:t>
      </w:r>
      <w:r>
        <w:rPr>
          <w:color w:val="020203"/>
          <w:spacing w:val="-6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</w:rPr>
        <w:t>Segovia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6"/>
        </w:rPr>
        <w:t> </w:t>
      </w:r>
      <w:r>
        <w:rPr>
          <w:color w:val="020203"/>
        </w:rPr>
        <w:t>Toledo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Avila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25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marzo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2027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29</w:t>
            </w:r>
          </w:p>
          <w:p>
            <w:pPr>
              <w:pStyle w:val="TableParagraph"/>
              <w:spacing w:line="158" w:lineRule="exact" w:before="0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marzo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789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2"/>
                <w:sz w:val="16"/>
              </w:rPr>
              <w:t>100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marzo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MADRID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Madrid.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20:30.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26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MADRID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colazione.</w:t>
      </w:r>
      <w:r>
        <w:rPr>
          <w:color w:val="020203"/>
          <w:spacing w:val="-1"/>
        </w:rPr>
        <w:t> </w:t>
      </w:r>
      <w:r>
        <w:rPr>
          <w:color w:val="020203"/>
        </w:rPr>
        <w:t>Mattinata</w:t>
      </w:r>
      <w:r>
        <w:rPr>
          <w:color w:val="020203"/>
          <w:spacing w:val="-1"/>
        </w:rPr>
        <w:t> </w:t>
      </w:r>
      <w:r>
        <w:rPr>
          <w:color w:val="020203"/>
        </w:rPr>
        <w:t>dedicata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panoramica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città.</w:t>
      </w:r>
      <w:r>
        <w:rPr>
          <w:color w:val="020203"/>
          <w:spacing w:val="-1"/>
        </w:rPr>
        <w:t> </w:t>
      </w:r>
      <w:r>
        <w:rPr>
          <w:color w:val="020203"/>
        </w:rPr>
        <w:t>L’itinerario</w:t>
      </w:r>
      <w:r>
        <w:rPr>
          <w:color w:val="020203"/>
          <w:spacing w:val="-1"/>
        </w:rPr>
        <w:t> </w:t>
      </w:r>
      <w:r>
        <w:rPr>
          <w:color w:val="020203"/>
        </w:rPr>
        <w:t>inizierà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cosiddetta</w:t>
      </w:r>
      <w:r>
        <w:rPr>
          <w:color w:val="020203"/>
          <w:spacing w:val="-1"/>
        </w:rPr>
        <w:t> </w:t>
      </w:r>
      <w:r>
        <w:rPr>
          <w:color w:val="020203"/>
        </w:rPr>
        <w:t>“Madrid</w:t>
      </w:r>
      <w:r>
        <w:rPr>
          <w:color w:val="020203"/>
          <w:spacing w:val="-1"/>
        </w:rPr>
        <w:t> </w:t>
      </w:r>
      <w:r>
        <w:rPr>
          <w:color w:val="020203"/>
        </w:rPr>
        <w:t>degli</w:t>
      </w:r>
      <w:r>
        <w:rPr>
          <w:color w:val="020203"/>
          <w:spacing w:val="-1"/>
        </w:rPr>
        <w:t> </w:t>
      </w:r>
      <w:r>
        <w:rPr>
          <w:color w:val="020203"/>
        </w:rPr>
        <w:t>Asburgo”, il</w:t>
      </w:r>
      <w:r>
        <w:rPr>
          <w:color w:val="020203"/>
          <w:spacing w:val="-1"/>
        </w:rPr>
        <w:t> </w:t>
      </w:r>
      <w:r>
        <w:rPr>
          <w:color w:val="020203"/>
        </w:rPr>
        <w:t>nucleo</w:t>
      </w:r>
      <w:r>
        <w:rPr>
          <w:color w:val="020203"/>
          <w:spacing w:val="-1"/>
        </w:rPr>
        <w:t> </w:t>
      </w:r>
      <w:r>
        <w:rPr>
          <w:color w:val="020203"/>
        </w:rPr>
        <w:t>storico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antico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capitale, comprendente Plaza Mayor e Plaza de la Villa. La visita proseguirà nella “Madrid dei Borbone”, sviluppatasi tra il XVIII e il XIX secolo, lungo il Paseo de la</w:t>
      </w:r>
      <w:r>
        <w:rPr>
          <w:color w:val="020203"/>
          <w:spacing w:val="40"/>
        </w:rPr>
        <w:t> </w:t>
      </w:r>
      <w:r>
        <w:rPr>
          <w:color w:val="020203"/>
        </w:rPr>
        <w:t>Castellana,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potranno</w:t>
      </w:r>
      <w:r>
        <w:rPr>
          <w:color w:val="020203"/>
          <w:spacing w:val="-4"/>
        </w:rPr>
        <w:t> </w:t>
      </w:r>
      <w:r>
        <w:rPr>
          <w:color w:val="020203"/>
        </w:rPr>
        <w:t>ammirare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celebri</w:t>
      </w:r>
      <w:r>
        <w:rPr>
          <w:color w:val="020203"/>
          <w:spacing w:val="-4"/>
        </w:rPr>
        <w:t> </w:t>
      </w:r>
      <w:r>
        <w:rPr>
          <w:color w:val="020203"/>
        </w:rPr>
        <w:t>fontane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Cibeles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Nettuno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alcuni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principali</w:t>
      </w:r>
      <w:r>
        <w:rPr>
          <w:color w:val="020203"/>
          <w:spacing w:val="-4"/>
        </w:rPr>
        <w:t> </w:t>
      </w:r>
      <w:r>
        <w:rPr>
          <w:color w:val="020203"/>
        </w:rPr>
        <w:t>edifici</w:t>
      </w:r>
      <w:r>
        <w:rPr>
          <w:color w:val="020203"/>
          <w:spacing w:val="-4"/>
        </w:rPr>
        <w:t> </w:t>
      </w:r>
      <w:r>
        <w:rPr>
          <w:color w:val="020203"/>
        </w:rPr>
        <w:t>monumentali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città.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libero.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Venerdì</w:t>
      </w:r>
      <w:r>
        <w:rPr>
          <w:color w:val="020203"/>
          <w:spacing w:val="-4"/>
        </w:rPr>
        <w:t> </w:t>
      </w:r>
      <w:r>
        <w:rPr>
          <w:color w:val="020203"/>
        </w:rPr>
        <w:t>Santo</w:t>
      </w:r>
      <w:r>
        <w:rPr>
          <w:color w:val="020203"/>
          <w:spacing w:val="40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momento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significativo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celebrazioni</w:t>
      </w:r>
      <w:r>
        <w:rPr>
          <w:color w:val="020203"/>
          <w:spacing w:val="-4"/>
        </w:rPr>
        <w:t> </w:t>
      </w:r>
      <w:r>
        <w:rPr>
          <w:color w:val="020203"/>
        </w:rPr>
        <w:t>pasquali;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suggerisce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assistere</w:t>
      </w:r>
      <w:r>
        <w:rPr>
          <w:color w:val="020203"/>
          <w:spacing w:val="-3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processione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Jesús</w:t>
      </w:r>
      <w:r>
        <w:rPr>
          <w:color w:val="020203"/>
          <w:spacing w:val="-4"/>
        </w:rPr>
        <w:t> </w:t>
      </w:r>
      <w:r>
        <w:rPr>
          <w:color w:val="020203"/>
        </w:rPr>
        <w:t>Nazareno</w:t>
      </w:r>
      <w:r>
        <w:rPr>
          <w:color w:val="020203"/>
          <w:spacing w:val="-4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Medinaceli,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partecipate</w:t>
      </w:r>
      <w:r>
        <w:rPr>
          <w:color w:val="020203"/>
          <w:spacing w:val="40"/>
        </w:rPr>
        <w:t> </w:t>
      </w:r>
      <w:r>
        <w:rPr>
          <w:color w:val="020203"/>
        </w:rPr>
        <w:t>della città, e a quella degli Alabarderos, che parte dal Palazzo Reale con figuranti in uniformi storiche del XVIII secolo. Cena libera.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27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ÁVILA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SEGOVIA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MADRID</w:t>
      </w:r>
    </w:p>
    <w:p>
      <w:pPr>
        <w:pStyle w:val="BodyText"/>
        <w:spacing w:line="235" w:lineRule="auto" w:before="1"/>
        <w:ind w:left="141" w:right="12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colazione.</w:t>
      </w:r>
      <w:r>
        <w:rPr>
          <w:color w:val="020203"/>
          <w:spacing w:val="-2"/>
        </w:rPr>
        <w:t> </w:t>
      </w:r>
      <w:r>
        <w:rPr>
          <w:color w:val="020203"/>
        </w:rPr>
        <w:t>Intera</w:t>
      </w:r>
      <w:r>
        <w:rPr>
          <w:color w:val="020203"/>
          <w:spacing w:val="-2"/>
        </w:rPr>
        <w:t> </w:t>
      </w:r>
      <w:r>
        <w:rPr>
          <w:color w:val="020203"/>
        </w:rPr>
        <w:t>giornata</w:t>
      </w:r>
      <w:r>
        <w:rPr>
          <w:color w:val="020203"/>
          <w:spacing w:val="-2"/>
        </w:rPr>
        <w:t> </w:t>
      </w:r>
      <w:r>
        <w:rPr>
          <w:color w:val="020203"/>
        </w:rPr>
        <w:t>dedicata</w:t>
      </w:r>
      <w:r>
        <w:rPr>
          <w:color w:val="020203"/>
          <w:spacing w:val="-2"/>
        </w:rPr>
        <w:t> </w:t>
      </w:r>
      <w:r>
        <w:rPr>
          <w:color w:val="020203"/>
        </w:rPr>
        <w:t>all’escursione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pullman</w:t>
      </w:r>
      <w:r>
        <w:rPr>
          <w:color w:val="020203"/>
          <w:spacing w:val="-2"/>
        </w:rPr>
        <w:t> </w:t>
      </w:r>
      <w:r>
        <w:rPr>
          <w:color w:val="020203"/>
        </w:rPr>
        <w:t>ad</w:t>
      </w:r>
      <w:r>
        <w:rPr>
          <w:color w:val="020203"/>
          <w:spacing w:val="-2"/>
        </w:rPr>
        <w:t> </w:t>
      </w:r>
      <w:r>
        <w:rPr>
          <w:color w:val="020203"/>
        </w:rPr>
        <w:t>Ávila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Segovia.</w:t>
      </w:r>
      <w:r>
        <w:rPr>
          <w:color w:val="020203"/>
          <w:spacing w:val="-2"/>
        </w:rPr>
        <w:t> </w:t>
      </w:r>
      <w:r>
        <w:rPr>
          <w:color w:val="020203"/>
        </w:rPr>
        <w:t>Ad</w:t>
      </w:r>
      <w:r>
        <w:rPr>
          <w:color w:val="020203"/>
          <w:spacing w:val="-2"/>
        </w:rPr>
        <w:t> </w:t>
      </w:r>
      <w:r>
        <w:rPr>
          <w:color w:val="020203"/>
        </w:rPr>
        <w:t>Ávila</w:t>
      </w:r>
      <w:r>
        <w:rPr>
          <w:color w:val="020203"/>
          <w:spacing w:val="-2"/>
        </w:rPr>
        <w:t> </w:t>
      </w:r>
      <w:r>
        <w:rPr>
          <w:color w:val="020203"/>
        </w:rPr>
        <w:t>sarà</w:t>
      </w:r>
      <w:r>
        <w:rPr>
          <w:color w:val="020203"/>
          <w:spacing w:val="-2"/>
        </w:rPr>
        <w:t> </w:t>
      </w:r>
      <w:r>
        <w:rPr>
          <w:color w:val="020203"/>
        </w:rPr>
        <w:t>possibile</w:t>
      </w:r>
      <w:r>
        <w:rPr>
          <w:color w:val="020203"/>
          <w:spacing w:val="-1"/>
        </w:rPr>
        <w:t> </w:t>
      </w:r>
      <w:r>
        <w:rPr>
          <w:color w:val="020203"/>
        </w:rPr>
        <w:t>ammirare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straordinaria</w:t>
      </w:r>
      <w:r>
        <w:rPr>
          <w:color w:val="020203"/>
          <w:spacing w:val="-2"/>
        </w:rPr>
        <w:t> </w:t>
      </w:r>
      <w:r>
        <w:rPr>
          <w:color w:val="020203"/>
        </w:rPr>
        <w:t>cinta</w:t>
      </w:r>
      <w:r>
        <w:rPr>
          <w:color w:val="020203"/>
          <w:spacing w:val="-2"/>
        </w:rPr>
        <w:t> </w:t>
      </w:r>
      <w:r>
        <w:rPr>
          <w:color w:val="020203"/>
        </w:rPr>
        <w:t>muraria</w:t>
      </w:r>
      <w:r>
        <w:rPr>
          <w:color w:val="020203"/>
          <w:spacing w:val="-2"/>
        </w:rPr>
        <w:t> </w:t>
      </w:r>
      <w:r>
        <w:rPr>
          <w:color w:val="020203"/>
        </w:rPr>
        <w:t>medievale,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40"/>
        </w:rPr>
        <w:t> </w:t>
      </w:r>
      <w:r>
        <w:rPr>
          <w:color w:val="020203"/>
        </w:rPr>
        <w:t>meglio</w:t>
      </w:r>
      <w:r>
        <w:rPr>
          <w:color w:val="020203"/>
          <w:spacing w:val="-6"/>
        </w:rPr>
        <w:t> </w:t>
      </w:r>
      <w:r>
        <w:rPr>
          <w:color w:val="020203"/>
        </w:rPr>
        <w:t>conservate</w:t>
      </w:r>
      <w:r>
        <w:rPr>
          <w:color w:val="020203"/>
          <w:spacing w:val="-5"/>
        </w:rPr>
        <w:t> </w:t>
      </w:r>
      <w:r>
        <w:rPr>
          <w:color w:val="020203"/>
        </w:rPr>
        <w:t>d’Europa,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5"/>
        </w:rPr>
        <w:t> </w:t>
      </w:r>
      <w:r>
        <w:rPr>
          <w:color w:val="020203"/>
        </w:rPr>
        <w:t>racchiude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centro</w:t>
      </w:r>
      <w:r>
        <w:rPr>
          <w:color w:val="020203"/>
          <w:spacing w:val="-6"/>
        </w:rPr>
        <w:t> </w:t>
      </w:r>
      <w:r>
        <w:rPr>
          <w:color w:val="020203"/>
        </w:rPr>
        <w:t>storico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Cattedrale.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Segovia,</w:t>
      </w:r>
      <w:r>
        <w:rPr>
          <w:color w:val="020203"/>
          <w:spacing w:val="-5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maestoso</w:t>
      </w:r>
      <w:r>
        <w:rPr>
          <w:color w:val="020203"/>
          <w:spacing w:val="-6"/>
        </w:rPr>
        <w:t> </w:t>
      </w:r>
      <w:r>
        <w:rPr>
          <w:color w:val="020203"/>
        </w:rPr>
        <w:t>Acquedotto</w:t>
      </w:r>
      <w:r>
        <w:rPr>
          <w:color w:val="020203"/>
          <w:spacing w:val="-6"/>
        </w:rPr>
        <w:t> </w:t>
      </w:r>
      <w:r>
        <w:rPr>
          <w:color w:val="020203"/>
        </w:rPr>
        <w:t>Romano,</w:t>
      </w:r>
      <w:r>
        <w:rPr>
          <w:color w:val="020203"/>
          <w:spacing w:val="-5"/>
        </w:rPr>
        <w:t> </w:t>
      </w:r>
      <w:r>
        <w:rPr>
          <w:color w:val="020203"/>
        </w:rPr>
        <w:t>risalente</w:t>
      </w:r>
      <w:r>
        <w:rPr>
          <w:color w:val="020203"/>
          <w:spacing w:val="-5"/>
        </w:rPr>
        <w:t> </w:t>
      </w:r>
      <w:r>
        <w:rPr>
          <w:color w:val="020203"/>
        </w:rPr>
        <w:t>all’epo-ca</w:t>
      </w:r>
      <w:r>
        <w:rPr>
          <w:color w:val="020203"/>
          <w:spacing w:val="-3"/>
        </w:rPr>
        <w:t> </w:t>
      </w:r>
      <w:r>
        <w:rPr>
          <w:color w:val="020203"/>
        </w:rPr>
        <w:t>dell’imperatore</w:t>
      </w:r>
      <w:r>
        <w:rPr>
          <w:color w:val="020203"/>
          <w:spacing w:val="-2"/>
        </w:rPr>
        <w:t> </w:t>
      </w:r>
      <w:r>
        <w:rPr>
          <w:color w:val="020203"/>
        </w:rPr>
        <w:t>Traiano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composto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128</w:t>
      </w:r>
      <w:r>
        <w:rPr>
          <w:color w:val="020203"/>
          <w:spacing w:val="-2"/>
        </w:rPr>
        <w:t> </w:t>
      </w:r>
      <w:r>
        <w:rPr>
          <w:color w:val="020203"/>
        </w:rPr>
        <w:t>arcate.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dell’Alcázar,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castello</w:t>
      </w:r>
      <w:r>
        <w:rPr>
          <w:color w:val="020203"/>
          <w:spacing w:val="-3"/>
        </w:rPr>
        <w:t> </w:t>
      </w:r>
      <w:r>
        <w:rPr>
          <w:color w:val="020203"/>
        </w:rPr>
        <w:t>che,</w:t>
      </w:r>
      <w:r>
        <w:rPr>
          <w:color w:val="020203"/>
          <w:spacing w:val="-2"/>
        </w:rPr>
        <w:t> </w:t>
      </w:r>
      <w:r>
        <w:rPr>
          <w:color w:val="020203"/>
        </w:rPr>
        <w:t>secondo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tradizione,</w:t>
      </w:r>
      <w:r>
        <w:rPr>
          <w:color w:val="020203"/>
          <w:spacing w:val="-2"/>
        </w:rPr>
        <w:t> </w:t>
      </w:r>
      <w:r>
        <w:rPr>
          <w:color w:val="020203"/>
        </w:rPr>
        <w:t>avrebbe</w:t>
      </w:r>
      <w:r>
        <w:rPr>
          <w:color w:val="020203"/>
          <w:spacing w:val="-2"/>
        </w:rPr>
        <w:t> </w:t>
      </w:r>
      <w:r>
        <w:rPr>
          <w:color w:val="020203"/>
        </w:rPr>
        <w:t>ispirato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castello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fiaba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Bella</w:t>
      </w:r>
      <w:r>
        <w:rPr>
          <w:color w:val="020203"/>
          <w:spacing w:val="40"/>
        </w:rPr>
        <w:t> </w:t>
      </w:r>
      <w:r>
        <w:rPr>
          <w:color w:val="020203"/>
        </w:rPr>
        <w:t>Addormentata della Disney. Rientro a Madrid.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28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marzo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TOLEDO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MADRID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Toledo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città,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5"/>
        </w:rPr>
        <w:t> </w:t>
      </w:r>
      <w:r>
        <w:rPr>
          <w:color w:val="020203"/>
        </w:rPr>
        <w:t>capitale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Spagna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XIII</w:t>
      </w:r>
      <w:r>
        <w:rPr>
          <w:color w:val="020203"/>
          <w:spacing w:val="-4"/>
        </w:rPr>
        <w:t> </w:t>
      </w:r>
      <w:r>
        <w:rPr>
          <w:color w:val="020203"/>
        </w:rPr>
        <w:t>secolo.</w:t>
      </w:r>
      <w:r>
        <w:rPr>
          <w:color w:val="020203"/>
          <w:spacing w:val="-5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suo</w:t>
      </w:r>
      <w:r>
        <w:rPr>
          <w:color w:val="020203"/>
          <w:spacing w:val="-5"/>
        </w:rPr>
        <w:t> </w:t>
      </w:r>
      <w:r>
        <w:rPr>
          <w:color w:val="020203"/>
        </w:rPr>
        <w:t>periodo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massimo</w:t>
      </w:r>
      <w:r>
        <w:rPr>
          <w:color w:val="020203"/>
          <w:spacing w:val="-5"/>
        </w:rPr>
        <w:t> </w:t>
      </w:r>
      <w:r>
        <w:rPr>
          <w:color w:val="020203"/>
        </w:rPr>
        <w:t>splendore,</w:t>
      </w:r>
      <w:r>
        <w:rPr>
          <w:color w:val="020203"/>
          <w:spacing w:val="40"/>
        </w:rPr>
        <w:t> </w:t>
      </w:r>
      <w:r>
        <w:rPr>
          <w:color w:val="020203"/>
        </w:rPr>
        <w:t>cristiani, musulmani ed ebrei convivevano, contribuendo a fare della città uno dei più importanti centri culturali e artistici della penisola iberica. Passeggiando tra le</w:t>
      </w:r>
      <w:r>
        <w:rPr>
          <w:color w:val="020203"/>
          <w:spacing w:val="40"/>
        </w:rPr>
        <w:t> </w:t>
      </w:r>
      <w:r>
        <w:rPr>
          <w:color w:val="020203"/>
        </w:rPr>
        <w:t>sue caratteristiche vie sarà possibile ripercorrerne la storia e ammirarne il ricco patrimonio monumentale. La visita comprenderà la Cattedrale. Al termine, rientro a</w:t>
      </w:r>
      <w:r>
        <w:rPr>
          <w:color w:val="020203"/>
          <w:spacing w:val="40"/>
        </w:rPr>
        <w:t> </w:t>
      </w:r>
      <w:r>
        <w:rPr>
          <w:color w:val="020203"/>
        </w:rPr>
        <w:t>Madrid. Pomeriggio libero.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29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marzo: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2"/>
        <w:ind w:left="141" w:right="78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spacing w:before="190"/>
        <w:ind w:right="5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45" w:right="4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1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147875</wp:posOffset>
                </wp:positionV>
                <wp:extent cx="3108960" cy="37274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0896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294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4876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17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Gran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Versalles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4*/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Agumar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1.643732pt;width:244.8pt;height:29.3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294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4876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17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Versalles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4*/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Agumar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3650399</wp:posOffset>
                </wp:positionH>
                <wp:positionV relativeFrom="paragraph">
                  <wp:posOffset>147875</wp:posOffset>
                </wp:positionV>
                <wp:extent cx="3540760" cy="8128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40760" cy="81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78"/>
                              <w:gridCol w:w="277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55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AVILA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Cattedrale,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TOLEDO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892" w:hanging="6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Cattedrale,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Santo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Tome,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Sinagoga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Maria L aBlanca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SEGOVIA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Alcazar,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33014pt;margin-top:11.643732pt;width:278.8pt;height:64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78"/>
                        <w:gridCol w:w="277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555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7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AVILA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Cattedrale,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Mura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TOLEDO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892" w:hanging="6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Cattedrale,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Tome,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Sinagoga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Maria L aBlanca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SEGOVIA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Alcazar,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1828" w:right="168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45" w:right="4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2026-07-15T08:30:54Z</dcterms:created>
  <dcterms:modified xsi:type="dcterms:W3CDTF">2026-07-15T08:30:54Z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2026-07-15T00:00:00Z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2026-07-15T00:00:00Z</vt:filetime>
  </property>
  <property fmtid="{D5CDD505-2E9C-101B-9397-08002B2CF9AE}" pid="6" name="Producer">
    <vt:lpwstr>Adobe PDF Library 18.0</vt:lpwstr>
  </property>
</Properties>
</file>