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EPIFANIA </w:t>
      </w:r>
      <w:r>
        <w:rPr>
          <w:color w:val="FFFDF0"/>
          <w:spacing w:val="-2"/>
        </w:rPr>
        <w:t>NEL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PORTOGALLO AUTENTICO</w:t>
      </w:r>
    </w:p>
    <w:p>
      <w:pPr>
        <w:spacing w:line="225" w:lineRule="auto" w:before="106"/>
        <w:ind w:left="1012" w:right="1034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LISBONA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SINTRA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COIMBRA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NAZARÈ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FÁTIMA GUIMARAES /PORTO / COIMBRA / CRISTO RE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40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03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10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1.089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(7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8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74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148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4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 ingressi ai monumenti 101€ </w:t>
      </w:r>
      <w:r>
        <w:rPr>
          <w:b/>
          <w:i/>
          <w:color w:val="FFFFFF"/>
          <w:spacing w:val="-4"/>
          <w:sz w:val="20"/>
        </w:rPr>
        <w:t>(obbligatorio da pagare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74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4"/>
        </w:rPr>
        <w:t> </w:t>
      </w:r>
      <w:r>
        <w:rPr>
          <w:color w:val="020203"/>
        </w:rPr>
        <w:t>epifania</w:t>
      </w:r>
      <w:r>
        <w:rPr>
          <w:color w:val="020203"/>
          <w:spacing w:val="-12"/>
        </w:rPr>
        <w:t> </w:t>
      </w:r>
      <w:r>
        <w:rPr>
          <w:color w:val="020203"/>
        </w:rPr>
        <w:t>nel</w:t>
      </w:r>
      <w:r>
        <w:rPr>
          <w:color w:val="020203"/>
          <w:spacing w:val="-12"/>
        </w:rPr>
        <w:t> </w:t>
      </w:r>
      <w:r>
        <w:rPr>
          <w:color w:val="020203"/>
        </w:rPr>
        <w:t>Portogallo</w:t>
      </w:r>
      <w:r>
        <w:rPr>
          <w:color w:val="020203"/>
          <w:spacing w:val="-12"/>
        </w:rPr>
        <w:t> </w:t>
      </w:r>
      <w:r>
        <w:rPr>
          <w:color w:val="020203"/>
          <w:spacing w:val="-2"/>
        </w:rPr>
        <w:t>autentico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Lisbona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Sintra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Coimbra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Nazarè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Fátima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Guimaraes</w:t>
      </w:r>
      <w:r>
        <w:rPr>
          <w:color w:val="020203"/>
          <w:spacing w:val="-4"/>
        </w:rPr>
        <w:t> </w:t>
      </w:r>
      <w:r>
        <w:rPr>
          <w:color w:val="020203"/>
        </w:rPr>
        <w:t>/Porto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Coimbra</w:t>
      </w:r>
      <w:r>
        <w:rPr>
          <w:color w:val="020203"/>
          <w:spacing w:val="-4"/>
        </w:rPr>
        <w:t> </w:t>
      </w:r>
      <w:r>
        <w:rPr>
          <w:color w:val="020203"/>
        </w:rPr>
        <w:t>/</w:t>
      </w:r>
      <w:r>
        <w:rPr>
          <w:color w:val="020203"/>
          <w:spacing w:val="-4"/>
        </w:rPr>
        <w:t> </w:t>
      </w:r>
      <w:r>
        <w:rPr>
          <w:color w:val="020203"/>
        </w:rPr>
        <w:t>Cristo</w:t>
      </w:r>
      <w:r>
        <w:rPr>
          <w:color w:val="020203"/>
          <w:spacing w:val="-4"/>
        </w:rPr>
        <w:t> </w:t>
      </w:r>
      <w:r>
        <w:rPr>
          <w:color w:val="020203"/>
          <w:spacing w:val="-5"/>
        </w:rPr>
        <w:t>Re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2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03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10</w:t>
            </w:r>
          </w:p>
          <w:p>
            <w:pPr>
              <w:pStyle w:val="TableParagraph"/>
              <w:spacing w:line="158" w:lineRule="exact" w:before="0"/>
              <w:ind w:left="92" w:right="75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695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spacing w:val="-2"/>
                <w:sz w:val="16"/>
              </w:rPr>
              <w:t>220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0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LISBONA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Lisbona.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 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04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LISBONA 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SINTRA</w:t>
      </w:r>
      <w:r>
        <w:rPr>
          <w:b/>
          <w:spacing w:val="35"/>
          <w:sz w:val="16"/>
        </w:rPr>
        <w:t> </w:t>
      </w:r>
      <w:r>
        <w:rPr>
          <w:b/>
          <w:sz w:val="16"/>
        </w:rPr>
        <w:t>/ </w:t>
      </w:r>
      <w:r>
        <w:rPr>
          <w:b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163"/>
      </w:pPr>
      <w:r>
        <w:rPr/>
        <w:t>Prima</w:t>
      </w:r>
      <w:r>
        <w:rPr>
          <w:spacing w:val="-5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Intera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Lisbona.</w:t>
      </w:r>
      <w:r>
        <w:rPr>
          <w:spacing w:val="-5"/>
        </w:rPr>
        <w:t> </w:t>
      </w:r>
      <w:r>
        <w:rPr/>
        <w:t>L’itinerario</w:t>
      </w:r>
      <w:r>
        <w:rPr>
          <w:spacing w:val="-5"/>
        </w:rPr>
        <w:t> </w:t>
      </w:r>
      <w:r>
        <w:rPr/>
        <w:t>comprenderà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ampi</w:t>
      </w:r>
      <w:r>
        <w:rPr>
          <w:spacing w:val="-5"/>
        </w:rPr>
        <w:t> </w:t>
      </w:r>
      <w:r>
        <w:rPr/>
        <w:t>viali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eleganti</w:t>
      </w:r>
      <w:r>
        <w:rPr>
          <w:spacing w:val="-5"/>
        </w:rPr>
        <w:t> </w:t>
      </w:r>
      <w:r>
        <w:rPr/>
        <w:t>piazze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testimoniano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passato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40"/>
        </w:rPr>
        <w:t> </w:t>
      </w:r>
      <w:r>
        <w:rPr/>
        <w:t>quale</w:t>
      </w:r>
      <w:r>
        <w:rPr>
          <w:spacing w:val="-1"/>
        </w:rPr>
        <w:t> </w:t>
      </w:r>
      <w:r>
        <w:rPr/>
        <w:t>capitale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grandi</w:t>
      </w:r>
      <w:r>
        <w:rPr>
          <w:spacing w:val="-2"/>
        </w:rPr>
        <w:t> </w:t>
      </w:r>
      <w:r>
        <w:rPr/>
        <w:t>imperi</w:t>
      </w:r>
      <w:r>
        <w:rPr>
          <w:spacing w:val="-2"/>
        </w:rPr>
        <w:t> </w:t>
      </w:r>
      <w:r>
        <w:rPr/>
        <w:t>coloniali.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passaggio</w:t>
      </w:r>
      <w:r>
        <w:rPr>
          <w:spacing w:val="-2"/>
        </w:rPr>
        <w:t> </w:t>
      </w:r>
      <w:r>
        <w:rPr/>
        <w:t>davanti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Parlamento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sosta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Parco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VII,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cui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gode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splendi-da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sulla</w:t>
      </w:r>
      <w:r>
        <w:rPr>
          <w:spacing w:val="-2"/>
        </w:rPr>
        <w:t> </w:t>
      </w:r>
      <w:r>
        <w:rPr/>
        <w:t>città.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</w:t>
      </w:r>
      <w:r>
        <w:rPr>
          <w:spacing w:val="-2"/>
        </w:rPr>
        <w:t> </w:t>
      </w:r>
      <w:r>
        <w:rPr/>
        <w:t>passeggiata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dell’Alfama,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antico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Lisbona,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XII</w:t>
      </w:r>
      <w:r>
        <w:rPr>
          <w:spacing w:val="-1"/>
        </w:rPr>
        <w:t> </w:t>
      </w:r>
      <w:r>
        <w:rPr/>
        <w:t>secolo,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Chiesa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Sant’Anto-nio,</w:t>
      </w:r>
      <w:r>
        <w:rPr>
          <w:spacing w:val="-1"/>
        </w:rPr>
        <w:t> </w:t>
      </w:r>
      <w:r>
        <w:rPr/>
        <w:t>edificata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luogo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nascita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Santo,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Baixa</w:t>
      </w:r>
      <w:r>
        <w:rPr>
          <w:spacing w:val="-2"/>
        </w:rPr>
        <w:t> </w:t>
      </w:r>
      <w:r>
        <w:rPr/>
        <w:t>Pombalina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Praça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Comércio,</w:t>
      </w:r>
      <w:r>
        <w:rPr>
          <w:spacing w:val="-1"/>
        </w:rPr>
        <w:t> </w:t>
      </w:r>
      <w:r>
        <w:rPr/>
        <w:t>affacciata</w:t>
      </w:r>
      <w:r>
        <w:rPr>
          <w:spacing w:val="-2"/>
        </w:rPr>
        <w:t> </w:t>
      </w:r>
      <w:r>
        <w:rPr/>
        <w:t>sulla</w:t>
      </w:r>
      <w:r>
        <w:rPr>
          <w:spacing w:val="-2"/>
        </w:rPr>
        <w:t> </w:t>
      </w:r>
      <w:r>
        <w:rPr/>
        <w:t>maestosa</w:t>
      </w:r>
      <w:r>
        <w:rPr>
          <w:spacing w:val="-2"/>
        </w:rPr>
        <w:t> </w:t>
      </w:r>
      <w:r>
        <w:rPr/>
        <w:t>foce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fiume</w:t>
      </w:r>
      <w:r>
        <w:rPr>
          <w:spacing w:val="-1"/>
        </w:rPr>
        <w:t> </w:t>
      </w:r>
      <w:r>
        <w:rPr/>
        <w:t>Tago.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pomeriggio</w:t>
      </w:r>
      <w:r>
        <w:rPr>
          <w:spacing w:val="40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Sintra,</w:t>
      </w:r>
      <w:r>
        <w:rPr>
          <w:spacing w:val="-4"/>
        </w:rPr>
        <w:t> </w:t>
      </w:r>
      <w:r>
        <w:rPr/>
        <w:t>borgo</w:t>
      </w:r>
      <w:r>
        <w:rPr>
          <w:spacing w:val="-5"/>
        </w:rPr>
        <w:t> </w:t>
      </w:r>
      <w:r>
        <w:rPr/>
        <w:t>prediletto</w:t>
      </w:r>
      <w:r>
        <w:rPr>
          <w:spacing w:val="-5"/>
        </w:rPr>
        <w:t> </w:t>
      </w:r>
      <w:r>
        <w:rPr/>
        <w:t>dai</w:t>
      </w:r>
      <w:r>
        <w:rPr>
          <w:spacing w:val="-5"/>
        </w:rPr>
        <w:t> </w:t>
      </w:r>
      <w:r>
        <w:rPr/>
        <w:t>sovrani</w:t>
      </w:r>
      <w:r>
        <w:rPr>
          <w:spacing w:val="-5"/>
        </w:rPr>
        <w:t> </w:t>
      </w:r>
      <w:r>
        <w:rPr/>
        <w:t>portoghesi,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Palazzo</w:t>
      </w:r>
      <w:r>
        <w:rPr>
          <w:spacing w:val="-5"/>
        </w:rPr>
        <w:t> </w:t>
      </w:r>
      <w:r>
        <w:rPr/>
        <w:t>Nazionale.</w:t>
      </w:r>
      <w:r>
        <w:rPr>
          <w:spacing w:val="-5"/>
        </w:rPr>
        <w:t> </w:t>
      </w:r>
      <w:r>
        <w:rPr/>
        <w:t>Successivamente</w:t>
      </w:r>
      <w:r>
        <w:rPr>
          <w:spacing w:val="-4"/>
        </w:rPr>
        <w:t> </w:t>
      </w:r>
      <w:r>
        <w:rPr/>
        <w:t>escursione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Roca,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punto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occidenta-le dell’Europa continentale, dal quale si potranno ammirare magnifici panorami sull’Oceano Atlantico. Rientro a Lisbona.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LISBONA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ÓBIDOS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NAZARÉ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ALCOBAÇA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BATALHA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FÁTIMA</w:t>
      </w:r>
    </w:p>
    <w:p>
      <w:pPr>
        <w:pStyle w:val="BodyText"/>
        <w:spacing w:line="235" w:lineRule="auto" w:before="2"/>
        <w:ind w:left="141" w:right="263"/>
      </w:pPr>
      <w:r>
        <w:rPr/>
        <w:t>Prima</w:t>
      </w:r>
      <w:r>
        <w:rPr>
          <w:spacing w:val="-2"/>
        </w:rPr>
        <w:t> </w:t>
      </w:r>
      <w:r>
        <w:rPr/>
        <w:t>colazione.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Óbidos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suggestivo</w:t>
      </w:r>
      <w:r>
        <w:rPr>
          <w:spacing w:val="-2"/>
        </w:rPr>
        <w:t> </w:t>
      </w:r>
      <w:r>
        <w:rPr/>
        <w:t>borgo</w:t>
      </w:r>
      <w:r>
        <w:rPr>
          <w:spacing w:val="-2"/>
        </w:rPr>
        <w:t> </w:t>
      </w:r>
      <w:r>
        <w:rPr/>
        <w:t>medievale,</w:t>
      </w:r>
      <w:r>
        <w:rPr>
          <w:spacing w:val="-1"/>
        </w:rPr>
        <w:t> </w:t>
      </w:r>
      <w:r>
        <w:rPr/>
        <w:t>racchiuso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mura</w:t>
      </w:r>
      <w:r>
        <w:rPr>
          <w:spacing w:val="-2"/>
        </w:rPr>
        <w:t> </w:t>
      </w:r>
      <w:r>
        <w:rPr/>
        <w:t>perfettamente</w:t>
      </w:r>
      <w:r>
        <w:rPr>
          <w:spacing w:val="-1"/>
        </w:rPr>
        <w:t> </w:t>
      </w:r>
      <w:r>
        <w:rPr/>
        <w:t>conservate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caratterizzato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pittoreschi</w:t>
      </w:r>
      <w:r>
        <w:rPr>
          <w:spacing w:val="-2"/>
        </w:rPr>
        <w:t> </w:t>
      </w:r>
      <w:r>
        <w:rPr/>
        <w:t>vicoli</w:t>
      </w:r>
      <w:r>
        <w:rPr>
          <w:spacing w:val="-2"/>
        </w:rPr>
        <w:t> </w:t>
      </w:r>
      <w:r>
        <w:rPr/>
        <w:t>che</w:t>
      </w:r>
      <w:r>
        <w:rPr>
          <w:spacing w:val="40"/>
        </w:rPr>
        <w:t> </w:t>
      </w:r>
      <w:r>
        <w:rPr/>
        <w:t>ne fanno un autentico museo a cielo aperto. Proseguimento per Nazaré, tradizionale villaggio di pescatori affacciato sull’Oceano Atlantico, dal quale si gode di uno</w:t>
      </w:r>
      <w:r>
        <w:rPr>
          <w:spacing w:val="40"/>
        </w:rPr>
        <w:t> </w:t>
      </w:r>
      <w:r>
        <w:rPr/>
        <w:t>splendido panorama sulla costa. Continuazione per Alcobaça e visita dell’importante monastero cistercense. All’interno della chiesa si potranno ammirare i monu-mentali sepolcri di Re Pedro I e di Inês de Castro, protagonisti della più celebre storia d’amore del Portogallo. Successiva sosta a Batalha per la visita del magnifico</w:t>
      </w:r>
      <w:r>
        <w:rPr>
          <w:spacing w:val="40"/>
        </w:rPr>
        <w:t> </w:t>
      </w:r>
      <w:r>
        <w:rPr/>
        <w:t>monastero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XIV</w:t>
      </w:r>
      <w:r>
        <w:rPr>
          <w:spacing w:val="-1"/>
        </w:rPr>
        <w:t> </w:t>
      </w:r>
      <w:r>
        <w:rPr/>
        <w:t>secolo, straordinario</w:t>
      </w:r>
      <w:r>
        <w:rPr>
          <w:spacing w:val="-1"/>
        </w:rPr>
        <w:t> </w:t>
      </w:r>
      <w:r>
        <w:rPr/>
        <w:t>esempio</w:t>
      </w:r>
      <w:r>
        <w:rPr>
          <w:spacing w:val="-1"/>
        </w:rPr>
        <w:t> </w:t>
      </w:r>
      <w:r>
        <w:rPr/>
        <w:t>dell’armoniosa</w:t>
      </w:r>
      <w:r>
        <w:rPr>
          <w:spacing w:val="-1"/>
        </w:rPr>
        <w:t> </w:t>
      </w:r>
      <w:r>
        <w:rPr/>
        <w:t>fusione tra</w:t>
      </w:r>
      <w:r>
        <w:rPr>
          <w:spacing w:val="-1"/>
        </w:rPr>
        <w:t> </w:t>
      </w:r>
      <w:r>
        <w:rPr/>
        <w:t>architettura</w:t>
      </w:r>
      <w:r>
        <w:rPr>
          <w:spacing w:val="-1"/>
        </w:rPr>
        <w:t> </w:t>
      </w:r>
      <w:r>
        <w:rPr/>
        <w:t>gotica</w:t>
      </w:r>
      <w:r>
        <w:rPr>
          <w:spacing w:val="-1"/>
        </w:rPr>
        <w:t> </w:t>
      </w:r>
      <w:r>
        <w:rPr/>
        <w:t>e stile manuelino.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per Fátima.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orientativa</w:t>
      </w:r>
      <w:r>
        <w:rPr>
          <w:spacing w:val="-1"/>
        </w:rPr>
        <w:t> </w:t>
      </w:r>
      <w:r>
        <w:rPr/>
        <w:t>del</w:t>
      </w:r>
      <w:r>
        <w:rPr>
          <w:spacing w:val="40"/>
        </w:rPr>
        <w:t> </w:t>
      </w:r>
      <w:r>
        <w:rPr/>
        <w:t>celebre</w:t>
      </w:r>
      <w:r>
        <w:rPr>
          <w:spacing w:val="-3"/>
        </w:rPr>
        <w:t> </w:t>
      </w:r>
      <w:r>
        <w:rPr/>
        <w:t>Santuario</w:t>
      </w:r>
      <w:r>
        <w:rPr>
          <w:spacing w:val="-4"/>
        </w:rPr>
        <w:t> </w:t>
      </w:r>
      <w:r>
        <w:rPr/>
        <w:t>Mariano,</w:t>
      </w:r>
      <w:r>
        <w:rPr>
          <w:spacing w:val="-3"/>
        </w:rPr>
        <w:t> </w:t>
      </w:r>
      <w:r>
        <w:rPr/>
        <w:t>meta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pellegrinaggi</w:t>
      </w:r>
      <w:r>
        <w:rPr>
          <w:spacing w:val="-4"/>
        </w:rPr>
        <w:t> </w:t>
      </w:r>
      <w:r>
        <w:rPr/>
        <w:t>provenienti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tutto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mondo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costruito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seguito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/>
        <w:t>apparizioni</w:t>
      </w:r>
      <w:r>
        <w:rPr>
          <w:spacing w:val="-4"/>
        </w:rPr>
        <w:t> </w:t>
      </w:r>
      <w:r>
        <w:rPr/>
        <w:t>mariane.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assistere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tradizionale</w:t>
      </w:r>
      <w:r>
        <w:rPr>
          <w:spacing w:val="40"/>
        </w:rPr>
        <w:t> </w:t>
      </w:r>
      <w:r>
        <w:rPr/>
        <w:t>fiaccolata serale.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06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FÁTIMA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TOMAR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BRAGA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GUIMARÃES</w:t>
      </w:r>
    </w:p>
    <w:p>
      <w:pPr>
        <w:pStyle w:val="BodyText"/>
        <w:spacing w:line="235" w:lineRule="auto" w:before="1"/>
        <w:ind w:left="141" w:right="193"/>
      </w:pPr>
      <w:r>
        <w:rPr/>
        <w:t>Prima</w:t>
      </w:r>
      <w:r>
        <w:rPr>
          <w:spacing w:val="-6"/>
        </w:rPr>
        <w:t> </w:t>
      </w:r>
      <w:r>
        <w:rPr/>
        <w:t>colazione.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Tomar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Convento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Cristo,</w:t>
      </w:r>
      <w:r>
        <w:rPr>
          <w:spacing w:val="-5"/>
        </w:rPr>
        <w:t> </w:t>
      </w:r>
      <w:r>
        <w:rPr/>
        <w:t>situato</w:t>
      </w:r>
      <w:r>
        <w:rPr>
          <w:spacing w:val="-6"/>
        </w:rPr>
        <w:t> </w:t>
      </w:r>
      <w:r>
        <w:rPr/>
        <w:t>all’interno</w:t>
      </w:r>
      <w:r>
        <w:rPr>
          <w:spacing w:val="-6"/>
        </w:rPr>
        <w:t> </w:t>
      </w:r>
      <w:r>
        <w:rPr/>
        <w:t>delle</w:t>
      </w:r>
      <w:r>
        <w:rPr>
          <w:spacing w:val="-5"/>
        </w:rPr>
        <w:t> </w:t>
      </w:r>
      <w:r>
        <w:rPr/>
        <w:t>mura</w:t>
      </w:r>
      <w:r>
        <w:rPr>
          <w:spacing w:val="-6"/>
        </w:rPr>
        <w:t> </w:t>
      </w:r>
      <w:r>
        <w:rPr/>
        <w:t>dell’antico</w:t>
      </w:r>
      <w:r>
        <w:rPr>
          <w:spacing w:val="-6"/>
        </w:rPr>
        <w:t> </w:t>
      </w:r>
      <w:r>
        <w:rPr/>
        <w:t>Castello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Templari.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complesso</w:t>
      </w:r>
      <w:r>
        <w:rPr>
          <w:spacing w:val="-6"/>
        </w:rPr>
        <w:t> </w:t>
      </w:r>
      <w:r>
        <w:rPr/>
        <w:t>rappresenta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auten-tico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dell’architettura</w:t>
      </w:r>
      <w:r>
        <w:rPr>
          <w:spacing w:val="-2"/>
        </w:rPr>
        <w:t> </w:t>
      </w:r>
      <w:r>
        <w:rPr/>
        <w:t>portoghese,</w:t>
      </w:r>
      <w:r>
        <w:rPr>
          <w:spacing w:val="-1"/>
        </w:rPr>
        <w:t> </w:t>
      </w:r>
      <w:r>
        <w:rPr/>
        <w:t>grazie</w:t>
      </w:r>
      <w:r>
        <w:rPr>
          <w:spacing w:val="-1"/>
        </w:rPr>
        <w:t> </w:t>
      </w:r>
      <w:r>
        <w:rPr/>
        <w:t>alla</w:t>
      </w:r>
      <w:r>
        <w:rPr>
          <w:spacing w:val="-2"/>
        </w:rPr>
        <w:t> </w:t>
      </w:r>
      <w:r>
        <w:rPr/>
        <w:t>presenza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stili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spaziano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XII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XVII</w:t>
      </w:r>
      <w:r>
        <w:rPr>
          <w:spacing w:val="-1"/>
        </w:rPr>
        <w:t> </w:t>
      </w:r>
      <w:r>
        <w:rPr/>
        <w:t>secolo.</w:t>
      </w:r>
      <w:r>
        <w:rPr>
          <w:spacing w:val="-2"/>
        </w:rPr>
        <w:t> </w:t>
      </w:r>
      <w:r>
        <w:rPr/>
        <w:t>Particolare</w:t>
      </w:r>
      <w:r>
        <w:rPr>
          <w:spacing w:val="-1"/>
        </w:rPr>
        <w:t> </w:t>
      </w:r>
      <w:r>
        <w:rPr/>
        <w:t>rilievo</w:t>
      </w:r>
      <w:r>
        <w:rPr>
          <w:spacing w:val="-2"/>
        </w:rPr>
        <w:t> </w:t>
      </w:r>
      <w:r>
        <w:rPr/>
        <w:t>riveste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celebre</w:t>
      </w:r>
      <w:r>
        <w:rPr>
          <w:spacing w:val="-1"/>
        </w:rPr>
        <w:t> </w:t>
      </w:r>
      <w:r>
        <w:rPr/>
        <w:t>finestra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Sala</w:t>
      </w:r>
      <w:r>
        <w:rPr>
          <w:spacing w:val="-2"/>
        </w:rPr>
        <w:t> </w:t>
      </w:r>
      <w:r>
        <w:rPr/>
        <w:t>Capitola-re, considerata uno dei massimi capolavori dell’arte manuelina. Proseguimento per Braga e visita del Santuario del Bom Jesus, famoso per la monumentale scalinata</w:t>
      </w:r>
      <w:r>
        <w:rPr>
          <w:spacing w:val="40"/>
        </w:rPr>
        <w:t> </w:t>
      </w:r>
      <w:r>
        <w:rPr/>
        <w:t>barocca.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l’antica</w:t>
      </w:r>
      <w:r>
        <w:rPr>
          <w:spacing w:val="-5"/>
        </w:rPr>
        <w:t> </w:t>
      </w:r>
      <w:r>
        <w:rPr/>
        <w:t>Cattedrale,</w:t>
      </w:r>
      <w:r>
        <w:rPr>
          <w:spacing w:val="-4"/>
        </w:rPr>
        <w:t> </w:t>
      </w:r>
      <w:r>
        <w:rPr/>
        <w:t>simbolo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grande</w:t>
      </w:r>
      <w:r>
        <w:rPr>
          <w:spacing w:val="-4"/>
        </w:rPr>
        <w:t> </w:t>
      </w:r>
      <w:r>
        <w:rPr/>
        <w:t>importanza</w:t>
      </w:r>
      <w:r>
        <w:rPr>
          <w:spacing w:val="-5"/>
        </w:rPr>
        <w:t> </w:t>
      </w:r>
      <w:r>
        <w:rPr/>
        <w:t>religiosa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città.</w:t>
      </w:r>
      <w:r>
        <w:rPr>
          <w:spacing w:val="-5"/>
        </w:rPr>
        <w:t> </w:t>
      </w:r>
      <w:r>
        <w:rPr/>
        <w:t>Continuazione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Guimarães,</w:t>
      </w:r>
      <w:r>
        <w:rPr>
          <w:spacing w:val="-4"/>
        </w:rPr>
        <w:t> </w:t>
      </w:r>
      <w:r>
        <w:rPr/>
        <w:t>considerata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culla</w:t>
      </w:r>
      <w:r>
        <w:rPr>
          <w:spacing w:val="-5"/>
        </w:rPr>
        <w:t> </w:t>
      </w:r>
      <w:r>
        <w:rPr/>
        <w:t>della</w:t>
      </w:r>
      <w:r>
        <w:rPr>
          <w:spacing w:val="40"/>
        </w:rPr>
        <w:t> </w:t>
      </w:r>
      <w:r>
        <w:rPr/>
        <w:t>civiltà portoghese e prima capitale del Regno nel XII secolo. Visita del centro storico, dichiarato Patrimonio dell’Umanità dall’UNESCO.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07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GUIMARÃES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PORTO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COIMBRA</w:t>
      </w:r>
    </w:p>
    <w:p>
      <w:pPr>
        <w:pStyle w:val="BodyText"/>
        <w:spacing w:line="235" w:lineRule="auto" w:before="2"/>
        <w:ind w:left="141" w:right="235"/>
      </w:pPr>
      <w:r>
        <w:rPr/>
        <w:t>Prima</w:t>
      </w:r>
      <w:r>
        <w:rPr>
          <w:spacing w:val="-5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Porto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Ribeira,</w:t>
      </w:r>
      <w:r>
        <w:rPr>
          <w:spacing w:val="-4"/>
        </w:rPr>
        <w:t> </w:t>
      </w:r>
      <w:r>
        <w:rPr/>
        <w:t>dichiarato</w:t>
      </w:r>
      <w:r>
        <w:rPr>
          <w:spacing w:val="-5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dell’Umanità</w:t>
      </w:r>
      <w:r>
        <w:rPr>
          <w:spacing w:val="-5"/>
        </w:rPr>
        <w:t> </w:t>
      </w:r>
      <w:r>
        <w:rPr/>
        <w:t>dall’UNESCO,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distingue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caratteri-stiche</w:t>
      </w:r>
      <w:r>
        <w:rPr>
          <w:spacing w:val="-3"/>
        </w:rPr>
        <w:t> </w:t>
      </w:r>
      <w:r>
        <w:rPr/>
        <w:t>facciate</w:t>
      </w:r>
      <w:r>
        <w:rPr>
          <w:spacing w:val="-3"/>
        </w:rPr>
        <w:t> </w:t>
      </w:r>
      <w:r>
        <w:rPr/>
        <w:t>colorate,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dedalo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vicoli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Piazza</w:t>
      </w:r>
      <w:r>
        <w:rPr>
          <w:spacing w:val="-4"/>
        </w:rPr>
        <w:t> </w:t>
      </w:r>
      <w:r>
        <w:rPr/>
        <w:t>dell’Infante</w:t>
      </w:r>
      <w:r>
        <w:rPr>
          <w:spacing w:val="-3"/>
        </w:rPr>
        <w:t> </w:t>
      </w:r>
      <w:r>
        <w:rPr/>
        <w:t>Dom</w:t>
      </w:r>
      <w:r>
        <w:rPr>
          <w:spacing w:val="-3"/>
        </w:rPr>
        <w:t> </w:t>
      </w:r>
      <w:r>
        <w:rPr/>
        <w:t>Henrique,</w:t>
      </w:r>
      <w:r>
        <w:rPr>
          <w:spacing w:val="-3"/>
        </w:rPr>
        <w:t> </w:t>
      </w:r>
      <w:r>
        <w:rPr/>
        <w:t>simboli</w:t>
      </w:r>
      <w:r>
        <w:rPr>
          <w:spacing w:val="-4"/>
        </w:rPr>
        <w:t> </w:t>
      </w:r>
      <w:r>
        <w:rPr/>
        <w:t>dello</w:t>
      </w:r>
      <w:r>
        <w:rPr>
          <w:spacing w:val="-4"/>
        </w:rPr>
        <w:t> </w:t>
      </w:r>
      <w:r>
        <w:rPr/>
        <w:t>spirito</w:t>
      </w:r>
      <w:r>
        <w:rPr>
          <w:spacing w:val="-4"/>
        </w:rPr>
        <w:t> </w:t>
      </w:r>
      <w:r>
        <w:rPr/>
        <w:t>autentico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città.</w:t>
      </w:r>
      <w:r>
        <w:rPr>
          <w:spacing w:val="-4"/>
        </w:rPr>
        <w:t> </w:t>
      </w:r>
      <w:r>
        <w:rPr/>
        <w:t>Ingresso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Chiesa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Francesco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una cantina del celebre vino Porto, con approfondimento sulle tecniche di produzione del rinomato vino locale. Proseguimento per Coimbra, capitale del Portogallo</w:t>
      </w:r>
      <w:r>
        <w:rPr>
          <w:spacing w:val="40"/>
        </w:rPr>
        <w:t> </w:t>
      </w:r>
      <w:r>
        <w:rPr/>
        <w:t>per oltre un secolo durante il Medioevo. Visita del centro storico e della prestigiosa Università, la più antica e importante del Paese.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COIMBRA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CASTELO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VIDE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MARVÃO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ÉVORA</w:t>
      </w:r>
    </w:p>
    <w:p>
      <w:pPr>
        <w:pStyle w:val="BodyText"/>
        <w:spacing w:line="235" w:lineRule="auto" w:before="1"/>
        <w:ind w:left="141" w:right="29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Castelo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Vide,</w:t>
      </w:r>
      <w:r>
        <w:rPr>
          <w:spacing w:val="-3"/>
        </w:rPr>
        <w:t> </w:t>
      </w:r>
      <w:r>
        <w:rPr/>
        <w:t>caratteristico</w:t>
      </w:r>
      <w:r>
        <w:rPr>
          <w:spacing w:val="-4"/>
        </w:rPr>
        <w:t> </w:t>
      </w:r>
      <w:r>
        <w:rPr/>
        <w:t>borgo</w:t>
      </w:r>
      <w:r>
        <w:rPr>
          <w:spacing w:val="-4"/>
        </w:rPr>
        <w:t> </w:t>
      </w:r>
      <w:r>
        <w:rPr/>
        <w:t>dominato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castello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noto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l’importante</w:t>
      </w:r>
      <w:r>
        <w:rPr>
          <w:spacing w:val="-3"/>
        </w:rPr>
        <w:t> </w:t>
      </w:r>
      <w:r>
        <w:rPr/>
        <w:t>eredità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comunità</w:t>
      </w:r>
      <w:r>
        <w:rPr>
          <w:spacing w:val="-4"/>
        </w:rPr>
        <w:t> </w:t>
      </w:r>
      <w:r>
        <w:rPr/>
        <w:t>ebraica,</w:t>
      </w:r>
      <w:r>
        <w:rPr>
          <w:spacing w:val="-3"/>
        </w:rPr>
        <w:t> </w:t>
      </w:r>
      <w:r>
        <w:rPr/>
        <w:t>ancora</w:t>
      </w:r>
      <w:r>
        <w:rPr>
          <w:spacing w:val="-4"/>
        </w:rPr>
        <w:t> </w:t>
      </w:r>
      <w:r>
        <w:rPr/>
        <w:t>oggi</w:t>
      </w:r>
      <w:r>
        <w:rPr>
          <w:spacing w:val="-4"/>
        </w:rPr>
        <w:t> </w:t>
      </w:r>
      <w:r>
        <w:rPr/>
        <w:t>visibile</w:t>
      </w:r>
      <w:r>
        <w:rPr>
          <w:spacing w:val="40"/>
        </w:rPr>
        <w:t> </w:t>
      </w:r>
      <w:r>
        <w:rPr/>
        <w:t>nel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quartiere.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Marvão,</w:t>
      </w:r>
      <w:r>
        <w:rPr>
          <w:spacing w:val="-4"/>
        </w:rPr>
        <w:t> </w:t>
      </w:r>
      <w:r>
        <w:rPr/>
        <w:t>suggestivo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fortificato</w:t>
      </w:r>
      <w:r>
        <w:rPr>
          <w:spacing w:val="-5"/>
        </w:rPr>
        <w:t> </w:t>
      </w:r>
      <w:r>
        <w:rPr/>
        <w:t>racchiuso</w:t>
      </w:r>
      <w:r>
        <w:rPr>
          <w:spacing w:val="-5"/>
        </w:rPr>
        <w:t> </w:t>
      </w:r>
      <w:r>
        <w:rPr/>
        <w:t>entro</w:t>
      </w:r>
      <w:r>
        <w:rPr>
          <w:spacing w:val="-5"/>
        </w:rPr>
        <w:t> </w:t>
      </w:r>
      <w:r>
        <w:rPr/>
        <w:t>possenti</w:t>
      </w:r>
      <w:r>
        <w:rPr>
          <w:spacing w:val="-5"/>
        </w:rPr>
        <w:t> </w:t>
      </w:r>
      <w:r>
        <w:rPr/>
        <w:t>mura,</w:t>
      </w:r>
      <w:r>
        <w:rPr>
          <w:spacing w:val="-4"/>
        </w:rPr>
        <w:t> </w:t>
      </w:r>
      <w:r>
        <w:rPr/>
        <w:t>rimasto</w:t>
      </w:r>
      <w:r>
        <w:rPr>
          <w:spacing w:val="-5"/>
        </w:rPr>
        <w:t> </w:t>
      </w:r>
      <w:r>
        <w:rPr/>
        <w:t>inespugnabile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secoli.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le</w:t>
      </w:r>
      <w:r>
        <w:rPr>
          <w:spacing w:val="40"/>
        </w:rPr>
        <w:t> </w:t>
      </w:r>
      <w:r>
        <w:rPr/>
        <w:t>caratteristiche vie del centro storico. Al termine, proseguimento per Évora.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09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ÉVORA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CRISTO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LISBONA</w:t>
      </w:r>
    </w:p>
    <w:p>
      <w:pPr>
        <w:pStyle w:val="BodyText"/>
        <w:spacing w:line="235" w:lineRule="auto" w:before="2"/>
        <w:ind w:left="141"/>
      </w:pPr>
      <w:r>
        <w:rPr/>
        <w:t>Prima colazione. Visita guidata di Évora, città dichiarata Patrimonio dell’Umanità dall’UNESCO e considerata un autentico museo a cielo aperto per le numerose</w:t>
      </w:r>
      <w:r>
        <w:rPr>
          <w:spacing w:val="40"/>
        </w:rPr>
        <w:t> </w:t>
      </w:r>
      <w:r>
        <w:rPr/>
        <w:t>testimonianze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lunga</w:t>
      </w:r>
      <w:r>
        <w:rPr>
          <w:spacing w:val="-6"/>
        </w:rPr>
        <w:t> </w:t>
      </w:r>
      <w:r>
        <w:rPr/>
        <w:t>storia.</w:t>
      </w:r>
      <w:r>
        <w:rPr>
          <w:spacing w:val="-6"/>
        </w:rPr>
        <w:t> </w:t>
      </w:r>
      <w:r>
        <w:rPr/>
        <w:t>L’itinerario</w:t>
      </w:r>
      <w:r>
        <w:rPr>
          <w:spacing w:val="-6"/>
        </w:rPr>
        <w:t> </w:t>
      </w:r>
      <w:r>
        <w:rPr/>
        <w:t>comprenderà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Tempio</w:t>
      </w:r>
      <w:r>
        <w:rPr>
          <w:spacing w:val="-6"/>
        </w:rPr>
        <w:t> </w:t>
      </w:r>
      <w:r>
        <w:rPr/>
        <w:t>Romano,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Duomo,</w:t>
      </w:r>
      <w:r>
        <w:rPr>
          <w:spacing w:val="-6"/>
        </w:rPr>
        <w:t> </w:t>
      </w:r>
      <w:r>
        <w:rPr/>
        <w:t>Piazza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Giraldo,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caratteristiche</w:t>
      </w:r>
      <w:r>
        <w:rPr>
          <w:spacing w:val="-6"/>
        </w:rPr>
        <w:t> </w:t>
      </w:r>
      <w:r>
        <w:rPr/>
        <w:t>vie</w:t>
      </w:r>
      <w:r>
        <w:rPr>
          <w:spacing w:val="-6"/>
        </w:rPr>
        <w:t> </w:t>
      </w:r>
      <w:r>
        <w:rPr/>
        <w:t>medievali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suggestiva</w:t>
      </w:r>
      <w:r>
        <w:rPr>
          <w:spacing w:val="-6"/>
        </w:rPr>
        <w:t> </w:t>
      </w:r>
      <w:r>
        <w:rPr/>
        <w:t>Cappella</w:t>
      </w:r>
      <w:r>
        <w:rPr>
          <w:spacing w:val="40"/>
        </w:rPr>
        <w:t> </w:t>
      </w:r>
      <w:r>
        <w:rPr/>
        <w:t>delle Ossa. Proseguimento verso il Santuario del Cristo Rei, da cui si gode di uno dei panorami più iconici su Lisbona, con vista sul Ponte 25 Aprile e sull’estuario del</w:t>
      </w:r>
      <w:r>
        <w:rPr>
          <w:spacing w:val="40"/>
        </w:rPr>
        <w:t> </w:t>
      </w:r>
      <w:r>
        <w:rPr/>
        <w:t>fiume</w:t>
      </w:r>
      <w:r>
        <w:rPr>
          <w:spacing w:val="-3"/>
        </w:rPr>
        <w:t> </w:t>
      </w:r>
      <w:r>
        <w:rPr/>
        <w:t>Tago.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Lisbona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Belém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Torre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Belém,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Monumento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/>
        <w:t>Scoperte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Chiesa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Jerónimos,</w:t>
      </w:r>
      <w:r>
        <w:rPr>
          <w:spacing w:val="-3"/>
        </w:rPr>
        <w:t> </w:t>
      </w:r>
      <w:r>
        <w:rPr/>
        <w:t>straordinario</w:t>
      </w:r>
      <w:r>
        <w:rPr>
          <w:spacing w:val="40"/>
        </w:rPr>
        <w:t> </w:t>
      </w:r>
      <w:r>
        <w:rPr/>
        <w:t>capolavoro dello stile gotico manuelino. Cena e pernottamento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 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10 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LISBONA / </w:t>
      </w:r>
      <w:r>
        <w:rPr>
          <w:b/>
          <w:spacing w:val="-2"/>
          <w:sz w:val="16"/>
        </w:rPr>
        <w:t>ITALIA</w:t>
      </w:r>
    </w:p>
    <w:p>
      <w:pPr>
        <w:spacing w:line="235" w:lineRule="auto" w:before="2"/>
        <w:ind w:left="141" w:right="263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ind w:left="1502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1034" w:right="1034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136877</wp:posOffset>
                </wp:positionV>
                <wp:extent cx="3361054" cy="109283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109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68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Sana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Metropolitan/Vila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Gala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Evora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Coimbra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Aemium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GUIMARAES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Guimaraes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FATIMA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Cinquentenario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0.777754pt;width:264.650pt;height:86.0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568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Sana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Metropolitan/Vila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Gala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EVORA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Evora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Coimbra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Aemium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GUIMARAES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Guimaraes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FATIMA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Cinquentenario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136877</wp:posOffset>
                </wp:positionV>
                <wp:extent cx="3361054" cy="153924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153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BATALHA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Monastero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BRAGA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Elevador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Bom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Università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EVORA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Capella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Chiesa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Jeronimos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PORTO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Chiesa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Francisco.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Cantina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SINTRA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Palazzo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TOMAR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Convento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Cristo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0.777754pt;width:264.650pt;height:121.2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8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BATALHA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right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Monastero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BRAGA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Elevador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Bom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Jesus,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Università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EVORA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Capella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delle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Ossa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Chiesa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Jeronimos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PORTO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Chiesa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San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Francisco.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Cantina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SINTRA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Palazzo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Nazionale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TOMAR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Convento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Cristo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2016" w:right="2031" w:hanging="8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3" w:lineRule="exact"/>
      <w:ind w:left="1034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20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2026-07-09T10:54:15Z</dcterms:created>
  <dcterms:modified xsi:type="dcterms:W3CDTF">2026-07-09T10:54:15Z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2026-07-09T00:00:00Z</vt:filetime>
  </property>
  <property fmtid="{D5CDD505-2E9C-101B-9397-08002B2CF9AE}" pid="6" name="Producer">
    <vt:lpwstr>Adobe PDF Library 18.0</vt:lpwstr>
  </property>
</Properties>
</file>