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CAPODANNO PORTOGALLO</w:t>
      </w:r>
      <w:r>
        <w:rPr>
          <w:color w:val="FFFDF0"/>
          <w:spacing w:val="-45"/>
        </w:rPr>
        <w:t> </w:t>
      </w:r>
      <w:r>
        <w:rPr>
          <w:color w:val="FFFDF0"/>
        </w:rPr>
        <w:t>E</w:t>
      </w:r>
      <w:r>
        <w:rPr>
          <w:color w:val="FFFDF0"/>
          <w:spacing w:val="-44"/>
        </w:rPr>
        <w:t> </w:t>
      </w:r>
      <w:r>
        <w:rPr>
          <w:color w:val="FFFDF0"/>
        </w:rPr>
        <w:t>SANTIAGO</w:t>
      </w:r>
    </w:p>
    <w:p>
      <w:pPr>
        <w:spacing w:line="225" w:lineRule="auto" w:before="103"/>
        <w:ind w:left="361" w:right="240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LISBONA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COIMBRA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PORTO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6"/>
          <w:sz w:val="30"/>
        </w:rPr>
        <w:t> </w:t>
      </w:r>
      <w:r>
        <w:rPr>
          <w:rFonts w:ascii="Georgia" w:hAnsi="Georgia"/>
          <w:color w:val="FFFDF0"/>
          <w:sz w:val="30"/>
        </w:rPr>
        <w:t>SANTIAGO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DI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COMPOSTELA GUIMARAES / FATIMA / NAZARÈ / SINTRA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79"/>
        <w:rPr>
          <w:rFonts w:ascii="Georgia"/>
          <w:sz w:val="30"/>
        </w:rPr>
      </w:pPr>
    </w:p>
    <w:p>
      <w:pPr>
        <w:pStyle w:val="Heading2"/>
        <w:spacing w:line="425" w:lineRule="exact" w:before="0"/>
        <w:ind w:left="295"/>
      </w:pPr>
      <w:r>
        <w:rPr>
          <w:color w:val="FFFDF0"/>
          <w:spacing w:val="-4"/>
        </w:rPr>
        <w:t>DA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28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4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1.169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(6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5"/>
        <w:rPr>
          <w:i/>
        </w:rPr>
      </w:pPr>
    </w:p>
    <w:p>
      <w:pPr>
        <w:pStyle w:val="BodyText"/>
        <w:spacing w:after="0"/>
        <w:rPr>
          <w:i/>
        </w:rPr>
        <w:sectPr>
          <w:type w:val="continuous"/>
          <w:pgSz w:w="11910" w:h="16840"/>
          <w:pgMar w:top="1900" w:bottom="280" w:left="425" w:right="566"/>
        </w:sectPr>
      </w:pPr>
    </w:p>
    <w:p>
      <w:pPr>
        <w:pStyle w:val="Heading2"/>
        <w:ind w:left="1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432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Volo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internazionale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piccolo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sotto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38" w:hanging="171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max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15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kg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(soggetto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riconferma alla partenza)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7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notti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4*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(o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Pernottamento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prima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6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cene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(acqua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Guida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locale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parlante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italiano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GT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le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visite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Guida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locale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Santiago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Compostela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Radioguide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2"/>
          <w:sz w:val="18"/>
        </w:rPr>
        <w:t>auricolari</w:t>
      </w:r>
    </w:p>
    <w:p>
      <w:pPr>
        <w:pStyle w:val="Heading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662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220€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soggette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208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Quota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gestione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pratica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80€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che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comprende assicurazione medico-bagaglio-annullamento e assistenza h24 </w:t>
      </w:r>
      <w:r>
        <w:rPr>
          <w:rFonts w:ascii="Calibri" w:hAnsi="Calibri"/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300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Pacchetto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ingressi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monumenti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78€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(obbligatorio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da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pagare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alla </w:t>
      </w:r>
      <w:r>
        <w:rPr>
          <w:rFonts w:ascii="Calibri" w:hAnsi="Calibri"/>
          <w:b/>
          <w:i/>
          <w:color w:val="FFFFFF"/>
          <w:spacing w:val="-2"/>
          <w:sz w:val="18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Tassa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soggiorno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pagare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all’arrivo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ciò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citato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”la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quota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100"/>
        <w:rPr>
          <w:rFonts w:ascii="Calibri Light"/>
          <w:sz w:val="18"/>
        </w:rPr>
      </w:pPr>
    </w:p>
    <w:p>
      <w:pPr>
        <w:spacing w:before="0"/>
        <w:ind w:left="0" w:right="151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IMG26-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00" w:bottom="280" w:left="425" w:right="566"/>
          <w:cols w:num="2" w:equalWidth="0">
            <w:col w:w="5191" w:space="155"/>
            <w:col w:w="5573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Tour</w:t>
      </w:r>
      <w:r>
        <w:rPr>
          <w:color w:val="020203"/>
          <w:spacing w:val="-14"/>
        </w:rPr>
        <w:t> </w:t>
      </w:r>
      <w:r>
        <w:rPr>
          <w:color w:val="020203"/>
        </w:rPr>
        <w:t>capodanno</w:t>
      </w:r>
      <w:r>
        <w:rPr>
          <w:color w:val="020203"/>
          <w:spacing w:val="-11"/>
        </w:rPr>
        <w:t> </w:t>
      </w:r>
      <w:r>
        <w:rPr>
          <w:color w:val="020203"/>
        </w:rPr>
        <w:t>Portogallo</w:t>
      </w:r>
      <w:r>
        <w:rPr>
          <w:color w:val="020203"/>
          <w:spacing w:val="-12"/>
        </w:rPr>
        <w:t> </w:t>
      </w:r>
      <w:r>
        <w:rPr>
          <w:color w:val="020203"/>
        </w:rPr>
        <w:t>e</w:t>
      </w:r>
      <w:r>
        <w:rPr>
          <w:color w:val="020203"/>
          <w:spacing w:val="-11"/>
        </w:rPr>
        <w:t> </w:t>
      </w:r>
      <w:r>
        <w:rPr>
          <w:color w:val="020203"/>
          <w:spacing w:val="-2"/>
        </w:rPr>
        <w:t>Santiago</w:t>
      </w:r>
    </w:p>
    <w:p>
      <w:pPr>
        <w:spacing w:line="211" w:lineRule="exact" w:before="0"/>
        <w:ind w:left="2806" w:right="0" w:firstLine="0"/>
        <w:jc w:val="left"/>
        <w:rPr>
          <w:i/>
          <w:sz w:val="20"/>
        </w:rPr>
      </w:pPr>
      <w:r>
        <w:rPr>
          <w:i/>
          <w:color w:val="020203"/>
          <w:sz w:val="20"/>
        </w:rPr>
        <w:t>Lisbona</w:t>
      </w:r>
      <w:r>
        <w:rPr>
          <w:i/>
          <w:color w:val="020203"/>
          <w:spacing w:val="-6"/>
          <w:sz w:val="20"/>
        </w:rPr>
        <w:t> </w:t>
      </w:r>
      <w:r>
        <w:rPr>
          <w:i/>
          <w:color w:val="020203"/>
          <w:sz w:val="20"/>
        </w:rPr>
        <w:t>/</w:t>
      </w:r>
      <w:r>
        <w:rPr>
          <w:i/>
          <w:color w:val="020203"/>
          <w:spacing w:val="-4"/>
          <w:sz w:val="20"/>
        </w:rPr>
        <w:t> </w:t>
      </w:r>
      <w:r>
        <w:rPr>
          <w:i/>
          <w:color w:val="020203"/>
          <w:sz w:val="20"/>
        </w:rPr>
        <w:t>Coimbra</w:t>
      </w:r>
      <w:r>
        <w:rPr>
          <w:i/>
          <w:color w:val="020203"/>
          <w:spacing w:val="-5"/>
          <w:sz w:val="20"/>
        </w:rPr>
        <w:t> </w:t>
      </w:r>
      <w:r>
        <w:rPr>
          <w:i/>
          <w:color w:val="020203"/>
          <w:sz w:val="20"/>
        </w:rPr>
        <w:t>/</w:t>
      </w:r>
      <w:r>
        <w:rPr>
          <w:i/>
          <w:color w:val="020203"/>
          <w:spacing w:val="-4"/>
          <w:sz w:val="20"/>
        </w:rPr>
        <w:t> </w:t>
      </w:r>
      <w:r>
        <w:rPr>
          <w:i/>
          <w:color w:val="020203"/>
          <w:sz w:val="20"/>
        </w:rPr>
        <w:t>Porto</w:t>
      </w:r>
      <w:r>
        <w:rPr>
          <w:i/>
          <w:color w:val="020203"/>
          <w:spacing w:val="-6"/>
          <w:sz w:val="20"/>
        </w:rPr>
        <w:t> </w:t>
      </w:r>
      <w:r>
        <w:rPr>
          <w:i/>
          <w:color w:val="020203"/>
          <w:sz w:val="20"/>
        </w:rPr>
        <w:t>/</w:t>
      </w:r>
      <w:r>
        <w:rPr>
          <w:i/>
          <w:color w:val="020203"/>
          <w:spacing w:val="-4"/>
          <w:sz w:val="20"/>
        </w:rPr>
        <w:t> </w:t>
      </w:r>
      <w:r>
        <w:rPr>
          <w:i/>
          <w:color w:val="020203"/>
          <w:sz w:val="20"/>
        </w:rPr>
        <w:t>Santiago</w:t>
      </w:r>
      <w:r>
        <w:rPr>
          <w:i/>
          <w:color w:val="020203"/>
          <w:spacing w:val="-5"/>
          <w:sz w:val="20"/>
        </w:rPr>
        <w:t> </w:t>
      </w:r>
      <w:r>
        <w:rPr>
          <w:i/>
          <w:color w:val="020203"/>
          <w:sz w:val="20"/>
        </w:rPr>
        <w:t>di</w:t>
      </w:r>
      <w:r>
        <w:rPr>
          <w:i/>
          <w:color w:val="020203"/>
          <w:spacing w:val="-5"/>
          <w:sz w:val="20"/>
        </w:rPr>
        <w:t> </w:t>
      </w:r>
      <w:r>
        <w:rPr>
          <w:i/>
          <w:color w:val="020203"/>
          <w:sz w:val="20"/>
        </w:rPr>
        <w:t>Compostela</w:t>
      </w:r>
      <w:r>
        <w:rPr>
          <w:i/>
          <w:color w:val="020203"/>
          <w:spacing w:val="-6"/>
          <w:sz w:val="20"/>
        </w:rPr>
        <w:t> </w:t>
      </w:r>
      <w:r>
        <w:rPr>
          <w:i/>
          <w:color w:val="020203"/>
          <w:sz w:val="20"/>
        </w:rPr>
        <w:t>/</w:t>
      </w:r>
      <w:r>
        <w:rPr>
          <w:i/>
          <w:color w:val="020203"/>
          <w:spacing w:val="-4"/>
          <w:sz w:val="20"/>
        </w:rPr>
        <w:t> </w:t>
      </w:r>
      <w:r>
        <w:rPr>
          <w:i/>
          <w:color w:val="020203"/>
          <w:sz w:val="20"/>
        </w:rPr>
        <w:t>Guimaraes</w:t>
      </w:r>
      <w:r>
        <w:rPr>
          <w:i/>
          <w:color w:val="020203"/>
          <w:spacing w:val="-5"/>
          <w:sz w:val="20"/>
        </w:rPr>
        <w:t> </w:t>
      </w:r>
      <w:r>
        <w:rPr>
          <w:i/>
          <w:color w:val="020203"/>
          <w:sz w:val="20"/>
        </w:rPr>
        <w:t>/</w:t>
      </w:r>
      <w:r>
        <w:rPr>
          <w:i/>
          <w:color w:val="020203"/>
          <w:spacing w:val="-4"/>
          <w:sz w:val="20"/>
        </w:rPr>
        <w:t> </w:t>
      </w:r>
      <w:r>
        <w:rPr>
          <w:i/>
          <w:color w:val="020203"/>
          <w:sz w:val="20"/>
        </w:rPr>
        <w:t>Fatima</w:t>
      </w:r>
      <w:r>
        <w:rPr>
          <w:i/>
          <w:color w:val="020203"/>
          <w:spacing w:val="-6"/>
          <w:sz w:val="20"/>
        </w:rPr>
        <w:t> </w:t>
      </w:r>
      <w:r>
        <w:rPr>
          <w:i/>
          <w:color w:val="020203"/>
          <w:sz w:val="20"/>
        </w:rPr>
        <w:t>/</w:t>
      </w:r>
      <w:r>
        <w:rPr>
          <w:i/>
          <w:color w:val="020203"/>
          <w:spacing w:val="-4"/>
          <w:sz w:val="20"/>
        </w:rPr>
        <w:t> </w:t>
      </w:r>
      <w:r>
        <w:rPr>
          <w:i/>
          <w:color w:val="020203"/>
          <w:sz w:val="20"/>
        </w:rPr>
        <w:t>Nazarè</w:t>
      </w:r>
      <w:r>
        <w:rPr>
          <w:i/>
          <w:color w:val="020203"/>
          <w:spacing w:val="-4"/>
          <w:sz w:val="20"/>
        </w:rPr>
        <w:t> </w:t>
      </w:r>
      <w:r>
        <w:rPr>
          <w:i/>
          <w:color w:val="020203"/>
          <w:sz w:val="20"/>
        </w:rPr>
        <w:t>/</w:t>
      </w:r>
      <w:r>
        <w:rPr>
          <w:i/>
          <w:color w:val="020203"/>
          <w:spacing w:val="-4"/>
          <w:sz w:val="20"/>
        </w:rPr>
        <w:t> </w:t>
      </w:r>
      <w:r>
        <w:rPr>
          <w:i/>
          <w:color w:val="020203"/>
          <w:spacing w:val="-2"/>
          <w:sz w:val="20"/>
        </w:rPr>
        <w:t>Sintra</w:t>
      </w:r>
    </w:p>
    <w:p>
      <w:pPr>
        <w:spacing w:line="122" w:lineRule="exact"/>
        <w:ind w:left="141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083310" cy="7810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083310" cy="78105"/>
                          <a:chExt cx="1083310" cy="781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6" y="2"/>
                            <a:ext cx="108331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78105">
                                <a:moveTo>
                                  <a:pt x="163525" y="368"/>
                                </a:moveTo>
                                <a:lnTo>
                                  <a:pt x="0" y="368"/>
                                </a:lnTo>
                                <a:lnTo>
                                  <a:pt x="0" y="9258"/>
                                </a:lnTo>
                                <a:lnTo>
                                  <a:pt x="67970" y="9258"/>
                                </a:lnTo>
                                <a:lnTo>
                                  <a:pt x="67970" y="77838"/>
                                </a:lnTo>
                                <a:lnTo>
                                  <a:pt x="95275" y="77838"/>
                                </a:lnTo>
                                <a:lnTo>
                                  <a:pt x="95275" y="9258"/>
                                </a:lnTo>
                                <a:lnTo>
                                  <a:pt x="163525" y="9258"/>
                                </a:lnTo>
                                <a:lnTo>
                                  <a:pt x="163525" y="368"/>
                                </a:lnTo>
                                <a:close/>
                              </a:path>
                              <a:path w="1083310" h="78105">
                                <a:moveTo>
                                  <a:pt x="219265" y="43395"/>
                                </a:moveTo>
                                <a:lnTo>
                                  <a:pt x="191960" y="43395"/>
                                </a:lnTo>
                                <a:lnTo>
                                  <a:pt x="191960" y="77838"/>
                                </a:lnTo>
                                <a:lnTo>
                                  <a:pt x="219265" y="77838"/>
                                </a:lnTo>
                                <a:lnTo>
                                  <a:pt x="219265" y="43395"/>
                                </a:lnTo>
                                <a:close/>
                              </a:path>
                              <a:path w="1083310" h="78105">
                                <a:moveTo>
                                  <a:pt x="356895" y="16954"/>
                                </a:moveTo>
                                <a:lnTo>
                                  <a:pt x="328752" y="2590"/>
                                </a:lnTo>
                                <a:lnTo>
                                  <a:pt x="328752" y="17551"/>
                                </a:lnTo>
                                <a:lnTo>
                                  <a:pt x="328752" y="23749"/>
                                </a:lnTo>
                                <a:lnTo>
                                  <a:pt x="284187" y="34353"/>
                                </a:lnTo>
                                <a:lnTo>
                                  <a:pt x="219265" y="34353"/>
                                </a:lnTo>
                                <a:lnTo>
                                  <a:pt x="219265" y="8597"/>
                                </a:lnTo>
                                <a:lnTo>
                                  <a:pt x="284568" y="8597"/>
                                </a:lnTo>
                                <a:lnTo>
                                  <a:pt x="325208" y="14528"/>
                                </a:lnTo>
                                <a:lnTo>
                                  <a:pt x="328752" y="17551"/>
                                </a:lnTo>
                                <a:lnTo>
                                  <a:pt x="328752" y="2590"/>
                                </a:lnTo>
                                <a:lnTo>
                                  <a:pt x="283438" y="0"/>
                                </a:lnTo>
                                <a:lnTo>
                                  <a:pt x="191960" y="0"/>
                                </a:lnTo>
                                <a:lnTo>
                                  <a:pt x="191960" y="43268"/>
                                </a:lnTo>
                                <a:lnTo>
                                  <a:pt x="219265" y="43268"/>
                                </a:lnTo>
                                <a:lnTo>
                                  <a:pt x="219265" y="43395"/>
                                </a:lnTo>
                                <a:lnTo>
                                  <a:pt x="263029" y="43395"/>
                                </a:lnTo>
                                <a:lnTo>
                                  <a:pt x="257962" y="43268"/>
                                </a:lnTo>
                                <a:lnTo>
                                  <a:pt x="303466" y="43268"/>
                                </a:lnTo>
                                <a:lnTo>
                                  <a:pt x="298780" y="42418"/>
                                </a:lnTo>
                                <a:lnTo>
                                  <a:pt x="312648" y="41389"/>
                                </a:lnTo>
                                <a:lnTo>
                                  <a:pt x="324599" y="39852"/>
                                </a:lnTo>
                                <a:lnTo>
                                  <a:pt x="334606" y="37782"/>
                                </a:lnTo>
                                <a:lnTo>
                                  <a:pt x="342684" y="35204"/>
                                </a:lnTo>
                                <a:lnTo>
                                  <a:pt x="344805" y="34353"/>
                                </a:lnTo>
                                <a:lnTo>
                                  <a:pt x="352158" y="31419"/>
                                </a:lnTo>
                                <a:lnTo>
                                  <a:pt x="356895" y="26758"/>
                                </a:lnTo>
                                <a:lnTo>
                                  <a:pt x="356895" y="16954"/>
                                </a:lnTo>
                                <a:close/>
                              </a:path>
                              <a:path w="1083310" h="78105">
                                <a:moveTo>
                                  <a:pt x="373786" y="77838"/>
                                </a:moveTo>
                                <a:lnTo>
                                  <a:pt x="330771" y="52514"/>
                                </a:lnTo>
                                <a:lnTo>
                                  <a:pt x="304165" y="43395"/>
                                </a:lnTo>
                                <a:lnTo>
                                  <a:pt x="263029" y="43395"/>
                                </a:lnTo>
                                <a:lnTo>
                                  <a:pt x="267271" y="43726"/>
                                </a:lnTo>
                                <a:lnTo>
                                  <a:pt x="267081" y="43726"/>
                                </a:lnTo>
                                <a:lnTo>
                                  <a:pt x="304165" y="56972"/>
                                </a:lnTo>
                                <a:lnTo>
                                  <a:pt x="339445" y="77838"/>
                                </a:lnTo>
                                <a:lnTo>
                                  <a:pt x="373786" y="77838"/>
                                </a:lnTo>
                                <a:close/>
                              </a:path>
                              <a:path w="1083310" h="78105">
                                <a:moveTo>
                                  <a:pt x="570115" y="77838"/>
                                </a:moveTo>
                                <a:lnTo>
                                  <a:pt x="544537" y="54267"/>
                                </a:lnTo>
                                <a:lnTo>
                                  <a:pt x="535432" y="45872"/>
                                </a:lnTo>
                                <a:lnTo>
                                  <a:pt x="506501" y="19215"/>
                                </a:lnTo>
                                <a:lnTo>
                                  <a:pt x="506501" y="45872"/>
                                </a:lnTo>
                                <a:lnTo>
                                  <a:pt x="436549" y="45872"/>
                                </a:lnTo>
                                <a:lnTo>
                                  <a:pt x="459206" y="23037"/>
                                </a:lnTo>
                                <a:lnTo>
                                  <a:pt x="463994" y="18122"/>
                                </a:lnTo>
                                <a:lnTo>
                                  <a:pt x="467702" y="13169"/>
                                </a:lnTo>
                                <a:lnTo>
                                  <a:pt x="470331" y="8178"/>
                                </a:lnTo>
                                <a:lnTo>
                                  <a:pt x="473519" y="12382"/>
                                </a:lnTo>
                                <a:lnTo>
                                  <a:pt x="478396" y="17767"/>
                                </a:lnTo>
                                <a:lnTo>
                                  <a:pt x="506501" y="45872"/>
                                </a:lnTo>
                                <a:lnTo>
                                  <a:pt x="506501" y="19215"/>
                                </a:lnTo>
                                <a:lnTo>
                                  <a:pt x="494538" y="8178"/>
                                </a:lnTo>
                                <a:lnTo>
                                  <a:pt x="485673" y="0"/>
                                </a:lnTo>
                                <a:lnTo>
                                  <a:pt x="456260" y="0"/>
                                </a:lnTo>
                                <a:lnTo>
                                  <a:pt x="377024" y="77838"/>
                                </a:lnTo>
                                <a:lnTo>
                                  <a:pt x="406019" y="77838"/>
                                </a:lnTo>
                                <a:lnTo>
                                  <a:pt x="428675" y="54267"/>
                                </a:lnTo>
                                <a:lnTo>
                                  <a:pt x="514946" y="54267"/>
                                </a:lnTo>
                                <a:lnTo>
                                  <a:pt x="539013" y="77838"/>
                                </a:lnTo>
                                <a:lnTo>
                                  <a:pt x="570115" y="77838"/>
                                </a:lnTo>
                                <a:close/>
                              </a:path>
                              <a:path w="1083310" h="78105">
                                <a:moveTo>
                                  <a:pt x="738289" y="0"/>
                                </a:moveTo>
                                <a:lnTo>
                                  <a:pt x="710425" y="0"/>
                                </a:lnTo>
                                <a:lnTo>
                                  <a:pt x="650468" y="60794"/>
                                </a:lnTo>
                                <a:lnTo>
                                  <a:pt x="646760" y="65036"/>
                                </a:lnTo>
                                <a:lnTo>
                                  <a:pt x="643572" y="69291"/>
                                </a:lnTo>
                                <a:lnTo>
                                  <a:pt x="640664" y="65328"/>
                                </a:lnTo>
                                <a:lnTo>
                                  <a:pt x="637057" y="61074"/>
                                </a:lnTo>
                                <a:lnTo>
                                  <a:pt x="579120" y="0"/>
                                </a:lnTo>
                                <a:lnTo>
                                  <a:pt x="549567" y="0"/>
                                </a:lnTo>
                                <a:lnTo>
                                  <a:pt x="629500" y="77838"/>
                                </a:lnTo>
                                <a:lnTo>
                                  <a:pt x="657504" y="77838"/>
                                </a:lnTo>
                                <a:lnTo>
                                  <a:pt x="738289" y="0"/>
                                </a:lnTo>
                                <a:close/>
                              </a:path>
                              <a:path w="1083310" h="78105">
                                <a:moveTo>
                                  <a:pt x="917295" y="68948"/>
                                </a:moveTo>
                                <a:lnTo>
                                  <a:pt x="790638" y="68948"/>
                                </a:lnTo>
                                <a:lnTo>
                                  <a:pt x="790638" y="42278"/>
                                </a:lnTo>
                                <a:lnTo>
                                  <a:pt x="904773" y="42278"/>
                                </a:lnTo>
                                <a:lnTo>
                                  <a:pt x="904773" y="33388"/>
                                </a:lnTo>
                                <a:lnTo>
                                  <a:pt x="790638" y="33388"/>
                                </a:lnTo>
                                <a:lnTo>
                                  <a:pt x="790638" y="9258"/>
                                </a:lnTo>
                                <a:lnTo>
                                  <a:pt x="912507" y="9258"/>
                                </a:lnTo>
                                <a:lnTo>
                                  <a:pt x="912507" y="368"/>
                                </a:lnTo>
                                <a:lnTo>
                                  <a:pt x="763333" y="368"/>
                                </a:lnTo>
                                <a:lnTo>
                                  <a:pt x="763333" y="9258"/>
                                </a:lnTo>
                                <a:lnTo>
                                  <a:pt x="763333" y="33388"/>
                                </a:lnTo>
                                <a:lnTo>
                                  <a:pt x="763333" y="42278"/>
                                </a:lnTo>
                                <a:lnTo>
                                  <a:pt x="763333" y="68948"/>
                                </a:lnTo>
                                <a:lnTo>
                                  <a:pt x="763333" y="77838"/>
                                </a:lnTo>
                                <a:lnTo>
                                  <a:pt x="917295" y="77838"/>
                                </a:lnTo>
                                <a:lnTo>
                                  <a:pt x="917295" y="68948"/>
                                </a:lnTo>
                                <a:close/>
                              </a:path>
                              <a:path w="1083310" h="78105">
                                <a:moveTo>
                                  <a:pt x="1082802" y="68948"/>
                                </a:moveTo>
                                <a:lnTo>
                                  <a:pt x="981189" y="68948"/>
                                </a:lnTo>
                                <a:lnTo>
                                  <a:pt x="981189" y="368"/>
                                </a:lnTo>
                                <a:lnTo>
                                  <a:pt x="953884" y="368"/>
                                </a:lnTo>
                                <a:lnTo>
                                  <a:pt x="953884" y="68948"/>
                                </a:lnTo>
                                <a:lnTo>
                                  <a:pt x="953884" y="77838"/>
                                </a:lnTo>
                                <a:lnTo>
                                  <a:pt x="1082802" y="77838"/>
                                </a:lnTo>
                                <a:lnTo>
                                  <a:pt x="1082802" y="68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3pt;height:6.15pt;mso-position-horizontal-relative:char;mso-position-vertical-relative:line" id="docshapegroup23" coordorigin="0,0" coordsize="1706,123">
                <v:shape style="position:absolute;left:0;top:0;width:1706;height:123" id="docshape24" coordorigin="0,0" coordsize="1706,123" path="m258,1l0,1,0,15,107,15,107,123,150,123,150,15,258,15,258,1xm345,68l302,68,302,123,345,123,345,68xm562,27l558,21,546,14,540,9,527,6,518,4,518,28,518,37,515,41,503,48,495,50,484,52,475,53,464,54,448,54,345,54,345,14,448,14,465,14,479,15,491,17,501,19,512,23,518,28,518,4,512,3,500,2,485,1,467,0,446,0,302,0,302,68,345,68,345,68,414,68,406,68,478,68,471,67,492,65,511,63,527,60,540,55,543,54,555,49,562,42,562,27xm589,123l521,83,509,77,491,71,482,69,479,68,414,68,421,69,421,69,426,69,432,70,445,74,452,76,469,84,479,90,535,123,589,123xm898,123l858,85,843,72,798,30,798,72,687,72,723,36,731,29,737,21,741,13,746,20,753,28,798,72,798,30,779,13,765,0,719,0,594,123,639,123,675,85,811,85,849,123,898,123xm1163,0l1119,0,1024,96,1019,102,1013,109,1009,103,1003,96,912,0,865,0,991,123,1035,123,1163,0xm1445,109l1245,109,1245,67,1425,67,1425,53,1245,53,1245,15,1437,15,1437,1,1202,1,1202,15,1202,53,1202,67,1202,109,1202,123,1445,123,1445,109xm1705,109l1545,109,1545,1,1502,1,1502,109,1502,123,1705,123,1705,109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before="8"/>
        <w:rPr>
          <w:i/>
          <w:sz w:val="13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97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52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52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52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52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52"/>
              <w:ind w:left="92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52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46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5"/>
              <w:ind w:left="92"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Dal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28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dicembre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2026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al</w:t>
            </w:r>
          </w:p>
          <w:p>
            <w:pPr>
              <w:pStyle w:val="TableParagraph"/>
              <w:spacing w:before="4"/>
              <w:ind w:left="92"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04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gennaio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694"/>
              <w:jc w:val="left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1.169</w:t>
            </w:r>
            <w:r>
              <w:rPr>
                <w:b/>
                <w:color w:val="1E2F46"/>
                <w:spacing w:val="-7"/>
                <w:sz w:val="16"/>
              </w:rPr>
              <w:t> </w:t>
            </w:r>
            <w:r>
              <w:rPr>
                <w:b/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2"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220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2"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2" w:right="1"/>
              <w:rPr>
                <w:sz w:val="16"/>
              </w:rPr>
            </w:pPr>
            <w:r>
              <w:rPr>
                <w:color w:val="1E2F46"/>
                <w:sz w:val="16"/>
              </w:rPr>
              <w:t>20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23"/>
        <w:rPr>
          <w:i/>
        </w:rPr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-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28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dicembre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LISBONA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Lisbona.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19:30. Cena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29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LISBONA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COIMBRA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4"/>
          <w:sz w:val="16"/>
        </w:rPr>
        <w:t>PORTO</w:t>
      </w:r>
    </w:p>
    <w:p>
      <w:pPr>
        <w:pStyle w:val="BodyText"/>
        <w:spacing w:line="235" w:lineRule="auto" w:before="2"/>
        <w:ind w:left="141" w:right="64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Coimbra.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centro</w:t>
      </w:r>
      <w:r>
        <w:rPr>
          <w:color w:val="020203"/>
          <w:spacing w:val="-4"/>
        </w:rPr>
        <w:t> </w:t>
      </w:r>
      <w:r>
        <w:rPr>
          <w:color w:val="020203"/>
        </w:rPr>
        <w:t>storico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3"/>
        </w:rPr>
        <w:t> </w:t>
      </w:r>
      <w:r>
        <w:rPr>
          <w:color w:val="020203"/>
        </w:rPr>
        <w:t>Università,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antiche</w:t>
      </w:r>
      <w:r>
        <w:rPr>
          <w:color w:val="020203"/>
          <w:spacing w:val="-3"/>
        </w:rPr>
        <w:t> </w:t>
      </w:r>
      <w:r>
        <w:rPr>
          <w:color w:val="020203"/>
        </w:rPr>
        <w:t>d’Europa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principale</w:t>
      </w:r>
      <w:r>
        <w:rPr>
          <w:color w:val="020203"/>
          <w:spacing w:val="-3"/>
        </w:rPr>
        <w:t> </w:t>
      </w:r>
      <w:r>
        <w:rPr>
          <w:color w:val="020203"/>
        </w:rPr>
        <w:t>istituzione</w:t>
      </w:r>
      <w:r>
        <w:rPr>
          <w:color w:val="020203"/>
          <w:spacing w:val="-3"/>
        </w:rPr>
        <w:t> </w:t>
      </w:r>
      <w:r>
        <w:rPr>
          <w:color w:val="020203"/>
        </w:rPr>
        <w:t>culturale</w:t>
      </w:r>
      <w:r>
        <w:rPr>
          <w:color w:val="020203"/>
          <w:spacing w:val="40"/>
        </w:rPr>
        <w:t> </w:t>
      </w:r>
      <w:r>
        <w:rPr>
          <w:color w:val="020203"/>
        </w:rPr>
        <w:t>della città. Al termine della visita, proseguimento per Porto. Cena e pernottamento in hotel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30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PORTO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SANTIAGO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2"/>
          <w:sz w:val="16"/>
        </w:rPr>
        <w:t> COMPOSTELA</w:t>
      </w:r>
    </w:p>
    <w:p>
      <w:pPr>
        <w:pStyle w:val="BodyText"/>
        <w:spacing w:line="235" w:lineRule="auto" w:before="1"/>
        <w:ind w:left="141" w:right="64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guidata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Porto.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caratteristico</w:t>
      </w:r>
      <w:r>
        <w:rPr>
          <w:color w:val="020203"/>
          <w:spacing w:val="-5"/>
        </w:rPr>
        <w:t> </w:t>
      </w:r>
      <w:r>
        <w:rPr>
          <w:color w:val="020203"/>
        </w:rPr>
        <w:t>quartiere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Ribeira,</w:t>
      </w:r>
      <w:r>
        <w:rPr>
          <w:color w:val="020203"/>
          <w:spacing w:val="-4"/>
        </w:rPr>
        <w:t> </w:t>
      </w:r>
      <w:r>
        <w:rPr>
          <w:color w:val="020203"/>
        </w:rPr>
        <w:t>dichiarato</w:t>
      </w:r>
      <w:r>
        <w:rPr>
          <w:color w:val="020203"/>
          <w:spacing w:val="-5"/>
        </w:rPr>
        <w:t> </w:t>
      </w:r>
      <w:r>
        <w:rPr>
          <w:color w:val="020203"/>
        </w:rPr>
        <w:t>Patrimonio</w:t>
      </w:r>
      <w:r>
        <w:rPr>
          <w:color w:val="020203"/>
          <w:spacing w:val="-5"/>
        </w:rPr>
        <w:t> </w:t>
      </w:r>
      <w:r>
        <w:rPr>
          <w:color w:val="020203"/>
        </w:rPr>
        <w:t>dell’Umanità</w:t>
      </w:r>
      <w:r>
        <w:rPr>
          <w:color w:val="020203"/>
          <w:spacing w:val="-5"/>
        </w:rPr>
        <w:t> </w:t>
      </w:r>
      <w:r>
        <w:rPr>
          <w:color w:val="020203"/>
        </w:rPr>
        <w:t>dall’UNESCO,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5"/>
        </w:rPr>
        <w:t> </w:t>
      </w:r>
      <w:r>
        <w:rPr>
          <w:color w:val="020203"/>
        </w:rPr>
        <w:t>distingue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sue</w:t>
      </w:r>
      <w:r>
        <w:rPr>
          <w:color w:val="020203"/>
          <w:spacing w:val="-4"/>
        </w:rPr>
        <w:t> </w:t>
      </w:r>
      <w:r>
        <w:rPr>
          <w:color w:val="020203"/>
        </w:rPr>
        <w:t>faccia-te colorate, il</w:t>
      </w:r>
      <w:r>
        <w:rPr>
          <w:color w:val="020203"/>
          <w:spacing w:val="-1"/>
        </w:rPr>
        <w:t> </w:t>
      </w:r>
      <w:r>
        <w:rPr>
          <w:color w:val="020203"/>
        </w:rPr>
        <w:t>dedalo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vicoli</w:t>
      </w:r>
      <w:r>
        <w:rPr>
          <w:color w:val="020203"/>
          <w:spacing w:val="-1"/>
        </w:rPr>
        <w:t> </w:t>
      </w:r>
      <w:r>
        <w:rPr>
          <w:color w:val="020203"/>
        </w:rPr>
        <w:t>e la</w:t>
      </w:r>
      <w:r>
        <w:rPr>
          <w:color w:val="020203"/>
          <w:spacing w:val="-1"/>
        </w:rPr>
        <w:t> </w:t>
      </w:r>
      <w:r>
        <w:rPr>
          <w:color w:val="020203"/>
        </w:rPr>
        <w:t>pittoresca</w:t>
      </w:r>
      <w:r>
        <w:rPr>
          <w:color w:val="020203"/>
          <w:spacing w:val="-1"/>
        </w:rPr>
        <w:t> </w:t>
      </w:r>
      <w:r>
        <w:rPr>
          <w:color w:val="020203"/>
        </w:rPr>
        <w:t>Piazza</w:t>
      </w:r>
      <w:r>
        <w:rPr>
          <w:color w:val="020203"/>
          <w:spacing w:val="-1"/>
        </w:rPr>
        <w:t> </w:t>
      </w:r>
      <w:r>
        <w:rPr>
          <w:color w:val="020203"/>
        </w:rPr>
        <w:t>dell’Infante Dom Henrique, simboli</w:t>
      </w:r>
      <w:r>
        <w:rPr>
          <w:color w:val="020203"/>
          <w:spacing w:val="-1"/>
        </w:rPr>
        <w:t> </w:t>
      </w:r>
      <w:r>
        <w:rPr>
          <w:color w:val="020203"/>
        </w:rPr>
        <w:t>dell’anima</w:t>
      </w:r>
      <w:r>
        <w:rPr>
          <w:color w:val="020203"/>
          <w:spacing w:val="-1"/>
        </w:rPr>
        <w:t> </w:t>
      </w:r>
      <w:r>
        <w:rPr>
          <w:color w:val="020203"/>
        </w:rPr>
        <w:t>autentica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città.</w:t>
      </w:r>
      <w:r>
        <w:rPr>
          <w:color w:val="020203"/>
          <w:spacing w:val="-1"/>
        </w:rPr>
        <w:t> </w:t>
      </w:r>
      <w:r>
        <w:rPr>
          <w:color w:val="020203"/>
        </w:rPr>
        <w:t>Ingresso</w:t>
      </w:r>
      <w:r>
        <w:rPr>
          <w:color w:val="020203"/>
          <w:spacing w:val="-1"/>
        </w:rPr>
        <w:t> </w:t>
      </w:r>
      <w:r>
        <w:rPr>
          <w:color w:val="020203"/>
        </w:rPr>
        <w:t>alla</w:t>
      </w:r>
      <w:r>
        <w:rPr>
          <w:color w:val="020203"/>
          <w:spacing w:val="-1"/>
        </w:rPr>
        <w:t> </w:t>
      </w:r>
      <w:r>
        <w:rPr>
          <w:color w:val="020203"/>
        </w:rPr>
        <w:t>Chiesa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San</w:t>
      </w:r>
      <w:r>
        <w:rPr>
          <w:color w:val="020203"/>
          <w:spacing w:val="-1"/>
        </w:rPr>
        <w:t> </w:t>
      </w:r>
      <w:r>
        <w:rPr>
          <w:color w:val="020203"/>
        </w:rPr>
        <w:t>Francisco</w:t>
      </w:r>
      <w:r>
        <w:rPr>
          <w:color w:val="020203"/>
          <w:spacing w:val="-1"/>
        </w:rPr>
        <w:t> </w:t>
      </w:r>
      <w:r>
        <w:rPr>
          <w:color w:val="020203"/>
        </w:rPr>
        <w:t>e visita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40"/>
        </w:rPr>
        <w:t> </w:t>
      </w:r>
      <w:r>
        <w:rPr>
          <w:color w:val="020203"/>
        </w:rPr>
        <w:t>una cantina produttrice del celebre vino Porto, conosciuto e apprezzato in tutto il mondo. Partenza per Santiago di Compostela.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31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SANTIAGO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2"/>
          <w:sz w:val="16"/>
        </w:rPr>
        <w:t> COMPOSTELA</w:t>
      </w:r>
    </w:p>
    <w:p>
      <w:pPr>
        <w:pStyle w:val="BodyText"/>
        <w:spacing w:line="235" w:lineRule="auto" w:before="1"/>
        <w:ind w:left="141" w:right="184"/>
        <w:jc w:val="both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Santiago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Compostela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cresciuta</w:t>
      </w:r>
      <w:r>
        <w:rPr>
          <w:color w:val="020203"/>
          <w:spacing w:val="-4"/>
        </w:rPr>
        <w:t> </w:t>
      </w:r>
      <w:r>
        <w:rPr>
          <w:color w:val="020203"/>
        </w:rPr>
        <w:t>nei</w:t>
      </w:r>
      <w:r>
        <w:rPr>
          <w:color w:val="020203"/>
          <w:spacing w:val="-4"/>
        </w:rPr>
        <w:t> </w:t>
      </w:r>
      <w:r>
        <w:rPr>
          <w:color w:val="020203"/>
        </w:rPr>
        <w:t>secoli</w:t>
      </w:r>
      <w:r>
        <w:rPr>
          <w:color w:val="020203"/>
          <w:spacing w:val="-4"/>
        </w:rPr>
        <w:t> </w:t>
      </w:r>
      <w:r>
        <w:rPr>
          <w:color w:val="020203"/>
        </w:rPr>
        <w:t>attorno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-4"/>
        </w:rPr>
        <w:t> </w:t>
      </w:r>
      <w:r>
        <w:rPr>
          <w:color w:val="020203"/>
        </w:rPr>
        <w:t>maestosa</w:t>
      </w:r>
      <w:r>
        <w:rPr>
          <w:color w:val="020203"/>
          <w:spacing w:val="-4"/>
        </w:rPr>
        <w:t> </w:t>
      </w:r>
      <w:r>
        <w:rPr>
          <w:color w:val="020203"/>
        </w:rPr>
        <w:t>Cattedrale,</w:t>
      </w:r>
      <w:r>
        <w:rPr>
          <w:color w:val="020203"/>
          <w:spacing w:val="-3"/>
        </w:rPr>
        <w:t> </w:t>
      </w:r>
      <w:r>
        <w:rPr>
          <w:color w:val="020203"/>
        </w:rPr>
        <w:t>meta</w:t>
      </w:r>
      <w:r>
        <w:rPr>
          <w:color w:val="020203"/>
          <w:spacing w:val="-4"/>
        </w:rPr>
        <w:t> </w:t>
      </w:r>
      <w:r>
        <w:rPr>
          <w:color w:val="020203"/>
        </w:rPr>
        <w:t>finale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numerosi</w:t>
      </w:r>
      <w:r>
        <w:rPr>
          <w:color w:val="020203"/>
          <w:spacing w:val="-4"/>
        </w:rPr>
        <w:t> </w:t>
      </w:r>
      <w:r>
        <w:rPr>
          <w:color w:val="020203"/>
        </w:rPr>
        <w:t>Cammini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Santiago.</w:t>
      </w:r>
      <w:r>
        <w:rPr>
          <w:color w:val="020203"/>
          <w:spacing w:val="-4"/>
        </w:rPr>
        <w:t> </w:t>
      </w:r>
      <w:r>
        <w:rPr>
          <w:color w:val="020203"/>
        </w:rPr>
        <w:t>L’evolu-zione</w:t>
      </w:r>
      <w:r>
        <w:rPr>
          <w:color w:val="020203"/>
          <w:spacing w:val="-2"/>
        </w:rPr>
        <w:t> </w:t>
      </w:r>
      <w:r>
        <w:rPr>
          <w:color w:val="020203"/>
        </w:rPr>
        <w:t>architettonica</w:t>
      </w:r>
      <w:r>
        <w:rPr>
          <w:color w:val="020203"/>
          <w:spacing w:val="-3"/>
        </w:rPr>
        <w:t> </w:t>
      </w:r>
      <w:r>
        <w:rPr>
          <w:color w:val="020203"/>
        </w:rPr>
        <w:t>dell’edificio</w:t>
      </w:r>
      <w:r>
        <w:rPr>
          <w:color w:val="020203"/>
          <w:spacing w:val="-3"/>
        </w:rPr>
        <w:t> </w:t>
      </w:r>
      <w:r>
        <w:rPr>
          <w:color w:val="020203"/>
        </w:rPr>
        <w:t>attraverso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secoli</w:t>
      </w:r>
      <w:r>
        <w:rPr>
          <w:color w:val="020203"/>
          <w:spacing w:val="-3"/>
        </w:rPr>
        <w:t> </w:t>
      </w:r>
      <w:r>
        <w:rPr>
          <w:color w:val="020203"/>
        </w:rPr>
        <w:t>ha</w:t>
      </w:r>
      <w:r>
        <w:rPr>
          <w:color w:val="020203"/>
          <w:spacing w:val="-3"/>
        </w:rPr>
        <w:t> </w:t>
      </w:r>
      <w:r>
        <w:rPr>
          <w:color w:val="020203"/>
        </w:rPr>
        <w:t>dato</w:t>
      </w:r>
      <w:r>
        <w:rPr>
          <w:color w:val="020203"/>
          <w:spacing w:val="-3"/>
        </w:rPr>
        <w:t> </w:t>
      </w:r>
      <w:r>
        <w:rPr>
          <w:color w:val="020203"/>
        </w:rPr>
        <w:t>vita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insieme</w:t>
      </w:r>
      <w:r>
        <w:rPr>
          <w:color w:val="020203"/>
          <w:spacing w:val="-2"/>
        </w:rPr>
        <w:t> </w:t>
      </w:r>
      <w:r>
        <w:rPr>
          <w:color w:val="020203"/>
        </w:rPr>
        <w:t>monumentale</w:t>
      </w:r>
      <w:r>
        <w:rPr>
          <w:color w:val="020203"/>
          <w:spacing w:val="-2"/>
        </w:rPr>
        <w:t> </w:t>
      </w:r>
      <w:r>
        <w:rPr>
          <w:color w:val="020203"/>
        </w:rPr>
        <w:t>unico,</w:t>
      </w:r>
      <w:r>
        <w:rPr>
          <w:color w:val="020203"/>
          <w:spacing w:val="-2"/>
        </w:rPr>
        <w:t> </w:t>
      </w:r>
      <w:r>
        <w:rPr>
          <w:color w:val="020203"/>
        </w:rPr>
        <w:t>riconosciuto</w:t>
      </w:r>
      <w:r>
        <w:rPr>
          <w:color w:val="020203"/>
          <w:spacing w:val="-3"/>
        </w:rPr>
        <w:t> </w:t>
      </w:r>
      <w:r>
        <w:rPr>
          <w:color w:val="020203"/>
        </w:rPr>
        <w:t>dall’UNESCO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Patrimonio</w:t>
      </w:r>
      <w:r>
        <w:rPr>
          <w:color w:val="020203"/>
          <w:spacing w:val="-3"/>
        </w:rPr>
        <w:t> </w:t>
      </w:r>
      <w:r>
        <w:rPr>
          <w:color w:val="020203"/>
        </w:rPr>
        <w:t>dell’Umanità</w:t>
      </w:r>
      <w:r>
        <w:rPr>
          <w:color w:val="020203"/>
          <w:spacing w:val="-3"/>
        </w:rPr>
        <w:t> </w:t>
      </w:r>
      <w:r>
        <w:rPr>
          <w:color w:val="020203"/>
        </w:rPr>
        <w:t>insieme</w:t>
      </w:r>
      <w:r>
        <w:rPr>
          <w:color w:val="020203"/>
          <w:spacing w:val="40"/>
        </w:rPr>
        <w:t> </w:t>
      </w:r>
      <w:r>
        <w:rPr>
          <w:color w:val="020203"/>
        </w:rPr>
        <w:t>all’intero</w:t>
      </w:r>
      <w:r>
        <w:rPr>
          <w:color w:val="020203"/>
          <w:spacing w:val="-6"/>
        </w:rPr>
        <w:t> </w:t>
      </w:r>
      <w:r>
        <w:rPr>
          <w:color w:val="020203"/>
        </w:rPr>
        <w:t>centro</w:t>
      </w:r>
      <w:r>
        <w:rPr>
          <w:color w:val="020203"/>
          <w:spacing w:val="-6"/>
        </w:rPr>
        <w:t> </w:t>
      </w:r>
      <w:r>
        <w:rPr>
          <w:color w:val="020203"/>
        </w:rPr>
        <w:t>storico</w:t>
      </w:r>
      <w:r>
        <w:rPr>
          <w:color w:val="020203"/>
          <w:spacing w:val="-6"/>
        </w:rPr>
        <w:t> </w:t>
      </w:r>
      <w:r>
        <w:rPr>
          <w:color w:val="020203"/>
        </w:rPr>
        <w:t>cittadino.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mattinata</w:t>
      </w:r>
      <w:r>
        <w:rPr>
          <w:color w:val="020203"/>
          <w:spacing w:val="-6"/>
        </w:rPr>
        <w:t> </w:t>
      </w:r>
      <w:r>
        <w:rPr>
          <w:color w:val="020203"/>
        </w:rPr>
        <w:t>visita</w:t>
      </w:r>
      <w:r>
        <w:rPr>
          <w:color w:val="020203"/>
          <w:spacing w:val="-6"/>
        </w:rPr>
        <w:t> </w:t>
      </w:r>
      <w:r>
        <w:rPr>
          <w:color w:val="020203"/>
        </w:rPr>
        <w:t>guidata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centro</w:t>
      </w:r>
      <w:r>
        <w:rPr>
          <w:color w:val="020203"/>
          <w:spacing w:val="-6"/>
        </w:rPr>
        <w:t> </w:t>
      </w:r>
      <w:r>
        <w:rPr>
          <w:color w:val="020203"/>
        </w:rPr>
        <w:t>storico,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conclusione</w:t>
      </w:r>
      <w:r>
        <w:rPr>
          <w:color w:val="020203"/>
          <w:spacing w:val="-5"/>
        </w:rPr>
        <w:t> </w:t>
      </w:r>
      <w:r>
        <w:rPr>
          <w:color w:val="020203"/>
        </w:rPr>
        <w:t>nei</w:t>
      </w:r>
      <w:r>
        <w:rPr>
          <w:color w:val="020203"/>
          <w:spacing w:val="-6"/>
        </w:rPr>
        <w:t> </w:t>
      </w:r>
      <w:r>
        <w:rPr>
          <w:color w:val="020203"/>
        </w:rPr>
        <w:t>pressi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Cattedrale</w:t>
      </w:r>
      <w:r>
        <w:rPr>
          <w:color w:val="020203"/>
          <w:spacing w:val="-5"/>
        </w:rPr>
        <w:t> </w:t>
      </w:r>
      <w:r>
        <w:rPr>
          <w:color w:val="020203"/>
        </w:rPr>
        <w:t>(chiusa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occasione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festività).</w:t>
      </w:r>
      <w:r>
        <w:rPr>
          <w:color w:val="020203"/>
          <w:spacing w:val="-6"/>
        </w:rPr>
        <w:t> </w:t>
      </w:r>
      <w:r>
        <w:rPr>
          <w:color w:val="020203"/>
        </w:rPr>
        <w:t>Resto</w:t>
      </w:r>
      <w:r>
        <w:rPr>
          <w:color w:val="020203"/>
          <w:spacing w:val="40"/>
        </w:rPr>
        <w:t> </w:t>
      </w:r>
      <w:r>
        <w:rPr>
          <w:color w:val="020203"/>
        </w:rPr>
        <w:t>della giornata libero. Cena libera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01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SANTIAGO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COMPOSTELA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GUIMARÃES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FÁTIMA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 colazione in hotel. Partenza per Guimarães, considerata la culla della nazione portoghese e prima capitale del Regno del Portogallo nel XII secolo. Visita del</w:t>
      </w:r>
      <w:r>
        <w:rPr>
          <w:color w:val="020203"/>
          <w:spacing w:val="40"/>
        </w:rPr>
        <w:t> </w:t>
      </w:r>
      <w:r>
        <w:rPr>
          <w:color w:val="020203"/>
        </w:rPr>
        <w:t>centro storico, dichiarato Patrimonio dell’Umanità dall’UNESCO. Proseguimento per Fátima. Visita orientativa del celebre Santuario Mariano, importante meta di</w:t>
      </w:r>
      <w:r>
        <w:rPr>
          <w:color w:val="020203"/>
          <w:spacing w:val="40"/>
        </w:rPr>
        <w:t> </w:t>
      </w:r>
      <w:r>
        <w:rPr>
          <w:color w:val="020203"/>
        </w:rPr>
        <w:t>pellegrinaggio</w:t>
      </w:r>
      <w:r>
        <w:rPr>
          <w:color w:val="020203"/>
          <w:spacing w:val="-4"/>
        </w:rPr>
        <w:t> </w:t>
      </w:r>
      <w:r>
        <w:rPr>
          <w:color w:val="020203"/>
        </w:rPr>
        <w:t>internazionale,</w:t>
      </w:r>
      <w:r>
        <w:rPr>
          <w:color w:val="020203"/>
          <w:spacing w:val="-3"/>
        </w:rPr>
        <w:t> </w:t>
      </w:r>
      <w:r>
        <w:rPr>
          <w:color w:val="020203"/>
        </w:rPr>
        <w:t>edificato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seguito</w:t>
      </w:r>
      <w:r>
        <w:rPr>
          <w:color w:val="020203"/>
          <w:spacing w:val="-4"/>
        </w:rPr>
        <w:t> </w:t>
      </w:r>
      <w:r>
        <w:rPr>
          <w:color w:val="020203"/>
        </w:rPr>
        <w:t>alle</w:t>
      </w:r>
      <w:r>
        <w:rPr>
          <w:color w:val="020203"/>
          <w:spacing w:val="-3"/>
        </w:rPr>
        <w:t> </w:t>
      </w:r>
      <w:r>
        <w:rPr>
          <w:color w:val="020203"/>
        </w:rPr>
        <w:t>apparizioni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1917.</w:t>
      </w:r>
      <w:r>
        <w:rPr>
          <w:color w:val="020203"/>
          <w:spacing w:val="-4"/>
        </w:rPr>
        <w:t> </w:t>
      </w:r>
      <w:r>
        <w:rPr>
          <w:color w:val="020203"/>
        </w:rPr>
        <w:t>Possibilità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partecipare</w:t>
      </w:r>
      <w:r>
        <w:rPr>
          <w:color w:val="020203"/>
          <w:spacing w:val="-3"/>
        </w:rPr>
        <w:t> </w:t>
      </w:r>
      <w:r>
        <w:rPr>
          <w:color w:val="020203"/>
        </w:rPr>
        <w:t>alla</w:t>
      </w:r>
      <w:r>
        <w:rPr>
          <w:color w:val="020203"/>
          <w:spacing w:val="-4"/>
        </w:rPr>
        <w:t> </w:t>
      </w:r>
      <w:r>
        <w:rPr>
          <w:color w:val="020203"/>
        </w:rPr>
        <w:t>tradizionale</w:t>
      </w:r>
      <w:r>
        <w:rPr>
          <w:color w:val="020203"/>
          <w:spacing w:val="-3"/>
        </w:rPr>
        <w:t> </w:t>
      </w:r>
      <w:r>
        <w:rPr>
          <w:color w:val="020203"/>
        </w:rPr>
        <w:t>fiaccolata</w:t>
      </w:r>
      <w:r>
        <w:rPr>
          <w:color w:val="020203"/>
          <w:spacing w:val="-4"/>
        </w:rPr>
        <w:t> </w:t>
      </w:r>
      <w:r>
        <w:rPr>
          <w:color w:val="020203"/>
        </w:rPr>
        <w:t>serale.</w:t>
      </w:r>
      <w:r>
        <w:rPr>
          <w:color w:val="020203"/>
          <w:spacing w:val="-4"/>
        </w:rPr>
        <w:t> </w:t>
      </w:r>
      <w:r>
        <w:rPr>
          <w:color w:val="020203"/>
        </w:rPr>
        <w:t>Cena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pernottamento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8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02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FÁTIMA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BATALHA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ALCOBAÇA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NAZARÉ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ÓBIDOS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 w:right="10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Batalha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magnifico</w:t>
      </w:r>
      <w:r>
        <w:rPr>
          <w:color w:val="020203"/>
          <w:spacing w:val="-4"/>
        </w:rPr>
        <w:t> </w:t>
      </w:r>
      <w:r>
        <w:rPr>
          <w:color w:val="020203"/>
        </w:rPr>
        <w:t>monastero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XIV</w:t>
      </w:r>
      <w:r>
        <w:rPr>
          <w:color w:val="020203"/>
          <w:spacing w:val="-4"/>
        </w:rPr>
        <w:t> </w:t>
      </w:r>
      <w:r>
        <w:rPr>
          <w:color w:val="020203"/>
        </w:rPr>
        <w:t>secolo,</w:t>
      </w:r>
      <w:r>
        <w:rPr>
          <w:color w:val="020203"/>
          <w:spacing w:val="-3"/>
        </w:rPr>
        <w:t> </w:t>
      </w:r>
      <w:r>
        <w:rPr>
          <w:color w:val="020203"/>
        </w:rPr>
        <w:t>straordinario</w:t>
      </w:r>
      <w:r>
        <w:rPr>
          <w:color w:val="020203"/>
          <w:spacing w:val="-4"/>
        </w:rPr>
        <w:t> </w:t>
      </w:r>
      <w:r>
        <w:rPr>
          <w:color w:val="020203"/>
        </w:rPr>
        <w:t>esempio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armoniosa</w:t>
      </w:r>
      <w:r>
        <w:rPr>
          <w:color w:val="020203"/>
          <w:spacing w:val="-4"/>
        </w:rPr>
        <w:t> </w:t>
      </w:r>
      <w:r>
        <w:rPr>
          <w:color w:val="020203"/>
        </w:rPr>
        <w:t>fusione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architettura</w:t>
      </w:r>
      <w:r>
        <w:rPr>
          <w:color w:val="020203"/>
          <w:spacing w:val="-4"/>
        </w:rPr>
        <w:t> </w:t>
      </w:r>
      <w:r>
        <w:rPr>
          <w:color w:val="020203"/>
        </w:rPr>
        <w:t>gotica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stile</w:t>
      </w:r>
      <w:r>
        <w:rPr>
          <w:color w:val="020203"/>
          <w:spacing w:val="40"/>
        </w:rPr>
        <w:t> </w:t>
      </w:r>
      <w:r>
        <w:rPr>
          <w:color w:val="020203"/>
        </w:rPr>
        <w:t>manuelino. Proseguimento per Alcobaça e visita dell’importante monastero cistercense. All’interno della chiesa si trovano gli spettacolari sepolcri di Re Pedro I e di</w:t>
      </w:r>
      <w:r>
        <w:rPr>
          <w:color w:val="020203"/>
          <w:spacing w:val="40"/>
        </w:rPr>
        <w:t> </w:t>
      </w:r>
      <w:r>
        <w:rPr>
          <w:color w:val="020203"/>
        </w:rPr>
        <w:t>Inês</w:t>
      </w:r>
      <w:r>
        <w:rPr>
          <w:color w:val="020203"/>
          <w:spacing w:val="-6"/>
        </w:rPr>
        <w:t> </w:t>
      </w:r>
      <w:r>
        <w:rPr>
          <w:color w:val="020203"/>
        </w:rPr>
        <w:t>de</w:t>
      </w:r>
      <w:r>
        <w:rPr>
          <w:color w:val="020203"/>
          <w:spacing w:val="-5"/>
        </w:rPr>
        <w:t> </w:t>
      </w:r>
      <w:r>
        <w:rPr>
          <w:color w:val="020203"/>
        </w:rPr>
        <w:t>Castro,</w:t>
      </w:r>
      <w:r>
        <w:rPr>
          <w:color w:val="020203"/>
          <w:spacing w:val="-5"/>
        </w:rPr>
        <w:t> </w:t>
      </w:r>
      <w:r>
        <w:rPr>
          <w:color w:val="020203"/>
        </w:rPr>
        <w:t>protagonisti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più</w:t>
      </w:r>
      <w:r>
        <w:rPr>
          <w:color w:val="020203"/>
          <w:spacing w:val="-6"/>
        </w:rPr>
        <w:t> </w:t>
      </w:r>
      <w:r>
        <w:rPr>
          <w:color w:val="020203"/>
        </w:rPr>
        <w:t>celebre</w:t>
      </w:r>
      <w:r>
        <w:rPr>
          <w:color w:val="020203"/>
          <w:spacing w:val="-5"/>
        </w:rPr>
        <w:t> </w:t>
      </w:r>
      <w:r>
        <w:rPr>
          <w:color w:val="020203"/>
        </w:rPr>
        <w:t>storia</w:t>
      </w:r>
      <w:r>
        <w:rPr>
          <w:color w:val="020203"/>
          <w:spacing w:val="-6"/>
        </w:rPr>
        <w:t> </w:t>
      </w:r>
      <w:r>
        <w:rPr>
          <w:color w:val="020203"/>
        </w:rPr>
        <w:t>d’amore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Portogallo.</w:t>
      </w:r>
      <w:r>
        <w:rPr>
          <w:color w:val="020203"/>
          <w:spacing w:val="-6"/>
        </w:rPr>
        <w:t> </w:t>
      </w:r>
      <w:r>
        <w:rPr>
          <w:color w:val="020203"/>
        </w:rPr>
        <w:t>Proseguimento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Nazaré,</w:t>
      </w:r>
      <w:r>
        <w:rPr>
          <w:color w:val="020203"/>
          <w:spacing w:val="-5"/>
        </w:rPr>
        <w:t> </w:t>
      </w:r>
      <w:r>
        <w:rPr>
          <w:color w:val="020203"/>
        </w:rPr>
        <w:t>caratteristico</w:t>
      </w:r>
      <w:r>
        <w:rPr>
          <w:color w:val="020203"/>
          <w:spacing w:val="-6"/>
        </w:rPr>
        <w:t> </w:t>
      </w:r>
      <w:r>
        <w:rPr>
          <w:color w:val="020203"/>
        </w:rPr>
        <w:t>villaggio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pescatori</w:t>
      </w:r>
      <w:r>
        <w:rPr>
          <w:color w:val="020203"/>
          <w:spacing w:val="-6"/>
        </w:rPr>
        <w:t> </w:t>
      </w:r>
      <w:r>
        <w:rPr>
          <w:color w:val="020203"/>
        </w:rPr>
        <w:t>affacciato</w:t>
      </w:r>
      <w:r>
        <w:rPr>
          <w:color w:val="020203"/>
          <w:spacing w:val="-6"/>
        </w:rPr>
        <w:t> </w:t>
      </w:r>
      <w:r>
        <w:rPr>
          <w:color w:val="020203"/>
        </w:rPr>
        <w:t>sull’Oceano</w:t>
      </w:r>
      <w:r>
        <w:rPr>
          <w:color w:val="020203"/>
          <w:spacing w:val="-6"/>
        </w:rPr>
        <w:t> </w:t>
      </w:r>
      <w:r>
        <w:rPr>
          <w:color w:val="020203"/>
        </w:rPr>
        <w:t>Atlan-tico,</w:t>
      </w:r>
      <w:r>
        <w:rPr>
          <w:color w:val="020203"/>
          <w:spacing w:val="-5"/>
        </w:rPr>
        <w:t> </w:t>
      </w:r>
      <w:r>
        <w:rPr>
          <w:color w:val="020203"/>
        </w:rPr>
        <w:t>dal</w:t>
      </w:r>
      <w:r>
        <w:rPr>
          <w:color w:val="020203"/>
          <w:spacing w:val="-6"/>
        </w:rPr>
        <w:t> </w:t>
      </w:r>
      <w:r>
        <w:rPr>
          <w:color w:val="020203"/>
        </w:rPr>
        <w:t>quale</w:t>
      </w:r>
      <w:r>
        <w:rPr>
          <w:color w:val="020203"/>
          <w:spacing w:val="-5"/>
        </w:rPr>
        <w:t> </w:t>
      </w:r>
      <w:r>
        <w:rPr>
          <w:color w:val="020203"/>
        </w:rPr>
        <w:t>si</w:t>
      </w:r>
      <w:r>
        <w:rPr>
          <w:color w:val="020203"/>
          <w:spacing w:val="-6"/>
        </w:rPr>
        <w:t> </w:t>
      </w:r>
      <w:r>
        <w:rPr>
          <w:color w:val="020203"/>
        </w:rPr>
        <w:t>gode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splendidi</w:t>
      </w:r>
      <w:r>
        <w:rPr>
          <w:color w:val="020203"/>
          <w:spacing w:val="-6"/>
        </w:rPr>
        <w:t> </w:t>
      </w:r>
      <w:r>
        <w:rPr>
          <w:color w:val="020203"/>
        </w:rPr>
        <w:t>panorami</w:t>
      </w:r>
      <w:r>
        <w:rPr>
          <w:color w:val="020203"/>
          <w:spacing w:val="-6"/>
        </w:rPr>
        <w:t> </w:t>
      </w:r>
      <w:r>
        <w:rPr>
          <w:color w:val="020203"/>
        </w:rPr>
        <w:t>sulla</w:t>
      </w:r>
      <w:r>
        <w:rPr>
          <w:color w:val="020203"/>
          <w:spacing w:val="-6"/>
        </w:rPr>
        <w:t> </w:t>
      </w:r>
      <w:r>
        <w:rPr>
          <w:color w:val="020203"/>
        </w:rPr>
        <w:t>costa.</w:t>
      </w:r>
      <w:r>
        <w:rPr>
          <w:color w:val="020203"/>
          <w:spacing w:val="-6"/>
        </w:rPr>
        <w:t> </w:t>
      </w:r>
      <w:r>
        <w:rPr>
          <w:color w:val="020203"/>
        </w:rPr>
        <w:t>Sosta</w:t>
      </w:r>
      <w:r>
        <w:rPr>
          <w:color w:val="020203"/>
          <w:spacing w:val="-6"/>
        </w:rPr>
        <w:t> </w:t>
      </w:r>
      <w:r>
        <w:rPr>
          <w:color w:val="020203"/>
        </w:rPr>
        <w:t>infine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Óbidos,</w:t>
      </w:r>
      <w:r>
        <w:rPr>
          <w:color w:val="020203"/>
          <w:spacing w:val="-5"/>
        </w:rPr>
        <w:t> </w:t>
      </w:r>
      <w:r>
        <w:rPr>
          <w:color w:val="020203"/>
        </w:rPr>
        <w:t>affascinante</w:t>
      </w:r>
      <w:r>
        <w:rPr>
          <w:color w:val="020203"/>
          <w:spacing w:val="-5"/>
        </w:rPr>
        <w:t> </w:t>
      </w:r>
      <w:r>
        <w:rPr>
          <w:color w:val="020203"/>
        </w:rPr>
        <w:t>borgo</w:t>
      </w:r>
      <w:r>
        <w:rPr>
          <w:color w:val="020203"/>
          <w:spacing w:val="-6"/>
        </w:rPr>
        <w:t> </w:t>
      </w:r>
      <w:r>
        <w:rPr>
          <w:color w:val="020203"/>
        </w:rPr>
        <w:t>medievale</w:t>
      </w:r>
      <w:r>
        <w:rPr>
          <w:color w:val="020203"/>
          <w:spacing w:val="-5"/>
        </w:rPr>
        <w:t> </w:t>
      </w:r>
      <w:r>
        <w:rPr>
          <w:color w:val="020203"/>
        </w:rPr>
        <w:t>racchiuso</w:t>
      </w:r>
      <w:r>
        <w:rPr>
          <w:color w:val="020203"/>
          <w:spacing w:val="-6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mura</w:t>
      </w:r>
      <w:r>
        <w:rPr>
          <w:color w:val="020203"/>
          <w:spacing w:val="-6"/>
        </w:rPr>
        <w:t> </w:t>
      </w:r>
      <w:r>
        <w:rPr>
          <w:color w:val="020203"/>
        </w:rPr>
        <w:t>perfettamente</w:t>
      </w:r>
      <w:r>
        <w:rPr>
          <w:color w:val="020203"/>
          <w:spacing w:val="-5"/>
        </w:rPr>
        <w:t> </w:t>
      </w:r>
      <w:r>
        <w:rPr>
          <w:color w:val="020203"/>
        </w:rPr>
        <w:t>conservate,</w:t>
      </w:r>
      <w:r>
        <w:rPr>
          <w:color w:val="020203"/>
          <w:spacing w:val="-5"/>
        </w:rPr>
        <w:t> </w:t>
      </w:r>
      <w:r>
        <w:rPr>
          <w:color w:val="020203"/>
        </w:rPr>
        <w:t>considerato</w:t>
      </w:r>
      <w:r>
        <w:rPr>
          <w:color w:val="020203"/>
          <w:spacing w:val="40"/>
        </w:rPr>
        <w:t> </w:t>
      </w:r>
      <w:r>
        <w:rPr>
          <w:color w:val="020203"/>
        </w:rPr>
        <w:t>un autentico museo a cielo aperto. Proseguimento per Lisbona.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 –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03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 LISBONA 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SINTRA / </w:t>
      </w:r>
      <w:r>
        <w:rPr>
          <w:b/>
          <w:color w:val="020203"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 w:right="63"/>
      </w:pPr>
      <w:r>
        <w:rPr>
          <w:color w:val="020203"/>
        </w:rPr>
        <w:t>Prima colazione in hotel. In mattinata visita guidata di Lisbona, città che conserva importanti testimonianze del periodo in cui fu capitale di uno dei più vasti imperi</w:t>
      </w:r>
      <w:r>
        <w:rPr>
          <w:color w:val="020203"/>
          <w:spacing w:val="40"/>
        </w:rPr>
        <w:t> </w:t>
      </w:r>
      <w:r>
        <w:rPr>
          <w:color w:val="020203"/>
        </w:rPr>
        <w:t>coloniali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mondo.</w:t>
      </w:r>
      <w:r>
        <w:rPr>
          <w:color w:val="020203"/>
          <w:spacing w:val="-2"/>
        </w:rPr>
        <w:t> </w:t>
      </w:r>
      <w:r>
        <w:rPr>
          <w:color w:val="020203"/>
        </w:rPr>
        <w:t>L’itinerario</w:t>
      </w:r>
      <w:r>
        <w:rPr>
          <w:color w:val="020203"/>
          <w:spacing w:val="-2"/>
        </w:rPr>
        <w:t> </w:t>
      </w:r>
      <w:r>
        <w:rPr>
          <w:color w:val="020203"/>
        </w:rPr>
        <w:t>comprende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quartiere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Belém,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celebre</w:t>
      </w:r>
      <w:r>
        <w:rPr>
          <w:color w:val="020203"/>
          <w:spacing w:val="-1"/>
        </w:rPr>
        <w:t> </w:t>
      </w:r>
      <w:r>
        <w:rPr>
          <w:color w:val="020203"/>
        </w:rPr>
        <w:t>Torre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Belém,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Monumento</w:t>
      </w:r>
      <w:r>
        <w:rPr>
          <w:color w:val="020203"/>
          <w:spacing w:val="-2"/>
        </w:rPr>
        <w:t> </w:t>
      </w:r>
      <w:r>
        <w:rPr>
          <w:color w:val="020203"/>
        </w:rPr>
        <w:t>alle</w:t>
      </w:r>
      <w:r>
        <w:rPr>
          <w:color w:val="020203"/>
          <w:spacing w:val="-1"/>
        </w:rPr>
        <w:t> </w:t>
      </w:r>
      <w:r>
        <w:rPr>
          <w:color w:val="020203"/>
        </w:rPr>
        <w:t>Scoperte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Monastero</w:t>
      </w:r>
      <w:r>
        <w:rPr>
          <w:color w:val="020203"/>
          <w:spacing w:val="-2"/>
        </w:rPr>
        <w:t> </w:t>
      </w:r>
      <w:r>
        <w:rPr>
          <w:color w:val="020203"/>
        </w:rPr>
        <w:t>dos</w:t>
      </w:r>
      <w:r>
        <w:rPr>
          <w:color w:val="020203"/>
          <w:spacing w:val="-2"/>
        </w:rPr>
        <w:t> </w:t>
      </w:r>
      <w:r>
        <w:rPr>
          <w:color w:val="020203"/>
        </w:rPr>
        <w:t>Jerónimos,</w:t>
      </w:r>
      <w:r>
        <w:rPr>
          <w:color w:val="020203"/>
          <w:spacing w:val="-1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prin-cipali</w:t>
      </w:r>
      <w:r>
        <w:rPr>
          <w:color w:val="020203"/>
          <w:spacing w:val="-5"/>
        </w:rPr>
        <w:t> </w:t>
      </w:r>
      <w:r>
        <w:rPr>
          <w:color w:val="020203"/>
        </w:rPr>
        <w:t>simboli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storia</w:t>
      </w:r>
      <w:r>
        <w:rPr>
          <w:color w:val="020203"/>
          <w:spacing w:val="-5"/>
        </w:rPr>
        <w:t> </w:t>
      </w:r>
      <w:r>
        <w:rPr>
          <w:color w:val="020203"/>
        </w:rPr>
        <w:t>marittima</w:t>
      </w:r>
      <w:r>
        <w:rPr>
          <w:color w:val="020203"/>
          <w:spacing w:val="-5"/>
        </w:rPr>
        <w:t> </w:t>
      </w:r>
      <w:r>
        <w:rPr>
          <w:color w:val="020203"/>
        </w:rPr>
        <w:t>portoghese.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pomeriggio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Sintra,</w:t>
      </w:r>
      <w:r>
        <w:rPr>
          <w:color w:val="020203"/>
          <w:spacing w:val="-4"/>
        </w:rPr>
        <w:t> </w:t>
      </w:r>
      <w:r>
        <w:rPr>
          <w:color w:val="020203"/>
        </w:rPr>
        <w:t>elegante</w:t>
      </w:r>
      <w:r>
        <w:rPr>
          <w:color w:val="020203"/>
          <w:spacing w:val="-4"/>
        </w:rPr>
        <w:t> </w:t>
      </w:r>
      <w:r>
        <w:rPr>
          <w:color w:val="020203"/>
        </w:rPr>
        <w:t>località</w:t>
      </w:r>
      <w:r>
        <w:rPr>
          <w:color w:val="020203"/>
          <w:spacing w:val="-5"/>
        </w:rPr>
        <w:t> </w:t>
      </w:r>
      <w:r>
        <w:rPr>
          <w:color w:val="020203"/>
        </w:rPr>
        <w:t>amata</w:t>
      </w:r>
      <w:r>
        <w:rPr>
          <w:color w:val="020203"/>
          <w:spacing w:val="-5"/>
        </w:rPr>
        <w:t> </w:t>
      </w:r>
      <w:r>
        <w:rPr>
          <w:color w:val="020203"/>
        </w:rPr>
        <w:t>dalla</w:t>
      </w:r>
      <w:r>
        <w:rPr>
          <w:color w:val="020203"/>
          <w:spacing w:val="-5"/>
        </w:rPr>
        <w:t> </w:t>
      </w:r>
      <w:r>
        <w:rPr>
          <w:color w:val="020203"/>
        </w:rPr>
        <w:t>famiglia</w:t>
      </w:r>
      <w:r>
        <w:rPr>
          <w:color w:val="020203"/>
          <w:spacing w:val="-5"/>
        </w:rPr>
        <w:t> </w:t>
      </w:r>
      <w:r>
        <w:rPr>
          <w:color w:val="020203"/>
        </w:rPr>
        <w:t>reale</w:t>
      </w:r>
      <w:r>
        <w:rPr>
          <w:color w:val="020203"/>
          <w:spacing w:val="-4"/>
        </w:rPr>
        <w:t> </w:t>
      </w:r>
      <w:r>
        <w:rPr>
          <w:color w:val="020203"/>
        </w:rPr>
        <w:t>portoghese,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Palazzo</w:t>
      </w:r>
      <w:r>
        <w:rPr>
          <w:color w:val="020203"/>
          <w:spacing w:val="40"/>
        </w:rPr>
        <w:t> </w:t>
      </w:r>
      <w:r>
        <w:rPr>
          <w:color w:val="020203"/>
        </w:rPr>
        <w:t>Nazionale, uno dei più importanti edifici storici del Paese.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 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04 gennaio: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LISBONA / </w:t>
      </w:r>
      <w:r>
        <w:rPr>
          <w:b/>
          <w:color w:val="020203"/>
          <w:spacing w:val="-2"/>
          <w:sz w:val="16"/>
        </w:rPr>
        <w:t>ITALIA</w:t>
      </w:r>
    </w:p>
    <w:p>
      <w:pPr>
        <w:spacing w:line="235" w:lineRule="auto" w:before="1"/>
        <w:ind w:left="141" w:right="78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4"/>
        <w:spacing w:before="190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pStyle w:val="BodyText"/>
        <w:spacing w:before="186"/>
        <w:rPr>
          <w:b/>
          <w:i/>
        </w:rPr>
      </w:pPr>
    </w:p>
    <w:p>
      <w:pPr>
        <w:spacing w:line="194" w:lineRule="exact" w:before="0"/>
        <w:ind w:left="381" w:right="24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Cenone di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Capodanno opzionale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– il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supplemento verrà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disponibile 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novembre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2026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In caso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 orari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voli 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compatibili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con 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pasti;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sarà fornito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colazione al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sacco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 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cena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fredda in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Tassa</w:t>
      </w:r>
      <w:r>
        <w:rPr>
          <w:rFonts w:ascii="Calibri" w:hAnsi="Calibri"/>
          <w:i/>
          <w:color w:val="020203"/>
          <w:spacing w:val="-7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soggiorno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da</w:t>
      </w:r>
      <w:r>
        <w:rPr>
          <w:rFonts w:ascii="Calibri" w:hAnsi="Calibri"/>
          <w:i/>
          <w:color w:val="020203"/>
          <w:spacing w:val="-7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pagare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all’arrivo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in</w:t>
      </w:r>
      <w:r>
        <w:rPr>
          <w:rFonts w:ascii="Calibri" w:hAnsi="Calibri"/>
          <w:i/>
          <w:color w:val="020203"/>
          <w:spacing w:val="-6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Trasferimenti</w:t>
      </w:r>
      <w:r>
        <w:rPr>
          <w:rFonts w:ascii="Calibri" w:hAnsi="Calibri"/>
          <w:i/>
          <w:color w:val="020203"/>
          <w:spacing w:val="-7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collettivi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richiesta e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con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supplemento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da richiedere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momento</w:t>
      </w:r>
      <w:r>
        <w:rPr>
          <w:rFonts w:ascii="Calibri" w:hAnsi="Calibri"/>
          <w:i/>
          <w:color w:val="020203"/>
          <w:spacing w:val="-5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3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378000</wp:posOffset>
                </wp:positionH>
                <wp:positionV relativeFrom="paragraph">
                  <wp:posOffset>193695</wp:posOffset>
                </wp:positionV>
                <wp:extent cx="3324860" cy="120078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24860" cy="1200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97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5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Ho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z w:val="16"/>
                                    </w:rPr>
                                    <w:t>ana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2"/>
                                      <w:sz w:val="16"/>
                                    </w:rPr>
                                    <w:t>Me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pacing w:val="-2"/>
                                      <w:sz w:val="16"/>
                                    </w:rPr>
                                    <w:t>tropolitan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PORTO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pacing w:val="-2"/>
                                      <w:sz w:val="16"/>
                                    </w:rPr>
                                    <w:t>ot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2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pacing w:val="-2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2"/>
                                      <w:sz w:val="16"/>
                                    </w:rPr>
                                    <w:t>AC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2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pacing w:val="-2"/>
                                      <w:sz w:val="16"/>
                                    </w:rPr>
                                    <w:t>orto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SANTIAGO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COMPOSTELA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z w:val="16"/>
                                    </w:rPr>
                                    <w:t>ot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z w:val="16"/>
                                    </w:rPr>
                                    <w:t>antiago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z w:val="16"/>
                                    </w:rPr>
                                    <w:t>ot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mallCaps w:val="0"/>
                                      <w:color w:val="1E2F46"/>
                                      <w:spacing w:val="-2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mallCaps/>
                                      <w:color w:val="1E2F46"/>
                                      <w:spacing w:val="-2"/>
                                      <w:sz w:val="16"/>
                                    </w:rPr>
                                    <w:t>urostars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FATIMA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Cinquentenario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38pt;margin-top:15.251584pt;width:261.8pt;height:94.55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97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bottom w:val="single" w:sz="2" w:space="0" w:color="1E2F46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52"/>
                              <w:ind w:left="15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z w:val="16"/>
                              </w:rPr>
                              <w:t>Ho</w:t>
                            </w:r>
                            <w:r>
                              <w:rPr>
                                <w:smallCaps/>
                                <w:color w:val="1E2F46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mallCaps w:val="0"/>
                                <w:color w:val="1E2F4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1E2F46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mallCaps w:val="0"/>
                                <w:color w:val="1E2F46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1E2F46"/>
                                <w:sz w:val="16"/>
                              </w:rPr>
                              <w:t>ana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2"/>
                                <w:sz w:val="16"/>
                              </w:rPr>
                              <w:t>Me</w:t>
                            </w:r>
                            <w:r>
                              <w:rPr>
                                <w:smallCaps/>
                                <w:color w:val="1E2F46"/>
                                <w:spacing w:val="-2"/>
                                <w:sz w:val="16"/>
                              </w:rPr>
                              <w:t>tropolitan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PORTO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H</w:t>
                            </w:r>
                            <w:r>
                              <w:rPr>
                                <w:smallCaps/>
                                <w:color w:val="1E2F46"/>
                                <w:spacing w:val="-2"/>
                                <w:sz w:val="16"/>
                              </w:rPr>
                              <w:t>ot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1E2F46"/>
                                <w:spacing w:val="-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2"/>
                                <w:sz w:val="16"/>
                              </w:rPr>
                              <w:t>AC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2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mallCaps/>
                                <w:color w:val="1E2F46"/>
                                <w:spacing w:val="-2"/>
                                <w:sz w:val="16"/>
                              </w:rPr>
                              <w:t>orto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SANTIAGO</w:t>
                            </w:r>
                            <w:r>
                              <w:rPr>
                                <w:b/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COMPOSTELA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z w:val="16"/>
                              </w:rPr>
                              <w:t>H</w:t>
                            </w:r>
                            <w:r>
                              <w:rPr>
                                <w:smallCaps/>
                                <w:color w:val="1E2F46"/>
                                <w:sz w:val="16"/>
                              </w:rPr>
                              <w:t>ot</w:t>
                            </w:r>
                            <w:r>
                              <w:rPr>
                                <w:smallCaps w:val="0"/>
                                <w:color w:val="1E2F4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1E2F46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mallCaps w:val="0"/>
                                <w:color w:val="1E2F4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1E2F46"/>
                                <w:sz w:val="16"/>
                              </w:rPr>
                              <w:t>x</w:t>
                            </w:r>
                            <w:r>
                              <w:rPr>
                                <w:smallCaps w:val="0"/>
                                <w:color w:val="1E2F4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mallCaps w:val="0"/>
                                <w:color w:val="1E2F46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1E2F46"/>
                                <w:sz w:val="16"/>
                              </w:rPr>
                              <w:t>antiago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mallCaps w:val="0"/>
                                <w:color w:val="1E2F46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mallCaps w:val="0"/>
                                <w:color w:val="1E2F46"/>
                                <w:sz w:val="16"/>
                              </w:rPr>
                              <w:t>H</w:t>
                            </w:r>
                            <w:r>
                              <w:rPr>
                                <w:smallCaps/>
                                <w:color w:val="1E2F46"/>
                                <w:sz w:val="16"/>
                              </w:rPr>
                              <w:t>ot</w:t>
                            </w:r>
                            <w:r>
                              <w:rPr>
                                <w:smallCaps w:val="0"/>
                                <w:color w:val="1E2F4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1E2F46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mallCaps w:val="0"/>
                                <w:color w:val="1E2F46"/>
                                <w:spacing w:val="-2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mallCaps/>
                                <w:color w:val="1E2F46"/>
                                <w:spacing w:val="-2"/>
                                <w:sz w:val="16"/>
                              </w:rPr>
                              <w:t>urostars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FATIMA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Cinquentenario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3863253</wp:posOffset>
                </wp:positionH>
                <wp:positionV relativeFrom="paragraph">
                  <wp:posOffset>193695</wp:posOffset>
                </wp:positionV>
                <wp:extent cx="3324860" cy="141732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324860" cy="141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BATALHA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Monastero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COIMBRA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Università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Chiesa</w:t>
                                  </w:r>
                                  <w:r>
                                    <w:rPr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Jeronimos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PORTO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Cantina,</w:t>
                                  </w:r>
                                  <w:r>
                                    <w:rPr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Chiesa</w:t>
                                  </w:r>
                                  <w:r>
                                    <w:rPr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San</w:t>
                                  </w:r>
                                  <w:r>
                                    <w:rPr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Francesco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SINTRA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Palazzo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193207pt;margin-top:15.251584pt;width:261.8pt;height:111.6pt;mso-position-horizontal-relative:page;mso-position-vertical-relative:paragraph;z-index:-15728640;mso-wrap-distance-left:0;mso-wrap-distance-right: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90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52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BATALHA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Monastero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COIMBRA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Università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Chiesa</w:t>
                            </w:r>
                            <w:r>
                              <w:rPr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Jeronimos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PORTO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Cantina,</w:t>
                            </w:r>
                            <w:r>
                              <w:rPr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Chiesa</w:t>
                            </w:r>
                            <w:r>
                              <w:rPr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Francesco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SINTRA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Palazzo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Nazionale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06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7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52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2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8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71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44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4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461" w:right="337" w:hanging="5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ind w:left="136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20" w:line="309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380" w:right="240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2026-07-03T07:42:40Z</dcterms:created>
  <dcterms:modified xsi:type="dcterms:W3CDTF">2026-07-03T07:42:40Z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