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IGV CLUB BLUE</w:t>
      </w:r>
      <w:r>
        <w:rPr>
          <w:color w:val="FFFDF0"/>
          <w:spacing w:val="-26"/>
        </w:rPr>
        <w:t> </w:t>
      </w:r>
      <w:r>
        <w:rPr>
          <w:color w:val="FFFDF0"/>
          <w:spacing w:val="-5"/>
        </w:rPr>
        <w:t>BAY</w:t>
      </w:r>
    </w:p>
    <w:p>
      <w:pPr>
        <w:spacing w:before="86"/>
        <w:ind w:left="1" w:right="0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pacing w:val="-2"/>
          <w:sz w:val="30"/>
        </w:rPr>
        <w:t>KENYA</w:t>
      </w: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rPr>
          <w:rFonts w:ascii="Georgia"/>
          <w:b w:val="0"/>
        </w:rPr>
      </w:pPr>
    </w:p>
    <w:p>
      <w:pPr>
        <w:pStyle w:val="BodyText"/>
        <w:spacing w:before="176"/>
        <w:rPr>
          <w:rFonts w:ascii="Georgia"/>
          <w:b w:val="0"/>
        </w:rPr>
      </w:pPr>
    </w:p>
    <w:p>
      <w:pPr>
        <w:pStyle w:val="BodyText"/>
        <w:spacing w:line="425" w:lineRule="exact"/>
        <w:ind w:left="12"/>
      </w:pPr>
      <w:r>
        <w:rPr>
          <w:color w:val="FFFDF0"/>
          <w:spacing w:val="-6"/>
        </w:rPr>
        <w:t>DA</w:t>
      </w:r>
      <w:r>
        <w:rPr>
          <w:color w:val="FFFDF0"/>
          <w:spacing w:val="-14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14"/>
        </w:rPr>
        <w:t> </w:t>
      </w:r>
      <w:r>
        <w:rPr>
          <w:color w:val="FFFDF0"/>
          <w:spacing w:val="-6"/>
        </w:rPr>
        <w:t>AGOSTO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2026</w:t>
      </w:r>
    </w:p>
    <w:p>
      <w:pPr>
        <w:spacing w:line="674" w:lineRule="exact" w:before="0"/>
        <w:ind w:left="12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60"/>
        </w:rPr>
        <w:t>3.990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4"/>
          <w:sz w:val="36"/>
        </w:rPr>
        <w:t> </w:t>
      </w:r>
      <w:r>
        <w:rPr>
          <w:i/>
          <w:color w:val="FFFFFF"/>
          <w:spacing w:val="-2"/>
          <w:sz w:val="36"/>
        </w:rPr>
        <w:t>coppia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in</w:t>
      </w:r>
      <w:r>
        <w:rPr>
          <w:i/>
          <w:color w:val="FFFFFF"/>
          <w:spacing w:val="-14"/>
          <w:sz w:val="36"/>
        </w:rPr>
        <w:t> </w:t>
      </w:r>
      <w:r>
        <w:rPr>
          <w:i/>
          <w:color w:val="FFFFFF"/>
          <w:spacing w:val="-2"/>
          <w:sz w:val="36"/>
        </w:rPr>
        <w:t>camera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doppia</w:t>
      </w:r>
    </w:p>
    <w:p>
      <w:pPr>
        <w:spacing w:line="273" w:lineRule="exact" w:before="0"/>
        <w:ind w:left="12" w:right="0" w:firstLine="0"/>
        <w:jc w:val="left"/>
        <w:rPr>
          <w:sz w:val="26"/>
        </w:rPr>
      </w:pPr>
      <w:r>
        <w:rPr>
          <w:color w:val="FFFDF0"/>
          <w:spacing w:val="-2"/>
          <w:sz w:val="26"/>
        </w:rPr>
        <w:t>29</w:t>
      </w:r>
      <w:r>
        <w:rPr>
          <w:color w:val="FFFDF0"/>
          <w:spacing w:val="-15"/>
          <w:sz w:val="26"/>
        </w:rPr>
        <w:t> </w:t>
      </w:r>
      <w:r>
        <w:rPr>
          <w:color w:val="FFFDF0"/>
          <w:spacing w:val="-2"/>
          <w:sz w:val="26"/>
        </w:rPr>
        <w:t>luglio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5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agosto|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12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agosto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19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agosto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line="425" w:lineRule="exact" w:before="27"/>
        <w:ind w:left="962"/>
        <w:jc w:val="center"/>
      </w:pPr>
      <w:r>
        <w:rPr>
          <w:color w:val="FFFDF0"/>
          <w:spacing w:val="-6"/>
        </w:rPr>
        <w:t>SPECIALE</w:t>
      </w:r>
      <w:r>
        <w:rPr>
          <w:color w:val="FFFDF0"/>
          <w:spacing w:val="-10"/>
        </w:rPr>
        <w:t> </w:t>
      </w:r>
      <w:r>
        <w:rPr>
          <w:color w:val="FFFDF0"/>
          <w:spacing w:val="-2"/>
        </w:rPr>
        <w:t>SETTEMBRE</w:t>
      </w:r>
    </w:p>
    <w:p>
      <w:pPr>
        <w:spacing w:line="163" w:lineRule="auto" w:before="169"/>
        <w:ind w:left="1327" w:right="362" w:hanging="2"/>
        <w:jc w:val="center"/>
        <w:rPr>
          <w:i/>
          <w:sz w:val="36"/>
        </w:rPr>
      </w:pP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3.690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8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8"/>
          <w:sz w:val="36"/>
        </w:rPr>
        <w:t> </w:t>
      </w:r>
      <w:r>
        <w:rPr>
          <w:i/>
          <w:color w:val="FFFFFF"/>
          <w:sz w:val="36"/>
        </w:rPr>
        <w:t>coppia </w:t>
      </w:r>
      <w:r>
        <w:rPr>
          <w:i/>
          <w:color w:val="FFFFFF"/>
          <w:spacing w:val="-2"/>
          <w:sz w:val="36"/>
        </w:rPr>
        <w:t>in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camera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6"/>
          <w:sz w:val="36"/>
        </w:rPr>
        <w:t>doppia</w:t>
      </w:r>
    </w:p>
    <w:p>
      <w:pPr>
        <w:pStyle w:val="BodyText"/>
        <w:spacing w:line="426" w:lineRule="exact" w:before="27"/>
        <w:ind w:right="95"/>
        <w:jc w:val="center"/>
      </w:pPr>
      <w:r>
        <w:rPr>
          <w:b w:val="0"/>
        </w:rPr>
        <w:br w:type="column"/>
      </w:r>
      <w:r>
        <w:rPr>
          <w:color w:val="FFFDF0"/>
          <w:spacing w:val="-6"/>
        </w:rPr>
        <w:t>SPECIALE</w:t>
      </w:r>
      <w:r>
        <w:rPr>
          <w:color w:val="FFFDF0"/>
          <w:spacing w:val="-10"/>
        </w:rPr>
        <w:t> </w:t>
      </w:r>
      <w:r>
        <w:rPr>
          <w:color w:val="FFFDF0"/>
          <w:spacing w:val="-2"/>
        </w:rPr>
        <w:t>OTTTOBRE</w:t>
      </w:r>
    </w:p>
    <w:p>
      <w:pPr>
        <w:spacing w:line="163" w:lineRule="auto" w:before="169"/>
        <w:ind w:left="1237" w:right="1333" w:hanging="2"/>
        <w:jc w:val="center"/>
        <w:rPr>
          <w:i/>
          <w:sz w:val="36"/>
        </w:rPr>
      </w:pP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3.890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coppia </w:t>
      </w:r>
      <w:r>
        <w:rPr>
          <w:i/>
          <w:color w:val="FFFFFF"/>
          <w:spacing w:val="-2"/>
          <w:sz w:val="36"/>
        </w:rPr>
        <w:t>in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camera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5"/>
          <w:sz w:val="36"/>
        </w:rPr>
        <w:t>doppia</w:t>
      </w:r>
    </w:p>
    <w:p>
      <w:pPr>
        <w:spacing w:after="0" w:line="163" w:lineRule="auto"/>
        <w:jc w:val="center"/>
        <w:rPr>
          <w:i/>
          <w:sz w:val="36"/>
        </w:rPr>
        <w:sectPr>
          <w:type w:val="continuous"/>
          <w:pgSz w:w="11910" w:h="16840"/>
          <w:pgMar w:top="1920" w:bottom="280" w:left="708" w:right="708"/>
          <w:cols w:num="2" w:equalWidth="0">
            <w:col w:w="4170" w:space="1269"/>
            <w:col w:w="5055"/>
          </w:cols>
        </w:sect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09"/>
        <w:rPr>
          <w:b w:val="0"/>
          <w:i/>
          <w:sz w:val="20"/>
        </w:rPr>
      </w:pPr>
    </w:p>
    <w:p>
      <w:pPr>
        <w:pStyle w:val="BodyText"/>
        <w:spacing w:after="0"/>
        <w:rPr>
          <w:b w:val="0"/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before="48"/>
        <w:ind w:left="12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7523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4"/>
          <w:sz w:val="26"/>
        </w:rPr>
        <w:t>Voli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da</w:t>
      </w:r>
      <w:r>
        <w:rPr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Roma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Milano</w:t>
      </w:r>
    </w:p>
    <w:p>
      <w:pPr>
        <w:spacing w:line="242" w:lineRule="auto" w:before="3"/>
        <w:ind w:left="12" w:right="-7" w:firstLine="0"/>
        <w:jc w:val="left"/>
        <w:rPr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4"/>
          <w:sz w:val="26"/>
        </w:rPr>
        <w:t>6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11"/>
          <w:sz w:val="26"/>
        </w:rPr>
        <w:t> </w:t>
      </w:r>
      <w:r>
        <w:rPr>
          <w:b/>
          <w:color w:val="FFFDF0"/>
          <w:spacing w:val="-4"/>
          <w:sz w:val="26"/>
        </w:rPr>
        <w:t>SOFT</w:t>
      </w:r>
      <w:r>
        <w:rPr>
          <w:b/>
          <w:color w:val="FFFDF0"/>
          <w:spacing w:val="-10"/>
          <w:sz w:val="26"/>
        </w:rPr>
        <w:t> </w:t>
      </w:r>
      <w:r>
        <w:rPr>
          <w:b/>
          <w:color w:val="FFFDF0"/>
          <w:spacing w:val="-4"/>
          <w:sz w:val="26"/>
        </w:rPr>
        <w:t>ALL</w:t>
      </w:r>
      <w:r>
        <w:rPr>
          <w:b/>
          <w:color w:val="FFFDF0"/>
          <w:spacing w:val="-11"/>
          <w:sz w:val="26"/>
        </w:rPr>
        <w:t> </w:t>
      </w:r>
      <w:r>
        <w:rPr>
          <w:b/>
          <w:color w:val="FFFDF0"/>
          <w:spacing w:val="-4"/>
          <w:sz w:val="26"/>
        </w:rPr>
        <w:t>INCLUSIVE </w:t>
      </w:r>
      <w:r>
        <w:rPr>
          <w:b/>
          <w:color w:val="FFFDF0"/>
          <w:sz w:val="26"/>
        </w:rPr>
        <w:t>Poliza annullamento </w:t>
      </w:r>
      <w:r>
        <w:rPr>
          <w:color w:val="FFFDF0"/>
          <w:sz w:val="26"/>
        </w:rPr>
        <w:t>€120 a persona </w:t>
      </w:r>
      <w:r>
        <w:rPr>
          <w:b/>
          <w:color w:val="FFFDF0"/>
          <w:sz w:val="26"/>
        </w:rPr>
        <w:t>Safari</w:t>
      </w:r>
      <w:r>
        <w:rPr>
          <w:b/>
          <w:color w:val="FFFDF0"/>
          <w:spacing w:val="-15"/>
          <w:sz w:val="26"/>
        </w:rPr>
        <w:t> </w:t>
      </w:r>
      <w:r>
        <w:rPr>
          <w:color w:val="FFFDF0"/>
          <w:sz w:val="26"/>
        </w:rPr>
        <w:t>di</w:t>
      </w:r>
      <w:r>
        <w:rPr>
          <w:color w:val="FFFDF0"/>
          <w:spacing w:val="-15"/>
          <w:sz w:val="26"/>
        </w:rPr>
        <w:t> </w:t>
      </w:r>
      <w:r>
        <w:rPr>
          <w:color w:val="FFFDF0"/>
          <w:sz w:val="26"/>
        </w:rPr>
        <w:t>1/2/3</w:t>
      </w:r>
      <w:r>
        <w:rPr>
          <w:color w:val="FFFDF0"/>
          <w:spacing w:val="-15"/>
          <w:sz w:val="26"/>
        </w:rPr>
        <w:t> </w:t>
      </w:r>
      <w:r>
        <w:rPr>
          <w:color w:val="FFFDF0"/>
          <w:sz w:val="26"/>
        </w:rPr>
        <w:t>notti</w:t>
      </w:r>
      <w:r>
        <w:rPr>
          <w:color w:val="FFFDF0"/>
          <w:spacing w:val="-14"/>
          <w:sz w:val="26"/>
        </w:rPr>
        <w:t> </w:t>
      </w:r>
      <w:r>
        <w:rPr>
          <w:color w:val="FFFDF0"/>
          <w:sz w:val="26"/>
        </w:rPr>
        <w:t>disponibile</w:t>
      </w:r>
      <w:r>
        <w:rPr>
          <w:color w:val="FFFDF0"/>
          <w:spacing w:val="-15"/>
          <w:sz w:val="26"/>
        </w:rPr>
        <w:t> </w:t>
      </w:r>
      <w:r>
        <w:rPr>
          <w:color w:val="FFFDF0"/>
          <w:sz w:val="26"/>
        </w:rPr>
        <w:t>in</w:t>
      </w:r>
      <w:r>
        <w:rPr>
          <w:color w:val="FFFDF0"/>
          <w:spacing w:val="-15"/>
          <w:sz w:val="26"/>
        </w:rPr>
        <w:t> </w:t>
      </w:r>
      <w:r>
        <w:rPr>
          <w:color w:val="FFFDF0"/>
          <w:sz w:val="26"/>
        </w:rPr>
        <w:t>loco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91"/>
        <w:rPr>
          <w:b w:val="0"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color w:val="FFFFFF"/>
          <w:spacing w:val="-5"/>
          <w:sz w:val="16"/>
        </w:rPr>
        <w:t>IGV</w:t>
      </w:r>
    </w:p>
    <w:sectPr>
      <w:type w:val="continuous"/>
      <w:pgSz w:w="11910" w:h="16840"/>
      <w:pgMar w:top="1920" w:bottom="280" w:left="708" w:right="708"/>
      <w:cols w:num="2" w:equalWidth="0">
        <w:col w:w="4001" w:space="6210"/>
        <w:col w:w="2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3339" w:right="3333" w:hanging="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2026-06-18T13:00:44Z</dcterms:created>
  <dcterms:modified xsi:type="dcterms:W3CDTF">2026-06-18T13:00:44Z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