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6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8787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6"/>
        </w:rPr>
        <w:t>NICOLAUS</w:t>
      </w:r>
      <w:r>
        <w:rPr>
          <w:color w:val="FFFFFF"/>
          <w:spacing w:val="-42"/>
        </w:rPr>
        <w:t> </w:t>
      </w:r>
      <w:r>
        <w:rPr>
          <w:color w:val="FFFFFF"/>
          <w:spacing w:val="-16"/>
        </w:rPr>
        <w:t>CLUB</w:t>
      </w:r>
      <w:r>
        <w:rPr>
          <w:color w:val="FFFFFF"/>
          <w:spacing w:val="-42"/>
        </w:rPr>
        <w:t> </w:t>
      </w:r>
      <w:r>
        <w:rPr>
          <w:color w:val="FFFFFF"/>
          <w:spacing w:val="-16"/>
        </w:rPr>
        <w:t>MARSA</w:t>
      </w:r>
      <w:r>
        <w:rPr>
          <w:color w:val="FFFFFF"/>
          <w:spacing w:val="-42"/>
        </w:rPr>
        <w:t> </w:t>
      </w:r>
      <w:r>
        <w:rPr>
          <w:color w:val="FFFFFF"/>
          <w:spacing w:val="-16"/>
        </w:rPr>
        <w:t>ALAM </w:t>
      </w:r>
      <w:r>
        <w:rPr>
          <w:color w:val="FFFFFF"/>
          <w:spacing w:val="-6"/>
        </w:rPr>
        <w:t>THREE</w:t>
      </w:r>
      <w:r>
        <w:rPr>
          <w:color w:val="FFFFFF"/>
          <w:spacing w:val="-42"/>
        </w:rPr>
        <w:t> </w:t>
      </w:r>
      <w:r>
        <w:rPr>
          <w:color w:val="FFFFFF"/>
          <w:spacing w:val="-6"/>
        </w:rPr>
        <w:t>CORNERS</w:t>
      </w:r>
      <w:r>
        <w:rPr>
          <w:color w:val="FFFFFF"/>
          <w:spacing w:val="-42"/>
        </w:rPr>
        <w:t> </w:t>
      </w:r>
      <w:r>
        <w:rPr>
          <w:color w:val="FFFFFF"/>
          <w:spacing w:val="-6"/>
        </w:rPr>
        <w:t>BEACH</w:t>
      </w:r>
      <w:r>
        <w:rPr>
          <w:color w:val="FFFFFF"/>
          <w:spacing w:val="-48"/>
        </w:rPr>
        <w:t> </w:t>
      </w:r>
      <w:r>
        <w:rPr>
          <w:color w:val="FFFFFF"/>
          <w:spacing w:val="-6"/>
        </w:rPr>
        <w:t>4*</w:t>
      </w:r>
    </w:p>
    <w:p>
      <w:pPr>
        <w:spacing w:line="372" w:lineRule="exact" w:before="0"/>
        <w:ind w:left="7" w:right="7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EL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QUESIR</w:t>
      </w:r>
      <w:r>
        <w:rPr>
          <w:rFonts w:ascii="Georgia"/>
          <w:i/>
          <w:color w:val="FFFFFF"/>
          <w:spacing w:val="-23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MAR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ROSSO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ESTERO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70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577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persona/settimana</w:t>
      </w:r>
    </w:p>
    <w:p>
      <w:pPr>
        <w:spacing w:line="343" w:lineRule="exact" w:before="0"/>
        <w:ind w:left="12" w:right="0" w:firstLine="0"/>
        <w:jc w:val="left"/>
        <w:rPr>
          <w:b/>
          <w:sz w:val="30"/>
        </w:rPr>
      </w:pPr>
      <w:r>
        <w:rPr>
          <w:b/>
          <w:color w:val="FFFFFF"/>
          <w:spacing w:val="-2"/>
          <w:sz w:val="30"/>
        </w:rPr>
        <w:t>in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pacing w:val="-2"/>
          <w:sz w:val="30"/>
        </w:rPr>
        <w:t>camera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doppia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All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Inclusive</w:t>
      </w:r>
    </w:p>
    <w:p>
      <w:pPr>
        <w:spacing w:line="196" w:lineRule="auto" w:before="312"/>
        <w:ind w:left="12" w:right="10" w:firstLine="0"/>
        <w:jc w:val="both"/>
        <w:rPr>
          <w:i/>
          <w:sz w:val="24"/>
        </w:rPr>
      </w:pPr>
      <w:r>
        <w:rPr>
          <w:i/>
          <w:color w:val="FFFFFF"/>
          <w:sz w:val="24"/>
        </w:rPr>
        <w:t>Il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Nicolaus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Club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Three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Corners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Sea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Beach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Resort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sorge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in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posizione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privilegiata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direttamente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di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fronte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al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mare. </w:t>
      </w:r>
      <w:r>
        <w:rPr>
          <w:i/>
          <w:color w:val="FFFFFF"/>
          <w:spacing w:val="-10"/>
          <w:sz w:val="24"/>
        </w:rPr>
        <w:t>Caratterizzato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da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palazzine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massimo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due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piani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dalla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sua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conformazione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molto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compatta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dove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tutto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è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a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portata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di </w:t>
      </w:r>
      <w:r>
        <w:rPr>
          <w:i/>
          <w:color w:val="FFFFFF"/>
          <w:spacing w:val="-6"/>
          <w:sz w:val="24"/>
        </w:rPr>
        <w:t>mano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facilmente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raggiungibile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è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immerso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in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meravigliosi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giardini,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palme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cespugli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rigogliosi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piante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da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fiore.</w:t>
      </w:r>
    </w:p>
    <w:p>
      <w:pPr>
        <w:spacing w:line="196" w:lineRule="auto" w:before="240"/>
        <w:ind w:left="12" w:right="10" w:firstLine="0"/>
        <w:jc w:val="both"/>
        <w:rPr>
          <w:i/>
          <w:sz w:val="24"/>
        </w:rPr>
      </w:pPr>
      <w:r>
        <w:rPr>
          <w:i/>
          <w:color w:val="FFFFFF"/>
          <w:spacing w:val="-10"/>
          <w:sz w:val="24"/>
        </w:rPr>
        <w:t>Grazie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alla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presenza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un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bellissimo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acqua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park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sia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per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adulti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sia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per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bambini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e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alla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generosa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dimensione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delle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camere </w:t>
      </w:r>
      <w:r>
        <w:rPr>
          <w:i/>
          <w:color w:val="FFFFFF"/>
          <w:spacing w:val="-6"/>
          <w:sz w:val="24"/>
        </w:rPr>
        <w:t>è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ideale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per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le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famiglie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ma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abbraccia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davvero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qualsiasi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tipo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clientela.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E’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il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luogo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ideale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per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chi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desidera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rilassarsi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e </w:t>
      </w:r>
      <w:r>
        <w:rPr>
          <w:i/>
          <w:color w:val="FFFFFF"/>
          <w:spacing w:val="-8"/>
          <w:sz w:val="24"/>
        </w:rPr>
        <w:t>godersi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il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mare,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ma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anche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per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gli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appassionati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di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immersioni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e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sport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acquatici.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Dista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solo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5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km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dall’aeroporto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e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6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km </w:t>
      </w:r>
      <w:r>
        <w:rPr>
          <w:i/>
          <w:color w:val="FFFFFF"/>
          <w:spacing w:val="-2"/>
          <w:sz w:val="24"/>
        </w:rPr>
        <w:t>dal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2"/>
          <w:sz w:val="24"/>
        </w:rPr>
        <w:t>rinomato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2"/>
          <w:sz w:val="24"/>
        </w:rPr>
        <w:t>centro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2"/>
          <w:sz w:val="24"/>
        </w:rPr>
        <w:t>di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2"/>
          <w:sz w:val="24"/>
        </w:rPr>
        <w:t>Port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2"/>
          <w:sz w:val="24"/>
        </w:rPr>
        <w:t>Ghalib.</w:t>
      </w:r>
    </w:p>
    <w:p>
      <w:pPr>
        <w:spacing w:after="0" w:line="196" w:lineRule="auto"/>
        <w:jc w:val="both"/>
        <w:rPr>
          <w:i/>
          <w:sz w:val="2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07"/>
        <w:rPr>
          <w:i/>
          <w:sz w:val="20"/>
        </w:rPr>
      </w:pPr>
    </w:p>
    <w:p>
      <w:pPr>
        <w:spacing w:line="222" w:lineRule="exact" w:before="0"/>
        <w:ind w:left="3169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-291668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2.966032pt;width:113.05pt;height:28.1pt;mso-position-horizontal-relative:page;mso-position-vertical-relative:paragraph;z-index:15729152" id="docshapegroup14" coordorigin="720,-459" coordsize="2261,562">
                <v:shape style="position:absolute;left:720;top:-438;width:1119;height:530" id="docshape15" coordorigin="720,-437" coordsize="1119,530" path="m997,-429l720,-429,720,-319,720,-229,720,-127,720,83,833,83,833,-127,973,-127,973,-229,833,-229,833,-319,997,-319,997,-429xm1419,-179l1417,-231,1416,-235,1407,-286,1396,-318,1392,-331,1370,-369,1343,-399,1311,-420,1307,-422,1307,-179,1306,-139,1302,-106,1296,-80,1296,-79,1288,-59,1277,-45,1264,-35,1249,-28,1232,-26,1215,-28,1215,-28,1201,-35,1187,-45,1176,-60,1167,-80,1161,-105,1157,-135,1156,-172,1157,-208,1161,-239,1167,-264,1176,-284,1187,-299,1200,-309,1214,-315,1231,-318,1247,-315,1262,-309,1275,-299,1287,-284,1296,-265,1302,-241,1306,-212,1307,-179,1307,-422,1274,-433,1274,-433,1231,-437,1189,-433,1152,-420,1120,-398,1093,-368,1071,-329,1056,-284,1056,-284,1047,-231,1044,-179,1044,-176,1044,-172,1045,-139,1045,-134,1045,-129,1050,-90,1058,-54,1068,-23,1082,5,1097,29,1115,49,1134,65,1155,77,1179,85,1206,91,1235,92,1264,90,1291,84,1315,74,1336,60,1355,43,1372,22,1386,-2,1397,-26,1398,-29,1407,-59,1407,-60,1414,-95,1418,-134,1419,-172,1419,-179xm1838,84l1784,-65,1781,-72,1776,-83,1760,-110,1754,-119,1750,-124,1744,-130,1734,-136,1721,-143,1733,-147,1743,-152,1753,-157,1760,-163,1771,-173,1781,-185,1789,-198,1796,-213,1799,-221,1802,-229,1806,-247,1808,-266,1809,-286,1808,-310,1806,-324,1805,-325,1805,-332,1799,-352,1792,-369,1783,-385,1772,-398,1761,-408,1748,-416,1732,-422,1714,-426,1696,-427,1696,-290,1696,-263,1694,-253,1684,-236,1678,-230,1671,-228,1656,-223,1646,-221,1594,-221,1594,-325,1643,-325,1657,-324,1669,-322,1678,-318,1685,-312,1692,-303,1696,-290,1696,-427,1693,-428,1668,-429,1481,-429,1481,84,1594,84,1594,-124,1614,-124,1623,-120,1631,-112,1636,-107,1641,-98,1646,-87,1652,-73,1712,84,1838,84xe" filled="true" fillcolor="#000000" stroked="false">
                  <v:path arrowok="t"/>
                  <v:fill type="solid"/>
                </v:shape>
                <v:shape style="position:absolute;left:1815;top:-429;width:1166;height:521" id="docshape16" coordorigin="1816,-429" coordsize="1166,521" path="m2210,-429l2087,-429,2013,-256,1940,-429,1816,-429,1957,-131,1957,83,2069,83,2069,-131,2210,-429xm2981,-429l2869,-429,2869,-116,2868,-96,2865,-79,2860,-63,2852,-50,2843,-40,2833,-33,2821,-29,2807,-27,2793,-29,2781,-33,2770,-41,2761,-51,2754,-64,2749,-79,2746,-96,2745,-116,2745,-429,2633,-429,2633,-124,2634,-104,2636,-83,2639,-61,2643,-37,2647,-22,2653,-7,2659,8,2667,22,2676,36,2686,47,2695,58,2706,66,2717,73,2729,79,2743,84,2758,87,2773,89,2788,91,2802,92,2816,92,2838,91,2858,88,2877,83,2894,75,2906,68,2917,58,2928,47,2939,33,2949,17,2958,0,2965,-18,2971,-38,2975,-58,2978,-79,2980,-101,2981,-124,2981,-429xe" filled="true" fillcolor="#94e000" stroked="false">
                  <v:path arrowok="t"/>
                  <v:fill type="solid"/>
                </v:shape>
                <v:shape style="position:absolute;left:2184;top:-460;width:302;height:335" type="#_x0000_t75" id="docshape17" stroked="false">
                  <v:imagedata r:id="rId11" o:title=""/>
                </v:shape>
                <v:shape style="position:absolute;left:2213;top:-341;width:384;height:444" id="docshape18" coordorigin="2213,-341" coordsize="384,444" path="m2331,-36l2213,-36,2245,21,2287,64,2336,92,2390,102,2456,88,2512,48,2516,43,2331,43,2331,-36xm2559,-341l2559,-197,2558,-180,2557,-164,2555,-148,2552,-133,2548,-118,2544,-105,2538,-92,2532,-80,2525,-70,2517,-61,2510,-54,2502,-48,2491,-43,2479,-39,2466,-36,2450,-36,2405,-36,2405,43,2516,43,2557,-13,2586,-90,2596,-179,2594,-223,2586,-265,2575,-305,2559,-34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z w:val="20"/>
        </w:rPr>
        <w:t>NICOLAUS</w:t>
      </w:r>
      <w:r>
        <w:rPr>
          <w:b/>
          <w:color w:val="94E000"/>
          <w:spacing w:val="19"/>
          <w:sz w:val="20"/>
        </w:rPr>
        <w:t> </w:t>
      </w:r>
      <w:r>
        <w:rPr>
          <w:b/>
          <w:color w:val="94E000"/>
          <w:sz w:val="20"/>
        </w:rPr>
        <w:t>CLUB</w:t>
      </w:r>
      <w:r>
        <w:rPr>
          <w:b/>
          <w:color w:val="94E000"/>
          <w:spacing w:val="20"/>
          <w:sz w:val="20"/>
        </w:rPr>
        <w:t> </w:t>
      </w:r>
      <w:r>
        <w:rPr>
          <w:b/>
          <w:color w:val="94E000"/>
          <w:sz w:val="20"/>
        </w:rPr>
        <w:t>THREE</w:t>
      </w:r>
      <w:r>
        <w:rPr>
          <w:b/>
          <w:color w:val="94E000"/>
          <w:spacing w:val="20"/>
          <w:sz w:val="20"/>
        </w:rPr>
        <w:t> </w:t>
      </w:r>
      <w:r>
        <w:rPr>
          <w:b/>
          <w:color w:val="94E000"/>
          <w:sz w:val="20"/>
        </w:rPr>
        <w:t>CORNERS</w:t>
      </w:r>
      <w:r>
        <w:rPr>
          <w:b/>
          <w:color w:val="94E000"/>
          <w:spacing w:val="20"/>
          <w:sz w:val="20"/>
        </w:rPr>
        <w:t> </w:t>
      </w:r>
      <w:r>
        <w:rPr>
          <w:b/>
          <w:color w:val="94E000"/>
          <w:sz w:val="20"/>
        </w:rPr>
        <w:t>SEE</w:t>
      </w:r>
      <w:r>
        <w:rPr>
          <w:b/>
          <w:color w:val="94E000"/>
          <w:spacing w:val="20"/>
          <w:sz w:val="20"/>
        </w:rPr>
        <w:t> </w:t>
      </w:r>
      <w:r>
        <w:rPr>
          <w:b/>
          <w:color w:val="94E000"/>
          <w:sz w:val="20"/>
        </w:rPr>
        <w:t>BEACH</w:t>
      </w:r>
      <w:r>
        <w:rPr>
          <w:b/>
          <w:color w:val="94E000"/>
          <w:spacing w:val="20"/>
          <w:sz w:val="20"/>
        </w:rPr>
        <w:t> </w:t>
      </w:r>
      <w:r>
        <w:rPr>
          <w:b/>
          <w:color w:val="94E000"/>
          <w:sz w:val="20"/>
        </w:rPr>
        <w:t>RESORT</w:t>
      </w:r>
      <w:r>
        <w:rPr>
          <w:b/>
          <w:color w:val="94E000"/>
          <w:spacing w:val="15"/>
          <w:sz w:val="20"/>
        </w:rPr>
        <w:t> </w:t>
      </w:r>
      <w:r>
        <w:rPr>
          <w:b/>
          <w:color w:val="94E000"/>
          <w:spacing w:val="-5"/>
          <w:sz w:val="20"/>
        </w:rPr>
        <w:t>4*</w:t>
      </w:r>
    </w:p>
    <w:p>
      <w:pPr>
        <w:spacing w:line="222" w:lineRule="exact" w:before="0"/>
        <w:ind w:left="3169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3881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.305653pt;width:96pt;height:8.15pt;mso-position-horizontal-relative:page;mso-position-vertical-relative:paragraph;z-index:15729664" id="docshapegroup19" coordorigin="720,6" coordsize="1920,163">
                <v:shape style="position:absolute;left:719;top:7;width:343;height:162" id="docshape20" coordorigin="720,7" coordsize="343,162" path="m1062,7l720,7,720,25,862,25,862,169,919,169,919,25,1062,25,1062,7xe" filled="true" fillcolor="#000000" stroked="false">
                  <v:path arrowok="t"/>
                  <v:fill type="solid"/>
                </v:shape>
                <v:shape style="position:absolute;left:1121;top:6;width:381;height:163" type="#_x0000_t75" id="docshape21" stroked="false">
                  <v:imagedata r:id="rId12" o:title=""/>
                </v:shape>
                <v:shape style="position:absolute;left:1508;top:6;width:405;height:163" id="docshape22" coordorigin="1509,6" coordsize="405,163" path="m1736,6l1675,6,1509,169,1570,169,1617,120,1859,120,1840,102,1633,102,1681,54,1691,44,1699,34,1704,23,1755,23,1736,6xm1859,120l1798,120,1848,169,1913,169,1859,120xm1755,23l1704,23,1710,30,1717,38,1725,47,1735,57,1780,102,1840,102,1755,23xe" filled="true" fillcolor="#000000" stroked="false">
                  <v:path arrowok="t"/>
                  <v:fill type="solid"/>
                </v:shape>
                <v:shape style="position:absolute;left:1869;top:6;width:395;height:163" type="#_x0000_t75" id="docshape23" stroked="false">
                  <v:imagedata r:id="rId13" o:title=""/>
                </v:shape>
                <v:shape style="position:absolute;left:2317;top:7;width:323;height:162" id="docshape24" coordorigin="2317,7" coordsize="323,162" path="m2639,149l2374,149,2374,95,2613,95,2613,75,2374,75,2374,25,2629,25,2629,7,2317,7,2317,25,2317,75,2317,95,2317,149,2317,169,2639,169,2639,14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4450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.350416pt;width:13.5pt;height:8.1pt;mso-position-horizontal-relative:page;mso-position-vertical-relative:paragraph;z-index:15730176" id="docshape25" coordorigin="2716,7" coordsize="270,162" path="m2986,149l2773,149,2773,7,2716,7,2716,149,2716,169,2986,169,2986,1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0"/>
        </w:rPr>
        <w:t>MARSA</w:t>
      </w:r>
      <w:r>
        <w:rPr>
          <w:i/>
          <w:color w:val="94E000"/>
          <w:spacing w:val="5"/>
          <w:sz w:val="20"/>
        </w:rPr>
        <w:t> </w:t>
      </w:r>
      <w:r>
        <w:rPr>
          <w:i/>
          <w:color w:val="94E000"/>
          <w:sz w:val="20"/>
        </w:rPr>
        <w:t>ALAM</w:t>
      </w:r>
      <w:r>
        <w:rPr>
          <w:i/>
          <w:color w:val="94E000"/>
          <w:spacing w:val="3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5"/>
          <w:sz w:val="20"/>
        </w:rPr>
        <w:t> </w:t>
      </w:r>
      <w:r>
        <w:rPr>
          <w:i/>
          <w:color w:val="94E000"/>
          <w:sz w:val="20"/>
        </w:rPr>
        <w:t>MAR</w:t>
      </w:r>
      <w:r>
        <w:rPr>
          <w:i/>
          <w:color w:val="94E000"/>
          <w:spacing w:val="8"/>
          <w:sz w:val="20"/>
        </w:rPr>
        <w:t> </w:t>
      </w:r>
      <w:r>
        <w:rPr>
          <w:i/>
          <w:color w:val="94E000"/>
          <w:spacing w:val="-4"/>
          <w:sz w:val="20"/>
        </w:rPr>
        <w:t>ROSSO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556" w:hRule="atLeast"/>
        </w:trPr>
        <w:tc>
          <w:tcPr>
            <w:tcW w:w="5216" w:type="dxa"/>
          </w:tcPr>
          <w:p>
            <w:pPr>
              <w:pStyle w:val="TableParagraph"/>
              <w:spacing w:before="174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CHECK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5"/>
                <w:sz w:val="18"/>
              </w:rPr>
              <w:t>IN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spacing w:before="18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COMFORT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10/5/2026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17/5/2026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24/5/2026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31/5/2026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697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7/6/2026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697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14/6/2026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2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21/6/2026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28/6/2026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713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5/7/2026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744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12/7/2026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744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19/7/2026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749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26/7/2026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787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9/8/2026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16/8/2026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23/8/2026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784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30/8/2026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784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719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719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20/9/2026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719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27/9/2026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733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4/10/2026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778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11/10/2026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778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18/10/2026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778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25/10/2026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781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686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8/11/2026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686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15/11/2026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686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22/11/2026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682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29/11/2026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645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6/12/2026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577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13/12/2026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577</w:t>
            </w:r>
          </w:p>
        </w:tc>
      </w:tr>
    </w:tbl>
    <w:p>
      <w:pPr>
        <w:pStyle w:val="Heading1"/>
        <w:spacing w:before="51"/>
      </w:pPr>
      <w:r>
        <w:rPr>
          <w:spacing w:val="-2"/>
        </w:rPr>
        <w:t>Nota</w:t>
      </w:r>
      <w:r>
        <w:rPr>
          <w:spacing w:val="-10"/>
        </w:rPr>
        <w:t> </w:t>
      </w:r>
      <w:r>
        <w:rPr>
          <w:spacing w:val="-2"/>
        </w:rPr>
        <w:t>bene:</w:t>
      </w:r>
    </w:p>
    <w:p>
      <w:pPr>
        <w:pStyle w:val="BodyText"/>
        <w:spacing w:line="244" w:lineRule="auto" w:before="5"/>
        <w:ind w:left="12" w:right="9"/>
        <w:jc w:val="both"/>
      </w:pPr>
      <w:r>
        <w:rPr>
          <w:spacing w:val="-4"/>
        </w:rPr>
        <w:t>Le</w:t>
      </w:r>
      <w:r>
        <w:rPr>
          <w:spacing w:val="-6"/>
        </w:rPr>
        <w:t> </w:t>
      </w:r>
      <w:r>
        <w:rPr>
          <w:spacing w:val="-4"/>
        </w:rPr>
        <w:t>tariffe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dinamiche,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riferiscono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pacchetto</w:t>
      </w:r>
      <w:r>
        <w:rPr>
          <w:spacing w:val="-5"/>
        </w:rPr>
        <w:t> </w:t>
      </w:r>
      <w:r>
        <w:rPr>
          <w:spacing w:val="-4"/>
        </w:rPr>
        <w:t>inclusivo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volo</w:t>
      </w:r>
      <w:r>
        <w:rPr>
          <w:spacing w:val="-5"/>
        </w:rPr>
        <w:t> </w:t>
      </w:r>
      <w:r>
        <w:rPr>
          <w:spacing w:val="-4"/>
        </w:rPr>
        <w:t>dall’Italia</w:t>
      </w:r>
      <w:r>
        <w:rPr>
          <w:spacing w:val="32"/>
        </w:rPr>
        <w:t> </w:t>
      </w:r>
      <w:r>
        <w:rPr>
          <w:spacing w:val="-4"/>
        </w:rPr>
        <w:t>a/r</w:t>
      </w:r>
      <w:r>
        <w:rPr>
          <w:spacing w:val="-6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trasferimenti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loco</w:t>
      </w:r>
      <w:r>
        <w:rPr>
          <w:spacing w:val="-5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soggiorno</w:t>
      </w:r>
      <w:r>
        <w:rPr>
          <w:spacing w:val="-5"/>
        </w:rPr>
        <w:t> </w:t>
      </w:r>
      <w:r>
        <w:rPr>
          <w:spacing w:val="-4"/>
        </w:rPr>
        <w:t>7</w:t>
      </w:r>
      <w:r>
        <w:rPr>
          <w:spacing w:val="-5"/>
        </w:rPr>
        <w:t> </w:t>
      </w:r>
      <w:r>
        <w:rPr>
          <w:spacing w:val="-4"/>
        </w:rPr>
        <w:t>notti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trattamento</w:t>
      </w:r>
      <w:r>
        <w:rPr>
          <w:spacing w:val="-5"/>
        </w:rPr>
        <w:t> </w:t>
      </w:r>
      <w:r>
        <w:rPr>
          <w:spacing w:val="-4"/>
        </w:rPr>
        <w:t>all</w:t>
      </w:r>
      <w:r>
        <w:rPr>
          <w:spacing w:val="-5"/>
        </w:rPr>
        <w:t> </w:t>
      </w:r>
      <w:r>
        <w:rPr>
          <w:spacing w:val="-4"/>
        </w:rPr>
        <w:t>inclusive.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quote</w:t>
      </w:r>
      <w:r>
        <w:rPr>
          <w:spacing w:val="-5"/>
        </w:rPr>
        <w:t> </w:t>
      </w:r>
      <w:r>
        <w:rPr>
          <w:spacing w:val="-4"/>
        </w:rPr>
        <w:t>indicate</w:t>
      </w:r>
      <w:r>
        <w:rPr>
          <w:spacing w:val="40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tabella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da</w:t>
      </w:r>
      <w:r>
        <w:rPr>
          <w:spacing w:val="-5"/>
        </w:rPr>
        <w:t> </w:t>
      </w:r>
      <w:r>
        <w:rPr>
          <w:spacing w:val="-4"/>
        </w:rPr>
        <w:t>considerarsi</w:t>
      </w:r>
      <w:r>
        <w:rPr>
          <w:spacing w:val="-5"/>
        </w:rPr>
        <w:t> </w:t>
      </w:r>
      <w:r>
        <w:rPr>
          <w:spacing w:val="-4"/>
        </w:rPr>
        <w:t>“a</w:t>
      </w:r>
      <w:r>
        <w:rPr>
          <w:spacing w:val="-5"/>
        </w:rPr>
        <w:t> </w:t>
      </w:r>
      <w:r>
        <w:rPr>
          <w:spacing w:val="-4"/>
        </w:rPr>
        <w:t>partire</w:t>
      </w:r>
      <w:r>
        <w:rPr>
          <w:spacing w:val="-5"/>
        </w:rPr>
        <w:t> </w:t>
      </w:r>
      <w:r>
        <w:rPr>
          <w:spacing w:val="-4"/>
        </w:rPr>
        <w:t>da”;</w:t>
      </w:r>
      <w:r>
        <w:rPr>
          <w:spacing w:val="-5"/>
        </w:rPr>
        <w:t> </w:t>
      </w:r>
      <w:r>
        <w:rPr>
          <w:spacing w:val="-4"/>
        </w:rPr>
        <w:t>può</w:t>
      </w:r>
      <w:r>
        <w:rPr>
          <w:spacing w:val="-5"/>
        </w:rPr>
        <w:t> </w:t>
      </w:r>
      <w:r>
        <w:rPr>
          <w:spacing w:val="-4"/>
        </w:rPr>
        <w:t>accadere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fase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preventivo</w:t>
      </w:r>
      <w:r>
        <w:rPr>
          <w:spacing w:val="-5"/>
        </w:rPr>
        <w:t> </w:t>
      </w:r>
      <w:r>
        <w:rPr>
          <w:spacing w:val="-4"/>
        </w:rPr>
        <w:t>vengano</w:t>
      </w:r>
      <w:r>
        <w:rPr>
          <w:spacing w:val="-5"/>
        </w:rPr>
        <w:t> </w:t>
      </w:r>
      <w:r>
        <w:rPr>
          <w:spacing w:val="-4"/>
        </w:rPr>
        <w:t>aggiornate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prezzi</w:t>
      </w:r>
      <w:r>
        <w:rPr>
          <w:spacing w:val="-5"/>
        </w:rPr>
        <w:t> </w:t>
      </w:r>
      <w:r>
        <w:rPr>
          <w:spacing w:val="-4"/>
        </w:rPr>
        <w:t>applicabili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momento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6"/>
        </w:rPr>
        <w:t> </w:t>
      </w:r>
      <w:r>
        <w:rPr>
          <w:spacing w:val="-4"/>
        </w:rPr>
        <w:t>richieta.</w:t>
      </w:r>
      <w:r>
        <w:rPr>
          <w:spacing w:val="-5"/>
        </w:rPr>
        <w:t> </w:t>
      </w:r>
      <w:r>
        <w:rPr>
          <w:spacing w:val="-4"/>
        </w:rPr>
        <w:t>Trattasi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offerte</w:t>
      </w:r>
      <w:r>
        <w:rPr>
          <w:spacing w:val="40"/>
        </w:rPr>
        <w:t> </w:t>
      </w:r>
      <w:r>
        <w:rPr>
          <w:spacing w:val="-2"/>
        </w:rPr>
        <w:t>sempre</w:t>
      </w:r>
      <w:r>
        <w:rPr>
          <w:spacing w:val="-5"/>
        </w:rPr>
        <w:t> </w:t>
      </w:r>
      <w:r>
        <w:rPr>
          <w:spacing w:val="-2"/>
        </w:rPr>
        <w:t>contingentate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soggette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stop</w:t>
      </w:r>
      <w:r>
        <w:rPr>
          <w:spacing w:val="-5"/>
        </w:rPr>
        <w:t> </w:t>
      </w:r>
      <w:r>
        <w:rPr>
          <w:spacing w:val="-2"/>
        </w:rPr>
        <w:t>vendite</w:t>
      </w:r>
      <w:r>
        <w:rPr>
          <w:spacing w:val="31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variazioni.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FCO,</w:t>
      </w:r>
      <w:r>
        <w:rPr>
          <w:spacing w:val="-5"/>
        </w:rPr>
        <w:t> </w:t>
      </w:r>
      <w:r>
        <w:rPr>
          <w:spacing w:val="-2"/>
        </w:rPr>
        <w:t>NAPOLI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MILANO</w:t>
      </w:r>
      <w:r>
        <w:rPr>
          <w:spacing w:val="-5"/>
        </w:rPr>
        <w:t> </w:t>
      </w:r>
      <w:r>
        <w:rPr>
          <w:spacing w:val="-2"/>
        </w:rPr>
        <w:t>MXP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voli</w:t>
      </w:r>
      <w:r>
        <w:rPr>
          <w:spacing w:val="-5"/>
        </w:rPr>
        <w:t> </w:t>
      </w:r>
      <w:r>
        <w:rPr>
          <w:spacing w:val="-2"/>
        </w:rPr>
        <w:t>AIR</w:t>
      </w:r>
      <w:r>
        <w:rPr>
          <w:spacing w:val="-5"/>
        </w:rPr>
        <w:t> </w:t>
      </w:r>
      <w:r>
        <w:rPr>
          <w:spacing w:val="-2"/>
        </w:rPr>
        <w:t>CAIRO.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altri</w:t>
      </w:r>
      <w:r>
        <w:rPr>
          <w:spacing w:val="-5"/>
        </w:rPr>
        <w:t> </w:t>
      </w:r>
      <w:r>
        <w:rPr>
          <w:spacing w:val="-2"/>
        </w:rPr>
        <w:t>aeroporti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/>
        <w:t>con</w:t>
      </w:r>
      <w:r>
        <w:rPr>
          <w:spacing w:val="-6"/>
        </w:rPr>
        <w:t> </w:t>
      </w:r>
      <w:r>
        <w:rPr/>
        <w:t>altri</w:t>
      </w:r>
      <w:r>
        <w:rPr>
          <w:spacing w:val="-6"/>
        </w:rPr>
        <w:t> </w:t>
      </w:r>
      <w:r>
        <w:rPr/>
        <w:t>vettori,</w:t>
      </w:r>
      <w:r>
        <w:rPr>
          <w:spacing w:val="-6"/>
        </w:rPr>
        <w:t> </w:t>
      </w:r>
      <w:r>
        <w:rPr/>
        <w:t>possibili</w:t>
      </w:r>
      <w:r>
        <w:rPr>
          <w:spacing w:val="-6"/>
        </w:rPr>
        <w:t> </w:t>
      </w:r>
      <w:r>
        <w:rPr/>
        <w:t>ma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supplemento.</w:t>
      </w:r>
    </w:p>
    <w:p>
      <w:pPr>
        <w:pStyle w:val="Heading1"/>
      </w:pP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quota</w:t>
      </w:r>
      <w:r>
        <w:rPr>
          <w:spacing w:val="-9"/>
        </w:rPr>
        <w:t> </w:t>
      </w:r>
      <w:r>
        <w:rPr>
          <w:spacing w:val="-2"/>
        </w:rPr>
        <w:t>non</w:t>
      </w:r>
      <w:r>
        <w:rPr>
          <w:spacing w:val="-9"/>
        </w:rPr>
        <w:t> </w:t>
      </w:r>
      <w:r>
        <w:rPr>
          <w:spacing w:val="-2"/>
        </w:rPr>
        <w:t>comprende: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both"/>
        <w:rPr>
          <w:sz w:val="16"/>
        </w:rPr>
      </w:pPr>
      <w:r>
        <w:rPr>
          <w:spacing w:val="-4"/>
          <w:sz w:val="16"/>
        </w:rPr>
        <w:t>Tasse aeroportuali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ed oneri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accessori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(incluso gestione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variabili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legate al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costo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 carburante),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non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rimborsabili.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0" w:hanging="360"/>
        <w:jc w:val="both"/>
        <w:rPr>
          <w:sz w:val="16"/>
        </w:rPr>
      </w:pPr>
      <w:r>
        <w:rPr>
          <w:spacing w:val="-2"/>
          <w:sz w:val="16"/>
        </w:rPr>
        <w:t>Quote di Gestione pratica per persona: Pacchetti Nicolaus adulti € 100 (bambini 2-11 anni € 50).Gli infant 0-1 anno pagano solo la Nicolino Card per Infant nella</w:t>
      </w:r>
      <w:r>
        <w:rPr>
          <w:spacing w:val="40"/>
          <w:sz w:val="16"/>
        </w:rPr>
        <w:t> </w:t>
      </w:r>
      <w:r>
        <w:rPr>
          <w:sz w:val="16"/>
        </w:rPr>
        <w:t>prenotazione (da € 90 per infant)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10" w:hanging="36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351628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6873pt;width:286.75pt;height:45.9pt;mso-position-horizontal-relative:page;mso-position-vertical-relative:paragraph;z-index:15730688" id="docshapegroup26" coordorigin="3086,554" coordsize="5735,918">
                <v:shape style="position:absolute;left:3085;top:553;width:5735;height:918" id="docshape27" coordorigin="3086,554" coordsize="5735,918" path="m8145,554l3760,554,3687,558,3615,570,3547,589,3482,616,3420,649,3362,688,3308,733,3259,783,3216,838,3178,898,3146,962,3120,1029,3101,1100,3090,1173,3086,1249,3086,1472,8820,1472,8820,1249,8816,1173,8804,1100,8785,1029,8760,962,8728,898,8690,838,8646,783,8597,733,8544,688,8486,649,8424,616,8359,589,8290,570,8219,558,8145,554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3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sz w:val="16"/>
        </w:rPr>
        <w:t>Polizza assicurativa Multirischio (inscindibile dal pacchetto) per copertura Medico-Bagaglio-Assistenza- annullamento (fornita dal tour operator) a partire da € 35 p.p.</w:t>
      </w:r>
      <w:r>
        <w:rPr>
          <w:spacing w:val="40"/>
          <w:sz w:val="16"/>
        </w:rPr>
        <w:t> </w:t>
      </w:r>
      <w:r>
        <w:rPr>
          <w:sz w:val="16"/>
        </w:rPr>
        <w:t>(variabile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seconda</w:t>
      </w:r>
      <w:r>
        <w:rPr>
          <w:spacing w:val="-1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fascia</w:t>
      </w:r>
      <w:r>
        <w:rPr>
          <w:spacing w:val="-1"/>
          <w:sz w:val="16"/>
        </w:rPr>
        <w:t> </w:t>
      </w:r>
      <w:r>
        <w:rPr>
          <w:sz w:val="16"/>
        </w:rPr>
        <w:t>prezzo)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12"/>
      <w:jc w:val="both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right="7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2" w:right="10" w:hanging="36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10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2026-02-16T16:37:57Z</dcterms:created>
  <dcterms:modified xsi:type="dcterms:W3CDTF">2026-02-16T16:37:57Z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2026-02-16T00:00:00Z</vt:filetime>
  </property>
  <property fmtid="{D5CDD505-2E9C-101B-9397-08002B2CF9AE}" pid="5" name="Producer">
    <vt:lpwstr>Adobe PDF Library 18.0</vt:lpwstr>
  </property>
</Properties>
</file>