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ISLANDA </w:t>
      </w:r>
      <w:r>
        <w:rPr>
          <w:color w:val="FFFFFF"/>
          <w:spacing w:val="-12"/>
        </w:rPr>
        <w:t>AURORE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GHIACCI</w:t>
      </w:r>
    </w:p>
    <w:p>
      <w:pPr>
        <w:spacing w:line="359" w:lineRule="exact" w:before="0"/>
        <w:ind w:left="6" w:right="0" w:firstLine="0"/>
        <w:jc w:val="center"/>
        <w:rPr>
          <w:rFonts w:ascii="Georgia" w:hAnsi="Georgia"/>
          <w:sz w:val="34"/>
        </w:rPr>
      </w:pPr>
      <w:r>
        <w:rPr>
          <w:rFonts w:ascii="Georgia" w:hAnsi="Georgia"/>
          <w:color w:val="FFFFFF"/>
          <w:spacing w:val="-16"/>
          <w:sz w:val="34"/>
        </w:rPr>
        <w:t>REYKJAVIK</w:t>
      </w:r>
      <w:r>
        <w:rPr>
          <w:rFonts w:ascii="Georgia" w:hAnsi="Georgia"/>
          <w:color w:val="FFFFFF"/>
          <w:spacing w:val="-34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-</w:t>
      </w:r>
      <w:r>
        <w:rPr>
          <w:rFonts w:ascii="Georgia" w:hAnsi="Georgia"/>
          <w:color w:val="FFFFFF"/>
          <w:spacing w:val="-31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ESCURSIONE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CIRCOLO</w:t>
      </w:r>
      <w:r>
        <w:rPr>
          <w:rFonts w:ascii="Georgia" w:hAnsi="Georgia"/>
          <w:color w:val="FFFFFF"/>
          <w:spacing w:val="-30"/>
          <w:sz w:val="34"/>
        </w:rPr>
        <w:t> </w:t>
      </w:r>
      <w:r>
        <w:rPr>
          <w:rFonts w:ascii="Georgia" w:hAnsi="Georgia"/>
          <w:color w:val="FFFFFF"/>
          <w:spacing w:val="-16"/>
          <w:sz w:val="34"/>
        </w:rPr>
        <w:t>D’ORO</w:t>
      </w:r>
    </w:p>
    <w:p>
      <w:pPr>
        <w:spacing w:line="249" w:lineRule="auto" w:before="13"/>
        <w:ind w:left="1414" w:right="1405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6"/>
          <w:sz w:val="34"/>
        </w:rPr>
        <w:t>FRIDHEIMAR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-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JOKULSARLON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6"/>
          <w:sz w:val="34"/>
        </w:rPr>
        <w:t>REYNISFJARA </w:t>
      </w:r>
      <w:r>
        <w:rPr>
          <w:rFonts w:ascii="Georgia"/>
          <w:color w:val="FFFFFF"/>
          <w:sz w:val="34"/>
        </w:rPr>
        <w:t>BLUE</w:t>
      </w:r>
      <w:r>
        <w:rPr>
          <w:rFonts w:ascii="Georgia"/>
          <w:color w:val="FFFFFF"/>
          <w:spacing w:val="-38"/>
          <w:sz w:val="34"/>
        </w:rPr>
        <w:t> </w:t>
      </w:r>
      <w:r>
        <w:rPr>
          <w:rFonts w:ascii="Georgia"/>
          <w:color w:val="FFFFFF"/>
          <w:sz w:val="34"/>
        </w:rPr>
        <w:t>LAGOON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333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2.834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€2.688</w:t>
      </w:r>
    </w:p>
    <w:p>
      <w:pPr>
        <w:spacing w:line="196" w:lineRule="auto" w:before="13"/>
        <w:ind w:left="12" w:right="6527" w:firstLine="4"/>
        <w:jc w:val="left"/>
        <w:rPr>
          <w:b/>
          <w:sz w:val="20"/>
        </w:rPr>
      </w:pPr>
      <w:r>
        <w:rPr>
          <w:b/>
          <w:color w:val="FFFFFF"/>
          <w:sz w:val="20"/>
        </w:rPr>
        <w:t>OPERATIVO VOLI (SOGGETTO A RICONFERMA)</w:t>
      </w:r>
      <w:r>
        <w:rPr>
          <w:b/>
          <w:color w:val="FFFFFF"/>
          <w:spacing w:val="40"/>
          <w:sz w:val="20"/>
        </w:rPr>
        <w:t> </w:t>
      </w:r>
      <w:r>
        <w:rPr>
          <w:b/>
          <w:color w:val="FFFFFF"/>
          <w:sz w:val="20"/>
        </w:rPr>
        <w:t>2 FEB FCO - KEF 11:25 - 15:30</w:t>
      </w:r>
    </w:p>
    <w:p>
      <w:pPr>
        <w:spacing w:line="209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FEB KEF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08:20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4"/>
          <w:sz w:val="20"/>
        </w:rPr>
        <w:t>14:00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37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0320" id="docshapegroup1" coordorigin="0,0" coordsize="11986,16838">
                <v:shape style="position:absolute;left:0;top:0;width:11906;height:11623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Iceland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 23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in HB con 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Altri trasferimenti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 escursioni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Leader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penultimo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Ingresso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Blue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Lagoon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asciugamano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welcome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drink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scelta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Northern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Lights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 (durata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mezzo)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Fridheimar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zuppa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pomodoro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 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avvistamento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balene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€170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Quota servizi 4U Travel incluso Assistenza del tour operator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 Polizza assicurativa medico/bagaglio + rimborso spese annullamneto € 120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in “la 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before="1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  <w:cols w:num="2" w:equalWidth="0">
            <w:col w:w="5128" w:space="218"/>
            <w:col w:w="5148"/>
          </w:cols>
        </w:sectPr>
      </w:pPr>
    </w:p>
    <w:p>
      <w:pPr>
        <w:pStyle w:val="Heading1"/>
        <w:spacing w:line="287" w:lineRule="exact" w:before="194"/>
        <w:ind w:left="2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664" id="docshapegroup17" coordorigin="720,-8" coordsize="2261,562">
                <v:shape style="position:absolute;left:720;top:13;width:1119;height:530" id="docshape18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9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0" stroked="false">
                  <v:imagedata r:id="rId13" o:title=""/>
                </v:shape>
                <v:shape style="position:absolute;left:2213;top:110;width:384;height:444" id="docshape21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ISLANDA</w:t>
      </w:r>
      <w:r>
        <w:rPr>
          <w:color w:val="94E000"/>
          <w:spacing w:val="2"/>
        </w:rPr>
        <w:t> </w:t>
      </w:r>
      <w:r>
        <w:rPr>
          <w:color w:val="94E000"/>
        </w:rPr>
        <w:t>+</w:t>
      </w:r>
      <w:r>
        <w:rPr>
          <w:color w:val="94E000"/>
          <w:spacing w:val="5"/>
        </w:rPr>
        <w:t> </w:t>
      </w:r>
      <w:r>
        <w:rPr>
          <w:color w:val="94E000"/>
        </w:rPr>
        <w:t>AURORE</w:t>
      </w:r>
      <w:r>
        <w:rPr>
          <w:color w:val="94E000"/>
          <w:spacing w:val="11"/>
        </w:rPr>
        <w:t> </w:t>
      </w:r>
      <w:r>
        <w:rPr>
          <w:color w:val="94E000"/>
        </w:rPr>
        <w:t>TRA</w:t>
      </w:r>
      <w:r>
        <w:rPr>
          <w:color w:val="94E000"/>
          <w:spacing w:val="11"/>
        </w:rPr>
        <w:t> </w:t>
      </w:r>
      <w:r>
        <w:rPr>
          <w:color w:val="94E000"/>
        </w:rPr>
        <w:t>I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GHIACCI</w:t>
      </w:r>
    </w:p>
    <w:p>
      <w:pPr>
        <w:spacing w:line="196" w:lineRule="auto" w:before="4"/>
        <w:ind w:left="2647" w:right="989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125773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9.903407pt;width:96pt;height:8.15pt;mso-position-horizontal-relative:page;mso-position-vertical-relative:paragraph;z-index:15730176" id="docshapegroup22" coordorigin="720,198" coordsize="1920,163">
                <v:shape style="position:absolute;left:719;top:198;width:343;height:162" id="docshape23" coordorigin="720,199" coordsize="343,162" path="m1062,199l720,199,720,217,862,217,862,361,919,361,919,217,1062,217,1062,199xe" filled="true" fillcolor="#000000" stroked="false">
                  <v:path arrowok="t"/>
                  <v:fill type="solid"/>
                </v:shape>
                <v:shape style="position:absolute;left:1121;top:198;width:381;height:163" type="#_x0000_t75" id="docshape24" stroked="false">
                  <v:imagedata r:id="rId14" o:title=""/>
                </v:shape>
                <v:shape style="position:absolute;left:1508;top:198;width:405;height:163" id="docshape25" coordorigin="1509,198" coordsize="405,163" path="m1736,198l1675,198,1509,361,1570,361,1617,312,1859,312,1840,294,1633,294,1681,246,1691,236,1699,226,1704,215,1755,215,1736,198xm1859,312l1798,312,1848,361,1913,361,1859,312xm1755,215l1704,215,1710,222,1717,230,1725,239,1735,249,1780,294,1840,294,1755,215xe" filled="true" fillcolor="#000000" stroked="false">
                  <v:path arrowok="t"/>
                  <v:fill type="solid"/>
                </v:shape>
                <v:shape style="position:absolute;left:1869;top:198;width:395;height:163" type="#_x0000_t75" id="docshape26" stroked="false">
                  <v:imagedata r:id="rId15" o:title=""/>
                </v:shape>
                <v:shape style="position:absolute;left:2317;top:198;width:323;height:162" id="docshape27" coordorigin="2317,199" coordsize="323,162" path="m2639,341l2374,341,2374,287,2613,287,2613,267,2374,267,2374,217,2629,217,2629,199,2317,199,2317,217,2317,267,2317,287,2317,341,2317,361,2639,361,2639,34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126341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9.948170pt;width:13.5pt;height:8.1pt;mso-position-horizontal-relative:page;mso-position-vertical-relative:paragraph;z-index:15730688" id="docshape28" coordorigin="2716,199" coordsize="270,162" path="m2986,341l2773,341,2773,199,2716,199,2716,341,2716,361,2986,361,2986,3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8C222"/>
          <w:sz w:val="20"/>
        </w:rPr>
        <w:t>REYKJAVIK - ESCURSIONE CIRCOLO D’ORO | FRIDHEIMAR - JOKULSARLON REYNISFJARA - BLUE LAGOON</w:t>
      </w:r>
    </w:p>
    <w:p>
      <w:pPr>
        <w:pStyle w:val="BodyText"/>
        <w:spacing w:before="121"/>
        <w:rPr>
          <w:i/>
          <w:sz w:val="20"/>
        </w:rPr>
      </w:pPr>
    </w:p>
    <w:p>
      <w:pPr>
        <w:spacing w:line="241" w:lineRule="exact" w:before="1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1: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ITALIA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pacing w:val="-2"/>
          <w:sz w:val="20"/>
        </w:rPr>
        <w:t>/REYKJAVÍK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Roma</w:t>
      </w:r>
      <w:r>
        <w:rPr>
          <w:spacing w:val="-1"/>
        </w:rPr>
        <w:t> </w:t>
      </w:r>
      <w:r>
        <w:rPr/>
        <w:t>Arrivo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volo</w:t>
      </w:r>
      <w:r>
        <w:rPr>
          <w:spacing w:val="-1"/>
        </w:rPr>
        <w:t> </w:t>
      </w:r>
      <w:r>
        <w:rPr/>
        <w:t>Icelandair.</w:t>
      </w:r>
      <w:r>
        <w:rPr>
          <w:spacing w:val="-1"/>
        </w:rPr>
        <w:t> </w:t>
      </w:r>
      <w:r>
        <w:rPr/>
        <w:t>Arrivo</w:t>
      </w:r>
      <w:r>
        <w:rPr>
          <w:spacing w:val="-1"/>
        </w:rPr>
        <w:t> </w:t>
      </w:r>
      <w:r>
        <w:rPr/>
        <w:t>all’aeroporto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Keflavík.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bus</w:t>
      </w:r>
      <w:r>
        <w:rPr>
          <w:spacing w:val="-1"/>
        </w:rPr>
        <w:t> </w:t>
      </w:r>
      <w:r>
        <w:rPr/>
        <w:t>privato</w:t>
      </w:r>
      <w:r>
        <w:rPr>
          <w:spacing w:val="-1"/>
        </w:rPr>
        <w:t> </w:t>
      </w:r>
      <w:r>
        <w:rPr/>
        <w:t>dall’aeroporto</w:t>
      </w:r>
      <w:r>
        <w:rPr>
          <w:spacing w:val="-1"/>
        </w:rPr>
        <w:t> </w:t>
      </w:r>
      <w:r>
        <w:rPr/>
        <w:t>all’hotel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Reykjavík.</w:t>
      </w:r>
      <w:r>
        <w:rPr>
          <w:spacing w:val="-1"/>
        </w:rPr>
        <w:t> </w:t>
      </w:r>
      <w:r>
        <w:rPr/>
        <w:t>Sistemazione nelle</w:t>
      </w:r>
      <w:r>
        <w:rPr>
          <w:spacing w:val="40"/>
        </w:rPr>
        <w:t> </w:t>
      </w:r>
      <w:r>
        <w:rPr/>
        <w:t>camere riservate. Pernottamento in hotel.</w:t>
      </w:r>
    </w:p>
    <w:p>
      <w:pPr>
        <w:spacing w:line="241" w:lineRule="exact" w:before="160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2: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ESCURSIONE</w:t>
      </w:r>
      <w:r>
        <w:rPr>
          <w:b/>
          <w:color w:val="94E000"/>
          <w:spacing w:val="16"/>
          <w:sz w:val="20"/>
        </w:rPr>
        <w:t> </w:t>
      </w:r>
      <w:r>
        <w:rPr>
          <w:b/>
          <w:color w:val="94E000"/>
          <w:sz w:val="20"/>
        </w:rPr>
        <w:t>CIRCOLO</w:t>
      </w:r>
      <w:r>
        <w:rPr>
          <w:b/>
          <w:color w:val="94E000"/>
          <w:spacing w:val="16"/>
          <w:sz w:val="20"/>
        </w:rPr>
        <w:t> </w:t>
      </w:r>
      <w:r>
        <w:rPr>
          <w:b/>
          <w:color w:val="94E000"/>
          <w:sz w:val="20"/>
        </w:rPr>
        <w:t>D’ORO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12"/>
          <w:sz w:val="20"/>
        </w:rPr>
        <w:t> </w:t>
      </w:r>
      <w:r>
        <w:rPr>
          <w:b/>
          <w:color w:val="94E000"/>
          <w:spacing w:val="-2"/>
          <w:sz w:val="20"/>
        </w:rPr>
        <w:t>FRIÐHEIMAR</w:t>
      </w:r>
    </w:p>
    <w:p>
      <w:pPr>
        <w:pStyle w:val="BodyText"/>
        <w:spacing w:line="244" w:lineRule="auto"/>
        <w:ind w:left="12" w:right="9"/>
        <w:jc w:val="both"/>
      </w:pPr>
      <w:r>
        <w:rPr/>
        <w:t>Giornata</w:t>
      </w:r>
      <w:r>
        <w:rPr>
          <w:spacing w:val="-10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all’escursione</w:t>
      </w:r>
      <w:r>
        <w:rPr>
          <w:spacing w:val="-9"/>
        </w:rPr>
        <w:t> </w:t>
      </w:r>
      <w:r>
        <w:rPr/>
        <w:t>“Circolo</w:t>
      </w:r>
      <w:r>
        <w:rPr>
          <w:spacing w:val="-9"/>
        </w:rPr>
        <w:t> </w:t>
      </w:r>
      <w:r>
        <w:rPr/>
        <w:t>d’Oro”.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Þingvellir,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forze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dorsale</w:t>
      </w:r>
      <w:r>
        <w:rPr>
          <w:spacing w:val="-9"/>
        </w:rPr>
        <w:t> </w:t>
      </w:r>
      <w:r>
        <w:rPr/>
        <w:t>medio-atlantica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chiaramente</w:t>
      </w:r>
      <w:r>
        <w:rPr>
          <w:spacing w:val="-9"/>
        </w:rPr>
        <w:t> </w:t>
      </w:r>
      <w:r>
        <w:rPr/>
        <w:t>visibili.</w:t>
      </w:r>
      <w:r>
        <w:rPr>
          <w:spacing w:val="-9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placche</w:t>
      </w:r>
      <w:r>
        <w:rPr>
          <w:spacing w:val="-7"/>
        </w:rPr>
        <w:t> </w:t>
      </w:r>
      <w:r>
        <w:rPr>
          <w:spacing w:val="-2"/>
        </w:rPr>
        <w:t>tettoniche</w:t>
      </w:r>
      <w:r>
        <w:rPr>
          <w:spacing w:val="-7"/>
        </w:rPr>
        <w:t> </w:t>
      </w:r>
      <w:r>
        <w:rPr>
          <w:spacing w:val="-2"/>
        </w:rPr>
        <w:t>nordamericana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europea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allontanano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velocità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2-6</w:t>
      </w:r>
      <w:r>
        <w:rPr>
          <w:spacing w:val="-7"/>
        </w:rPr>
        <w:t> </w:t>
      </w:r>
      <w:r>
        <w:rPr>
          <w:spacing w:val="-2"/>
        </w:rPr>
        <w:t>cm</w:t>
      </w:r>
      <w:r>
        <w:rPr>
          <w:spacing w:val="-7"/>
        </w:rPr>
        <w:t> </w:t>
      </w:r>
      <w:r>
        <w:rPr>
          <w:spacing w:val="-2"/>
        </w:rPr>
        <w:t>all’anno.</w:t>
      </w:r>
      <w:r>
        <w:rPr>
          <w:spacing w:val="-7"/>
        </w:rPr>
        <w:t> </w:t>
      </w:r>
      <w:r>
        <w:rPr>
          <w:spacing w:val="-2"/>
        </w:rPr>
        <w:t>Þingvellir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fondato</w:t>
      </w:r>
      <w:r>
        <w:rPr>
          <w:spacing w:val="-7"/>
        </w:rPr>
        <w:t> </w:t>
      </w:r>
      <w:r>
        <w:rPr>
          <w:spacing w:val="-2"/>
        </w:rPr>
        <w:t>l’antico</w:t>
      </w:r>
      <w:r>
        <w:rPr>
          <w:spacing w:val="-7"/>
        </w:rPr>
        <w:t> </w:t>
      </w:r>
      <w:r>
        <w:rPr>
          <w:spacing w:val="-2"/>
        </w:rPr>
        <w:t>Parlamento</w:t>
      </w:r>
      <w:r>
        <w:rPr>
          <w:spacing w:val="40"/>
        </w:rPr>
        <w:t> </w:t>
      </w:r>
      <w:r>
        <w:rPr>
          <w:spacing w:val="-4"/>
        </w:rPr>
        <w:t>islandese nel 930. Si tratta di una zona di eccezionale bellezza e di grande rilevanza geologica e storica. Proseguimento per la serra di Friðheimar, un’azienda a conduzione</w:t>
      </w:r>
      <w:r>
        <w:rPr>
          <w:spacing w:val="40"/>
        </w:rPr>
        <w:t> </w:t>
      </w:r>
      <w:r>
        <w:rPr>
          <w:spacing w:val="-2"/>
        </w:rPr>
        <w:t>familiare che utilizza l’acqua termale per coltivare pomodori. Pranzo con la tipica zuppa di pomodoro. Dopo pranzo, proseguimento verso l’area geotermica di Geysir,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geyser</w:t>
      </w:r>
      <w:r>
        <w:rPr>
          <w:spacing w:val="-7"/>
        </w:rPr>
        <w:t> </w:t>
      </w:r>
      <w:r>
        <w:rPr>
          <w:spacing w:val="-2"/>
        </w:rPr>
        <w:t>Strokkur</w:t>
      </w:r>
      <w:r>
        <w:rPr>
          <w:spacing w:val="-7"/>
        </w:rPr>
        <w:t> </w:t>
      </w:r>
      <w:r>
        <w:rPr>
          <w:spacing w:val="-2"/>
        </w:rPr>
        <w:t>erutta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5-7</w:t>
      </w:r>
      <w:r>
        <w:rPr>
          <w:spacing w:val="-7"/>
        </w:rPr>
        <w:t> </w:t>
      </w:r>
      <w:r>
        <w:rPr>
          <w:spacing w:val="-2"/>
        </w:rPr>
        <w:t>minuti,</w:t>
      </w:r>
      <w:r>
        <w:rPr>
          <w:spacing w:val="-7"/>
        </w:rPr>
        <w:t> </w:t>
      </w:r>
      <w:r>
        <w:rPr>
          <w:spacing w:val="-2"/>
        </w:rPr>
        <w:t>offrendo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spettacolo</w:t>
      </w:r>
      <w:r>
        <w:rPr>
          <w:spacing w:val="-7"/>
        </w:rPr>
        <w:t> </w:t>
      </w:r>
      <w:r>
        <w:rPr>
          <w:spacing w:val="-2"/>
        </w:rPr>
        <w:t>davvero</w:t>
      </w:r>
      <w:r>
        <w:rPr>
          <w:spacing w:val="-7"/>
        </w:rPr>
        <w:t> </w:t>
      </w:r>
      <w:r>
        <w:rPr>
          <w:spacing w:val="-2"/>
        </w:rPr>
        <w:t>incredibile.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all’imponente</w:t>
      </w:r>
      <w:r>
        <w:rPr>
          <w:spacing w:val="-7"/>
        </w:rPr>
        <w:t> </w:t>
      </w:r>
      <w:r>
        <w:rPr>
          <w:spacing w:val="-2"/>
        </w:rPr>
        <w:t>cascata</w:t>
      </w:r>
      <w:r>
        <w:rPr>
          <w:spacing w:val="-7"/>
        </w:rPr>
        <w:t> </w:t>
      </w:r>
      <w:r>
        <w:rPr>
          <w:spacing w:val="-2"/>
        </w:rPr>
        <w:t>Gullfoss,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“cascate</w:t>
      </w:r>
      <w:r>
        <w:rPr>
          <w:spacing w:val="-7"/>
        </w:rPr>
        <w:t> </w:t>
      </w:r>
      <w:r>
        <w:rPr>
          <w:spacing w:val="-2"/>
        </w:rPr>
        <w:t>d’oro”,</w:t>
      </w:r>
      <w:r>
        <w:rPr>
          <w:spacing w:val="-7"/>
        </w:rPr>
        <w:t> </w:t>
      </w:r>
      <w:r>
        <w:rPr>
          <w:spacing w:val="-2"/>
        </w:rPr>
        <w:t>così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arcobaleno</w:t>
      </w:r>
      <w:r>
        <w:rPr>
          <w:spacing w:val="-9"/>
        </w:rPr>
        <w:t> </w:t>
      </w:r>
      <w:r>
        <w:rPr/>
        <w:t>dorato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sopra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gola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giornate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sole.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Selfoss.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spacing w:line="241" w:lineRule="exact" w:before="164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z w:val="20"/>
        </w:rPr>
        <w:t>3: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pacing w:val="-2"/>
          <w:sz w:val="20"/>
        </w:rPr>
        <w:t>JÖKULSÁRLÓN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colazione,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est,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meridionale,</w:t>
      </w:r>
      <w:r>
        <w:rPr>
          <w:spacing w:val="-5"/>
        </w:rPr>
        <w:t> </w:t>
      </w:r>
      <w:r>
        <w:rPr>
          <w:spacing w:val="-2"/>
        </w:rPr>
        <w:t>fino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laguna</w:t>
      </w:r>
      <w:r>
        <w:rPr>
          <w:spacing w:val="-5"/>
        </w:rPr>
        <w:t> </w:t>
      </w:r>
      <w:r>
        <w:rPr>
          <w:spacing w:val="-2"/>
        </w:rPr>
        <w:t>glaciale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Jökulsárlón.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laguna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formata</w:t>
      </w:r>
      <w:r>
        <w:rPr>
          <w:spacing w:val="-5"/>
        </w:rPr>
        <w:t> </w:t>
      </w:r>
      <w:r>
        <w:rPr>
          <w:spacing w:val="-2"/>
        </w:rPr>
        <w:t>circa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fa,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causa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continuo</w:t>
      </w:r>
      <w:r>
        <w:rPr>
          <w:spacing w:val="-9"/>
        </w:rPr>
        <w:t> </w:t>
      </w:r>
      <w:r>
        <w:rPr/>
        <w:t>distacco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Breiðamerkurjökull.</w:t>
      </w:r>
      <w:r>
        <w:rPr>
          <w:spacing w:val="-9"/>
        </w:rPr>
        <w:t> </w:t>
      </w:r>
      <w:r>
        <w:rPr/>
        <w:t>Questi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distinguono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colorazioni</w:t>
      </w:r>
      <w:r>
        <w:rPr>
          <w:spacing w:val="-9"/>
        </w:rPr>
        <w:t> </w:t>
      </w:r>
      <w:r>
        <w:rPr/>
        <w:t>principali: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latte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brillante</w:t>
      </w:r>
      <w:r>
        <w:rPr>
          <w:spacing w:val="40"/>
        </w:rPr>
        <w:t> </w:t>
      </w:r>
      <w:r>
        <w:rPr/>
        <w:t>blu,</w:t>
      </w:r>
      <w:r>
        <w:rPr>
          <w:spacing w:val="-5"/>
        </w:rPr>
        <w:t> </w:t>
      </w:r>
      <w:r>
        <w:rPr/>
        <w:t>creando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magico</w:t>
      </w:r>
      <w:r>
        <w:rPr>
          <w:spacing w:val="-5"/>
        </w:rPr>
        <w:t> </w:t>
      </w:r>
      <w:r>
        <w:rPr/>
        <w:t>gioco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luci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cristalli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ghiaccio.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laguna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ricca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pesci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giungono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maree.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previste</w:t>
      </w:r>
      <w:r>
        <w:rPr>
          <w:spacing w:val="40"/>
        </w:rPr>
        <w:t> </w:t>
      </w:r>
      <w:r>
        <w:rPr>
          <w:spacing w:val="-2"/>
        </w:rPr>
        <w:t>spettacolari soste fotografiche. Visita alla “Spiaggia dei Diamanti”, dove i frammenti di ghiaccio si adagiano sulla sabbia nera come gemme scintillanti. Proseguimento</w:t>
      </w:r>
      <w:r>
        <w:rPr>
          <w:spacing w:val="40"/>
        </w:rPr>
        <w:t> </w:t>
      </w:r>
      <w:r>
        <w:rPr/>
        <w:t>per Vík. Cena e pernottamento in hotel.</w:t>
      </w:r>
    </w:p>
    <w:p>
      <w:pPr>
        <w:spacing w:line="241" w:lineRule="exact" w:before="163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4: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REYNISFJARA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10"/>
          <w:sz w:val="20"/>
        </w:rPr>
        <w:t> </w:t>
      </w:r>
      <w:r>
        <w:rPr>
          <w:b/>
          <w:color w:val="94E000"/>
          <w:sz w:val="20"/>
        </w:rPr>
        <w:t>BLUE</w:t>
      </w:r>
      <w:r>
        <w:rPr>
          <w:b/>
          <w:color w:val="94E000"/>
          <w:spacing w:val="16"/>
          <w:sz w:val="20"/>
        </w:rPr>
        <w:t> </w:t>
      </w:r>
      <w:r>
        <w:rPr>
          <w:b/>
          <w:color w:val="94E000"/>
          <w:spacing w:val="-2"/>
          <w:sz w:val="20"/>
        </w:rPr>
        <w:t>LAGOON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mattinata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suggestiva</w:t>
      </w:r>
      <w:r>
        <w:rPr>
          <w:spacing w:val="-6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nera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ReynisȠara,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fotografati</w:t>
      </w:r>
      <w:r>
        <w:rPr>
          <w:spacing w:val="-7"/>
        </w:rPr>
        <w:t> </w:t>
      </w:r>
      <w:r>
        <w:rPr>
          <w:spacing w:val="-2"/>
        </w:rPr>
        <w:t>d’Islanda,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imponenti</w:t>
      </w:r>
      <w:r>
        <w:rPr>
          <w:spacing w:val="-6"/>
        </w:rPr>
        <w:t> </w:t>
      </w:r>
      <w:r>
        <w:rPr>
          <w:spacing w:val="-2"/>
        </w:rPr>
        <w:t>faraglioni</w:t>
      </w:r>
      <w:r>
        <w:rPr>
          <w:spacing w:val="40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ergono</w:t>
      </w:r>
      <w:r>
        <w:rPr>
          <w:spacing w:val="-2"/>
        </w:rPr>
        <w:t> </w:t>
      </w:r>
      <w:r>
        <w:rPr/>
        <w:t>dall’oceano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antichi</w:t>
      </w:r>
      <w:r>
        <w:rPr>
          <w:spacing w:val="-3"/>
        </w:rPr>
        <w:t> </w:t>
      </w:r>
      <w:r>
        <w:rPr/>
        <w:t>guardiani.</w:t>
      </w:r>
      <w:r>
        <w:rPr>
          <w:spacing w:val="-2"/>
        </w:rPr>
        <w:t> </w:t>
      </w:r>
      <w:r>
        <w:rPr/>
        <w:t>Proseguendo</w:t>
      </w:r>
      <w:r>
        <w:rPr>
          <w:spacing w:val="-3"/>
        </w:rPr>
        <w:t> </w:t>
      </w:r>
      <w:r>
        <w:rPr/>
        <w:t>lungo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meridionale,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visiteranno</w:t>
      </w:r>
      <w:r>
        <w:rPr>
          <w:spacing w:val="-3"/>
        </w:rPr>
        <w:t> </w:t>
      </w:r>
      <w:r>
        <w:rPr/>
        <w:t>anche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spettacolari</w:t>
      </w:r>
      <w:r>
        <w:rPr>
          <w:spacing w:val="-2"/>
        </w:rPr>
        <w:t> </w:t>
      </w:r>
      <w:r>
        <w:rPr/>
        <w:t>cascate</w:t>
      </w:r>
      <w:r>
        <w:rPr>
          <w:spacing w:val="-3"/>
        </w:rPr>
        <w:t> </w:t>
      </w:r>
      <w:r>
        <w:rPr/>
        <w:t>Skógafoss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Seljalandsfoss,</w:t>
      </w:r>
      <w:r>
        <w:rPr>
          <w:spacing w:val="40"/>
        </w:rPr>
        <w:t> </w:t>
      </w:r>
      <w:r>
        <w:rPr>
          <w:spacing w:val="-2"/>
        </w:rPr>
        <w:t>oltre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ghiacciai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vulcani</w:t>
      </w:r>
      <w:r>
        <w:rPr>
          <w:spacing w:val="-4"/>
        </w:rPr>
        <w:t> </w:t>
      </w:r>
      <w:r>
        <w:rPr>
          <w:spacing w:val="-2"/>
        </w:rPr>
        <w:t>Mýrdalsjökull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EyjaȠallajökull.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Reykjavík,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celebre</w:t>
      </w:r>
      <w:r>
        <w:rPr>
          <w:spacing w:val="-4"/>
        </w:rPr>
        <w:t> </w:t>
      </w:r>
      <w:r>
        <w:rPr>
          <w:spacing w:val="-2"/>
        </w:rPr>
        <w:t>Blue</w:t>
      </w:r>
      <w:r>
        <w:rPr>
          <w:spacing w:val="-4"/>
        </w:rPr>
        <w:t> </w:t>
      </w:r>
      <w:r>
        <w:rPr>
          <w:spacing w:val="-2"/>
        </w:rPr>
        <w:t>Lagoon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bagno</w:t>
      </w:r>
      <w:r>
        <w:rPr>
          <w:spacing w:val="-4"/>
        </w:rPr>
        <w:t> </w:t>
      </w:r>
      <w:r>
        <w:rPr>
          <w:spacing w:val="-2"/>
        </w:rPr>
        <w:t>rigenerante</w:t>
      </w:r>
      <w:r>
        <w:rPr>
          <w:spacing w:val="-4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acque</w:t>
      </w:r>
      <w:r>
        <w:rPr>
          <w:spacing w:val="40"/>
        </w:rPr>
        <w:t> </w:t>
      </w:r>
      <w:r>
        <w:rPr/>
        <w:t>termali,</w:t>
      </w:r>
      <w:r>
        <w:rPr>
          <w:spacing w:val="-6"/>
        </w:rPr>
        <w:t> </w:t>
      </w:r>
      <w:r>
        <w:rPr/>
        <w:t>circondati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fanghi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silicio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drink</w:t>
      </w:r>
      <w:r>
        <w:rPr>
          <w:spacing w:val="-6"/>
        </w:rPr>
        <w:t> </w:t>
      </w:r>
      <w:r>
        <w:rPr/>
        <w:t>incluso.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spacing w:line="241" w:lineRule="exact" w:before="162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z w:val="20"/>
        </w:rPr>
        <w:t>5: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pacing w:val="-2"/>
          <w:sz w:val="20"/>
        </w:rPr>
        <w:t>REYKJAVÍK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6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opzionali.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spacing w:line="241" w:lineRule="exact" w:before="166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6: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REYKJAVÍK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2"/>
          <w:sz w:val="20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bus</w:t>
      </w:r>
      <w:r>
        <w:rPr>
          <w:spacing w:val="-5"/>
        </w:rPr>
        <w:t> </w:t>
      </w:r>
      <w:r>
        <w:rPr>
          <w:spacing w:val="-2"/>
        </w:rPr>
        <w:t>privato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Keflavík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line="244" w:lineRule="auto" w:before="0"/>
        <w:ind w:left="12" w:right="8274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Reykjavik: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Fosshotel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Reykjavik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40"/>
          <w:sz w:val="16"/>
        </w:rPr>
        <w:t> </w:t>
      </w:r>
      <w:r>
        <w:rPr>
          <w:sz w:val="16"/>
        </w:rPr>
        <w:t>Selfoss: Selfoss Hotel 4*</w:t>
      </w:r>
    </w:p>
    <w:p>
      <w:pPr>
        <w:pStyle w:val="BodyText"/>
        <w:spacing w:before="3"/>
        <w:ind w:left="12"/>
      </w:pPr>
      <w:r>
        <w:rPr>
          <w:spacing w:val="-2"/>
        </w:rPr>
        <w:t>Vik: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Katla</w:t>
      </w:r>
      <w:r>
        <w:rPr>
          <w:spacing w:val="-4"/>
        </w:rPr>
        <w:t> </w:t>
      </w:r>
      <w:r>
        <w:rPr>
          <w:spacing w:val="-5"/>
        </w:rPr>
        <w:t>3*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1478" w:right="989" w:firstLine="231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2025-10-16T14:22:56Z</dcterms:created>
  <dcterms:modified xsi:type="dcterms:W3CDTF">2025-10-16T14:22:56Z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15.0</vt:lpwstr>
  </property>
</Properties>
</file>