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GRAN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TOUR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DEL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MAROCCO</w:t>
      </w:r>
    </w:p>
    <w:p>
      <w:pPr>
        <w:spacing w:line="365" w:lineRule="exact" w:before="0"/>
        <w:ind w:left="113" w:right="0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CASABLANCA</w:t>
      </w:r>
      <w:r>
        <w:rPr>
          <w:rFonts w:ascii="Georgia"/>
          <w:i/>
          <w:color w:val="FFFFFF"/>
          <w:spacing w:val="-20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RABAT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FES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MIDELT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ERFOUD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4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MERZOUGA</w:t>
      </w:r>
    </w:p>
    <w:p>
      <w:pPr>
        <w:spacing w:before="13"/>
        <w:ind w:left="112" w:right="0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TINGHIR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6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OUARZAZATE</w:t>
      </w:r>
      <w:r>
        <w:rPr>
          <w:rFonts w:ascii="Georgia"/>
          <w:i/>
          <w:color w:val="FFFFFF"/>
          <w:spacing w:val="-19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/</w:t>
      </w:r>
      <w:r>
        <w:rPr>
          <w:rFonts w:ascii="Georgia"/>
          <w:i/>
          <w:color w:val="FFFFFF"/>
          <w:spacing w:val="-15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MARRAKECH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82"/>
        <w:rPr>
          <w:rFonts w:ascii="Georgia"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1.239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5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€370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€30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12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pacing w:val="-4"/>
          <w:sz w:val="20"/>
        </w:rPr>
        <w:t>€250</w:t>
      </w:r>
    </w:p>
    <w:p>
      <w:pPr>
        <w:pStyle w:val="BodyText"/>
        <w:spacing w:before="2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2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7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Merzouga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4x4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(tranne</w:t>
      </w:r>
      <w:r>
        <w:rPr>
          <w:color w:val="FFFFFF"/>
          <w:spacing w:val="31"/>
          <w:sz w:val="20"/>
        </w:rPr>
        <w:t> </w:t>
      </w:r>
      <w:r>
        <w:rPr>
          <w:color w:val="FFFFFF"/>
          <w:spacing w:val="-4"/>
          <w:sz w:val="20"/>
        </w:rPr>
        <w:t>alla</w:t>
      </w:r>
    </w:p>
    <w:p>
      <w:pPr>
        <w:spacing w:line="222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Moschea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Hassan</w:t>
      </w:r>
      <w:r>
        <w:rPr>
          <w:color w:val="FFFFFF"/>
          <w:spacing w:val="-5"/>
          <w:sz w:val="20"/>
        </w:rPr>
        <w:t> II)</w:t>
      </w:r>
    </w:p>
    <w:p>
      <w:pPr>
        <w:pStyle w:val="Heading2"/>
        <w:ind w:left="128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rimborsabili: €190 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€80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guida: 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 facoltativo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150€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Heading2"/>
        <w:spacing w:before="118"/>
      </w:pPr>
      <w:r>
        <w:rPr>
          <w:color w:val="FFFFFF"/>
          <w:spacing w:val="-2"/>
        </w:rPr>
        <w:t>ALBERGHI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Casablanca: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Idou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Anfa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Fes: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Royal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Mirage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Merzouga: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Royal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Oasis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(campo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tendato)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Ouarzazate: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Karam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Palace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Marrakech: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Andalous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Essaouira: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Atlas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Essaouira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  <w:spacing w:line="190" w:lineRule="exact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14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SST25/26</w:t>
      </w:r>
    </w:p>
    <w:p>
      <w:pPr>
        <w:pStyle w:val="BodyText"/>
        <w:spacing w:after="0" w:line="190" w:lineRule="exact"/>
        <w:jc w:val="right"/>
        <w:sectPr>
          <w:type w:val="continuous"/>
          <w:pgSz w:w="11910" w:h="16840"/>
          <w:pgMar w:top="192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2"/>
        <w:gridCol w:w="3073"/>
      </w:tblGrid>
      <w:tr>
        <w:trPr>
          <w:trHeight w:val="556" w:hRule="atLeast"/>
        </w:trPr>
        <w:tc>
          <w:tcPr>
            <w:tcW w:w="7382" w:type="dxa"/>
          </w:tcPr>
          <w:p>
            <w:pPr>
              <w:pStyle w:val="TableParagraph"/>
              <w:spacing w:before="163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spacing w:before="163"/>
              <w:ind w:left="55" w:right="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‘03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31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07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14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7"/>
                <w:sz w:val="16"/>
              </w:rPr>
              <w:t>28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‘02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13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25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5"/>
                <w:sz w:val="16"/>
              </w:rPr>
              <w:t> 29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05.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7382" w:type="dxa"/>
          </w:tcPr>
          <w:p>
            <w:pPr>
              <w:pStyle w:val="TableParagraph"/>
              <w:spacing w:before="129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3073" w:type="dxa"/>
            <w:shd w:val="clear" w:color="auto" w:fill="98C222"/>
          </w:tcPr>
          <w:p>
            <w:pPr>
              <w:pStyle w:val="TableParagraph"/>
              <w:ind w:left="12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</w:tbl>
    <w:p>
      <w:pPr>
        <w:pStyle w:val="Heading1"/>
        <w:spacing w:before="244"/>
        <w:ind w:left="159"/>
      </w:pPr>
      <w:r>
        <w:rPr>
          <w:color w:val="94E000"/>
        </w:rPr>
        <w:t>PROGRAMMA</w:t>
      </w:r>
      <w:r>
        <w:rPr>
          <w:color w:val="94E000"/>
          <w:spacing w:val="27"/>
        </w:rPr>
        <w:t> </w:t>
      </w:r>
      <w:r>
        <w:rPr>
          <w:color w:val="94E000"/>
        </w:rPr>
        <w:t>DI</w:t>
      </w:r>
      <w:r>
        <w:rPr>
          <w:color w:val="94E000"/>
          <w:spacing w:val="27"/>
        </w:rPr>
        <w:t> </w:t>
      </w:r>
      <w:r>
        <w:rPr>
          <w:color w:val="94E000"/>
          <w:spacing w:val="-2"/>
        </w:rPr>
        <w:t>VIAGGIO</w:t>
      </w:r>
    </w:p>
    <w:p>
      <w:pPr>
        <w:pStyle w:val="Heading3"/>
        <w:spacing w:before="140"/>
      </w:pPr>
      <w:r>
        <w:rPr>
          <w:color w:val="94E000"/>
        </w:rPr>
        <w:t>1°</w:t>
      </w:r>
      <w:r>
        <w:rPr>
          <w:color w:val="94E000"/>
          <w:spacing w:val="-6"/>
        </w:rPr>
        <w:t> </w:t>
      </w:r>
      <w:r>
        <w:rPr>
          <w:color w:val="94E000"/>
        </w:rPr>
        <w:t>GIORNO:</w:t>
      </w:r>
      <w:r>
        <w:rPr>
          <w:color w:val="94E000"/>
          <w:spacing w:val="-5"/>
        </w:rPr>
        <w:t> </w:t>
      </w:r>
      <w:r>
        <w:rPr>
          <w:color w:val="94E000"/>
        </w:rPr>
        <w:t>ITALIA</w:t>
      </w:r>
      <w:r>
        <w:rPr>
          <w:color w:val="94E000"/>
          <w:spacing w:val="-6"/>
        </w:rPr>
        <w:t> </w:t>
      </w:r>
      <w:r>
        <w:rPr>
          <w:color w:val="94E000"/>
        </w:rPr>
        <w:t>/</w:t>
      </w:r>
      <w:r>
        <w:rPr>
          <w:color w:val="94E000"/>
          <w:spacing w:val="-5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Casablanca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incontrato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Heading3"/>
        <w:spacing w:before="166"/>
      </w:pPr>
      <w:r>
        <w:rPr>
          <w:color w:val="94E000"/>
        </w:rPr>
        <w:t>2°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CASABLANCA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RABAT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Prima colazione in hotel e partenza per Rabat. Visita della capitale con il Palazzo Reale (Mechouar), la casbah di Oudaya , lo splendido Mausoleo di Mohamed V e la torre</w:t>
      </w:r>
      <w:r>
        <w:rPr>
          <w:spacing w:val="80"/>
        </w:rPr>
        <w:t> </w:t>
      </w:r>
      <w:r>
        <w:rPr>
          <w:spacing w:val="-2"/>
        </w:rPr>
        <w:t>di Hassan. Partenza per Meknes e pranzo in ristorante (facoltativo). Visita della città famosa per i suoi 40 km di mura ancora perfettamente conservati, Bab Mansour,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Medina,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ebraico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mausoleo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Mly</w:t>
      </w:r>
      <w:r>
        <w:rPr>
          <w:spacing w:val="-5"/>
        </w:rPr>
        <w:t> </w:t>
      </w:r>
      <w:r>
        <w:rPr>
          <w:spacing w:val="-2"/>
        </w:rPr>
        <w:t>Ismail.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panoramica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Moulay</w:t>
      </w:r>
      <w:r>
        <w:rPr>
          <w:spacing w:val="-5"/>
        </w:rPr>
        <w:t> </w:t>
      </w:r>
      <w:r>
        <w:rPr>
          <w:spacing w:val="-2"/>
        </w:rPr>
        <w:t>Idriss,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santa,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sepolto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fondatore</w:t>
      </w:r>
      <w:r>
        <w:rPr>
          <w:spacing w:val="-5"/>
        </w:rPr>
        <w:t> </w:t>
      </w:r>
      <w:r>
        <w:rPr>
          <w:spacing w:val="-2"/>
        </w:rPr>
        <w:t>dell’Islam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Marocco.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Fes.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3"/>
      </w:pPr>
      <w:r>
        <w:rPr>
          <w:color w:val="94E000"/>
        </w:rPr>
        <w:t>3°</w:t>
      </w:r>
      <w:r>
        <w:rPr>
          <w:color w:val="94E000"/>
          <w:spacing w:val="-5"/>
        </w:rPr>
        <w:t> </w:t>
      </w:r>
      <w:r>
        <w:rPr>
          <w:color w:val="94E000"/>
        </w:rPr>
        <w:t>GIORNO:</w:t>
      </w:r>
      <w:r>
        <w:rPr>
          <w:color w:val="94E000"/>
          <w:spacing w:val="-1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dedicata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“capitale</w:t>
      </w:r>
      <w:r>
        <w:rPr>
          <w:spacing w:val="-4"/>
        </w:rPr>
        <w:t> </w:t>
      </w:r>
      <w:r>
        <w:rPr/>
        <w:t>culturale”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Imperiali</w:t>
      </w:r>
      <w:r>
        <w:rPr>
          <w:spacing w:val="-4"/>
        </w:rPr>
        <w:t> </w:t>
      </w:r>
      <w:r>
        <w:rPr/>
        <w:t>fondata</w:t>
      </w:r>
      <w:r>
        <w:rPr>
          <w:spacing w:val="40"/>
        </w:rPr>
        <w:t> </w:t>
      </w:r>
      <w:r>
        <w:rPr/>
        <w:t>da</w:t>
      </w:r>
      <w:r>
        <w:rPr>
          <w:spacing w:val="-7"/>
        </w:rPr>
        <w:t> </w:t>
      </w:r>
      <w:r>
        <w:rPr/>
        <w:t>Moulay</w:t>
      </w:r>
      <w:r>
        <w:rPr>
          <w:spacing w:val="-7"/>
        </w:rPr>
        <w:t> </w:t>
      </w:r>
      <w:r>
        <w:rPr/>
        <w:t>Idriss</w:t>
      </w:r>
      <w:r>
        <w:rPr>
          <w:spacing w:val="-7"/>
        </w:rPr>
        <w:t> </w:t>
      </w:r>
      <w:r>
        <w:rPr/>
        <w:t>II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culla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civiltà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religione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paese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religiosa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islamico.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vecchia</w:t>
      </w:r>
      <w:r>
        <w:rPr>
          <w:spacing w:val="-7"/>
        </w:rPr>
        <w:t> </w:t>
      </w:r>
      <w:r>
        <w:rPr/>
        <w:t>Medina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40"/>
        </w:rPr>
        <w:t> </w:t>
      </w:r>
      <w:r>
        <w:rPr>
          <w:spacing w:val="-2"/>
        </w:rPr>
        <w:t>università</w:t>
      </w:r>
      <w:r>
        <w:rPr>
          <w:spacing w:val="-8"/>
        </w:rPr>
        <w:t> </w:t>
      </w:r>
      <w:r>
        <w:rPr>
          <w:spacing w:val="-2"/>
        </w:rPr>
        <w:t>(Medersa)</w:t>
      </w:r>
      <w:r>
        <w:rPr>
          <w:spacing w:val="-7"/>
        </w:rPr>
        <w:t> </w:t>
      </w:r>
      <w:r>
        <w:rPr>
          <w:spacing w:val="-2"/>
        </w:rPr>
        <w:t>Bouanania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Attarine.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fontana</w:t>
      </w:r>
      <w:r>
        <w:rPr>
          <w:spacing w:val="-7"/>
        </w:rPr>
        <w:t> </w:t>
      </w:r>
      <w:r>
        <w:rPr>
          <w:spacing w:val="-2"/>
        </w:rPr>
        <w:t>Nejjarine,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Mly</w:t>
      </w:r>
      <w:r>
        <w:rPr>
          <w:spacing w:val="-7"/>
        </w:rPr>
        <w:t> </w:t>
      </w:r>
      <w:r>
        <w:rPr>
          <w:spacing w:val="-2"/>
        </w:rPr>
        <w:t>Idriss</w:t>
      </w:r>
      <w:r>
        <w:rPr>
          <w:spacing w:val="-7"/>
        </w:rPr>
        <w:t> </w:t>
      </w:r>
      <w:r>
        <w:rPr>
          <w:spacing w:val="-2"/>
        </w:rPr>
        <w:t>II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Karaouine.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8"/>
        </w:rPr>
        <w:t> </w:t>
      </w:r>
      <w:r>
        <w:rPr>
          <w:spacing w:val="-2"/>
        </w:rPr>
        <w:t>Medina</w:t>
      </w:r>
      <w:r>
        <w:rPr>
          <w:spacing w:val="40"/>
        </w:rPr>
        <w:t> </w:t>
      </w:r>
      <w:r>
        <w:rPr/>
        <w:t>(facoltativo).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Souks</w:t>
      </w:r>
      <w:r>
        <w:rPr>
          <w:spacing w:val="-9"/>
        </w:rPr>
        <w:t> </w:t>
      </w:r>
      <w:r>
        <w:rPr/>
        <w:t>(i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rinomati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</w:pPr>
      <w:r>
        <w:rPr>
          <w:color w:val="94E000"/>
        </w:rPr>
        <w:t>4°</w:t>
      </w:r>
      <w:r>
        <w:rPr>
          <w:color w:val="94E000"/>
          <w:spacing w:val="-3"/>
        </w:rPr>
        <w:t> </w:t>
      </w:r>
      <w:r>
        <w:rPr>
          <w:color w:val="94E000"/>
        </w:rPr>
        <w:t>GIORNO:</w:t>
      </w:r>
      <w:r>
        <w:rPr>
          <w:color w:val="94E000"/>
          <w:spacing w:val="-1"/>
        </w:rPr>
        <w:t> </w:t>
      </w:r>
      <w:r>
        <w:rPr>
          <w:color w:val="94E000"/>
        </w:rPr>
        <w:t>FES</w:t>
      </w:r>
      <w:r>
        <w:rPr>
          <w:color w:val="94E000"/>
          <w:spacing w:val="-3"/>
        </w:rPr>
        <w:t> </w:t>
      </w:r>
      <w:r>
        <w:rPr>
          <w:color w:val="94E000"/>
        </w:rPr>
        <w:t>/</w:t>
      </w:r>
      <w:r>
        <w:rPr>
          <w:color w:val="94E000"/>
          <w:spacing w:val="-1"/>
        </w:rPr>
        <w:t> </w:t>
      </w:r>
      <w:r>
        <w:rPr>
          <w:color w:val="94E000"/>
        </w:rPr>
        <w:t>MIDELT</w:t>
      </w:r>
      <w:r>
        <w:rPr>
          <w:color w:val="94E000"/>
          <w:spacing w:val="-3"/>
        </w:rPr>
        <w:t> </w:t>
      </w:r>
      <w:r>
        <w:rPr>
          <w:color w:val="94E000"/>
        </w:rPr>
        <w:t>/</w:t>
      </w:r>
      <w:r>
        <w:rPr>
          <w:color w:val="94E000"/>
          <w:spacing w:val="-1"/>
        </w:rPr>
        <w:t> </w:t>
      </w:r>
      <w:r>
        <w:rPr>
          <w:color w:val="94E000"/>
        </w:rPr>
        <w:t>ERFOUD</w:t>
      </w:r>
      <w:r>
        <w:rPr>
          <w:color w:val="94E000"/>
          <w:spacing w:val="-3"/>
        </w:rPr>
        <w:t> </w:t>
      </w:r>
      <w:r>
        <w:rPr>
          <w:color w:val="94E000"/>
        </w:rPr>
        <w:t>/</w:t>
      </w:r>
      <w:r>
        <w:rPr>
          <w:color w:val="94E000"/>
          <w:spacing w:val="-1"/>
        </w:rPr>
        <w:t> </w:t>
      </w:r>
      <w:r>
        <w:rPr>
          <w:color w:val="94E000"/>
          <w:spacing w:val="-2"/>
        </w:rPr>
        <w:t>MERZOUGA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sud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Marocco</w:t>
      </w:r>
      <w:r>
        <w:rPr>
          <w:spacing w:val="-5"/>
        </w:rPr>
        <w:t> </w:t>
      </w:r>
      <w:r>
        <w:rPr/>
        <w:t>attraversando</w:t>
      </w:r>
      <w:r>
        <w:rPr>
          <w:spacing w:val="-5"/>
        </w:rPr>
        <w:t> </w:t>
      </w:r>
      <w:r>
        <w:rPr/>
        <w:t>montagne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boschi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cedri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Medio</w:t>
      </w:r>
      <w:r>
        <w:rPr>
          <w:spacing w:val="-5"/>
        </w:rPr>
        <w:t> </w:t>
      </w:r>
      <w:r>
        <w:rPr/>
        <w:t>Atlante,</w:t>
      </w:r>
      <w:r>
        <w:rPr>
          <w:spacing w:val="-5"/>
        </w:rPr>
        <w:t> </w:t>
      </w:r>
      <w:r>
        <w:rPr/>
        <w:t>passando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Ifrane,</w:t>
      </w:r>
      <w:r>
        <w:rPr>
          <w:spacing w:val="-5"/>
        </w:rPr>
        <w:t> </w:t>
      </w:r>
      <w:r>
        <w:rPr/>
        <w:t>affascinante</w:t>
      </w:r>
      <w:r>
        <w:rPr>
          <w:spacing w:val="-5"/>
        </w:rPr>
        <w:t> </w:t>
      </w:r>
      <w:r>
        <w:rPr/>
        <w:t>stazione</w:t>
      </w:r>
      <w:r>
        <w:rPr>
          <w:spacing w:val="40"/>
        </w:rPr>
        <w:t> </w:t>
      </w:r>
      <w:r>
        <w:rPr>
          <w:spacing w:val="-4"/>
        </w:rPr>
        <w:t>sciistica con sosta per una breve passeggiata libera. Proseguimento per Azrou, importante centro artigianale. Pranzo a Midelt in ristorante (facoltativo) e proseguimento</w:t>
      </w:r>
      <w:r>
        <w:rPr>
          <w:spacing w:val="40"/>
        </w:rPr>
        <w:t> </w:t>
      </w:r>
      <w:r>
        <w:rPr/>
        <w:t>Erfoud</w:t>
      </w:r>
      <w:r>
        <w:rPr>
          <w:spacing w:val="-10"/>
        </w:rPr>
        <w:t> </w:t>
      </w:r>
      <w:r>
        <w:rPr/>
        <w:t>via</w:t>
      </w:r>
      <w:r>
        <w:rPr>
          <w:spacing w:val="-9"/>
        </w:rPr>
        <w:t> </w:t>
      </w:r>
      <w:r>
        <w:rPr/>
        <w:t>Errachidia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dello</w:t>
      </w:r>
      <w:r>
        <w:rPr>
          <w:spacing w:val="-9"/>
        </w:rPr>
        <w:t> </w:t>
      </w:r>
      <w:r>
        <w:rPr/>
        <w:t>Ziz,</w:t>
      </w:r>
      <w:r>
        <w:rPr>
          <w:spacing w:val="-9"/>
        </w:rPr>
        <w:t> </w:t>
      </w:r>
      <w:r>
        <w:rPr/>
        <w:t>punteggiata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palme.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Merzouga,</w:t>
      </w:r>
      <w:r>
        <w:rPr>
          <w:spacing w:val="-9"/>
        </w:rPr>
        <w:t> </w:t>
      </w:r>
      <w:r>
        <w:rPr/>
        <w:t>piccola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porte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dune</w:t>
      </w:r>
      <w:r>
        <w:rPr>
          <w:spacing w:val="-9"/>
        </w:rPr>
        <w:t> </w:t>
      </w:r>
      <w:r>
        <w:rPr/>
        <w:t>desertiche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Sahara.</w:t>
      </w:r>
      <w:r>
        <w:rPr>
          <w:spacing w:val="-9"/>
        </w:rPr>
        <w:t> </w:t>
      </w:r>
      <w:r>
        <w:rPr/>
        <w:t>Trasferimento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jeep</w:t>
      </w:r>
      <w:r>
        <w:rPr>
          <w:spacing w:val="40"/>
        </w:rPr>
        <w:t> </w:t>
      </w:r>
      <w:r>
        <w:rPr>
          <w:spacing w:val="-2"/>
        </w:rPr>
        <w:t>4x4 fino al bivacco sulle dune. Sistemazione nel campo tendato attrezzato, cena berbera insieme ai Tuareg (popolo nomade del tipico del Sahara) e pernottamento.</w:t>
      </w:r>
    </w:p>
    <w:p>
      <w:pPr>
        <w:pStyle w:val="Heading3"/>
      </w:pPr>
      <w:r>
        <w:rPr>
          <w:color w:val="94E000"/>
        </w:rPr>
        <w:t>5°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MERZOUGA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</w:rPr>
        <w:t>TINGHIRI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OUARZAZATE</w:t>
      </w:r>
    </w:p>
    <w:p>
      <w:pPr>
        <w:pStyle w:val="BodyText"/>
        <w:spacing w:line="244" w:lineRule="auto"/>
        <w:ind w:left="153" w:right="10"/>
        <w:jc w:val="both"/>
      </w:pPr>
      <w:r>
        <w:rPr/>
        <w:t>Escursione</w:t>
      </w:r>
      <w:r>
        <w:rPr>
          <w:spacing w:val="-10"/>
        </w:rPr>
        <w:t> </w:t>
      </w:r>
      <w:r>
        <w:rPr/>
        <w:t>all’alba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jeep</w:t>
      </w:r>
      <w:r>
        <w:rPr>
          <w:spacing w:val="-9"/>
        </w:rPr>
        <w:t> </w:t>
      </w:r>
      <w:r>
        <w:rPr/>
        <w:t>4x4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l’alba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dune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sabbia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Merzouga.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campo</w:t>
      </w:r>
      <w:r>
        <w:rPr>
          <w:spacing w:val="-9"/>
        </w:rPr>
        <w:t> </w:t>
      </w:r>
      <w:r>
        <w:rPr/>
        <w:t>tendato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l’Oasi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Tinghir,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magnifici</w:t>
      </w:r>
      <w:r>
        <w:rPr>
          <w:spacing w:val="-7"/>
        </w:rPr>
        <w:t> </w:t>
      </w:r>
      <w:r>
        <w:rPr/>
        <w:t>canyon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Todgha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rocce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raggiungono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250</w:t>
      </w:r>
      <w:r>
        <w:rPr>
          <w:spacing w:val="-7"/>
        </w:rPr>
        <w:t> </w:t>
      </w:r>
      <w:r>
        <w:rPr/>
        <w:t>m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altitudine.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</w:t>
      </w:r>
      <w:r>
        <w:rPr>
          <w:spacing w:val="-7"/>
        </w:rPr>
        <w:t> </w:t>
      </w:r>
      <w:r>
        <w:rPr/>
        <w:t>(facoltativo).</w:t>
      </w:r>
      <w:r>
        <w:rPr>
          <w:spacing w:val="-7"/>
        </w:rPr>
        <w:t> </w:t>
      </w:r>
      <w:r>
        <w:rPr/>
        <w:t>Dopo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Ouarzazate</w:t>
      </w:r>
      <w:r>
        <w:rPr>
          <w:spacing w:val="40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Heading3"/>
        <w:spacing w:before="161"/>
      </w:pPr>
      <w:r>
        <w:rPr>
          <w:color w:val="94E000"/>
        </w:rPr>
        <w:t>6°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3"/>
        </w:rPr>
        <w:t> </w:t>
      </w:r>
      <w:r>
        <w:rPr>
          <w:color w:val="94E000"/>
        </w:rPr>
        <w:t>OUARZAZATE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famose</w:t>
      </w:r>
      <w:r>
        <w:rPr>
          <w:spacing w:val="-6"/>
        </w:rPr>
        <w:t> </w:t>
      </w:r>
      <w:r>
        <w:rPr>
          <w:spacing w:val="-2"/>
        </w:rPr>
        <w:t>Kasbah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Taourirt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Ait</w:t>
      </w:r>
      <w:r>
        <w:rPr>
          <w:spacing w:val="-6"/>
        </w:rPr>
        <w:t> </w:t>
      </w:r>
      <w:r>
        <w:rPr>
          <w:spacing w:val="-2"/>
        </w:rPr>
        <w:t>Ben</w:t>
      </w:r>
      <w:r>
        <w:rPr>
          <w:spacing w:val="-6"/>
        </w:rPr>
        <w:t> </w:t>
      </w:r>
      <w:r>
        <w:rPr>
          <w:spacing w:val="-2"/>
        </w:rPr>
        <w:t>Haddou,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fortezza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spettacolare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sud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Marocco,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ha</w:t>
      </w:r>
      <w:r>
        <w:rPr>
          <w:spacing w:val="-6"/>
        </w:rPr>
        <w:t> </w:t>
      </w:r>
      <w:r>
        <w:rPr>
          <w:spacing w:val="-2"/>
        </w:rPr>
        <w:t>fatto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sfondo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molti</w:t>
      </w:r>
      <w:r>
        <w:rPr>
          <w:spacing w:val="-6"/>
        </w:rPr>
        <w:t> </w:t>
      </w:r>
      <w:r>
        <w:rPr>
          <w:spacing w:val="-2"/>
        </w:rPr>
        <w:t>film</w:t>
      </w:r>
      <w:r>
        <w:rPr>
          <w:spacing w:val="40"/>
        </w:rPr>
        <w:t> </w:t>
      </w:r>
      <w:r>
        <w:rPr>
          <w:spacing w:val="-2"/>
        </w:rPr>
        <w:t>come “Lawrence d’Arabia”. Pranzo sulla terrazza del ristorante di fronte alla Kasbah (facoltativo). Partenza per Marrakech attraverso il passo Tizin’Tichka 2.260 m che</w:t>
      </w:r>
      <w:r>
        <w:rPr>
          <w:spacing w:val="40"/>
        </w:rPr>
        <w:t> </w:t>
      </w:r>
      <w:r>
        <w:rPr>
          <w:spacing w:val="-2"/>
        </w:rPr>
        <w:t>offre un paesaggio impressionante nel cuore delle montagne dell’Atlante. Arrivo a Marrakech in serata, sistemazione in hotel, cena e 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700" w:bottom="900" w:left="566" w:right="708"/>
        </w:sectPr>
      </w:pPr>
    </w:p>
    <w:p>
      <w:pPr>
        <w:pStyle w:val="Heading3"/>
        <w:spacing w:before="219"/>
      </w:pPr>
      <w:r>
        <w:rPr>
          <w:color w:val="94E000"/>
        </w:rPr>
        <w:t>7°</w:t>
      </w:r>
      <w:r>
        <w:rPr>
          <w:color w:val="94E000"/>
          <w:spacing w:val="-1"/>
        </w:rPr>
        <w:t> </w:t>
      </w:r>
      <w:r>
        <w:rPr>
          <w:color w:val="94E000"/>
        </w:rPr>
        <w:t>GIORNO: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scoperta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storica,</w:t>
      </w:r>
      <w:r>
        <w:rPr>
          <w:spacing w:val="-4"/>
        </w:rPr>
        <w:t> </w:t>
      </w:r>
      <w:r>
        <w:rPr>
          <w:spacing w:val="-2"/>
        </w:rPr>
        <w:t>chiamata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Perla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Sud,</w:t>
      </w:r>
      <w:r>
        <w:rPr>
          <w:spacing w:val="-4"/>
        </w:rPr>
        <w:t> </w:t>
      </w:r>
      <w:r>
        <w:rPr>
          <w:spacing w:val="-2"/>
        </w:rPr>
        <w:t>fondata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dell’undicesimo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dagli</w:t>
      </w:r>
      <w:r>
        <w:rPr>
          <w:spacing w:val="-4"/>
        </w:rPr>
        <w:t> </w:t>
      </w:r>
      <w:r>
        <w:rPr>
          <w:spacing w:val="-2"/>
        </w:rPr>
        <w:t>Almoravidi.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40"/>
        </w:rPr>
        <w:t> </w:t>
      </w:r>
      <w:r>
        <w:rPr/>
        <w:t>Bahia,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Koutoubia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Dar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Said.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pomeriggio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suk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piazza</w:t>
      </w:r>
      <w:r>
        <w:rPr>
          <w:spacing w:val="-2"/>
        </w:rPr>
        <w:t> </w:t>
      </w:r>
      <w:r>
        <w:rPr/>
        <w:t>Jemaa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Fna,</w:t>
      </w:r>
      <w:r>
        <w:rPr>
          <w:spacing w:val="-2"/>
        </w:rPr>
        <w:t> </w:t>
      </w:r>
      <w:r>
        <w:rPr/>
        <w:t>vero</w:t>
      </w:r>
      <w:r>
        <w:rPr>
          <w:spacing w:val="-2"/>
        </w:rPr>
        <w:t> </w:t>
      </w:r>
      <w:r>
        <w:rPr/>
        <w:t>palcoscenico</w:t>
      </w:r>
      <w:r>
        <w:rPr>
          <w:spacing w:val="-2"/>
        </w:rPr>
        <w:t> </w:t>
      </w:r>
      <w:r>
        <w:rPr/>
        <w:t>all’aperto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esibiscono</w:t>
      </w:r>
      <w:r>
        <w:rPr>
          <w:spacing w:val="40"/>
        </w:rPr>
        <w:t> </w:t>
      </w:r>
      <w:r>
        <w:rPr/>
        <w:t>acrobati, incantatori di serpenti, cantastorie. La piazza, custode di un’antica tradizione, ed è stata inserita nel 2001 nella lista speciale dell’Unesco del Patrimonio</w:t>
      </w:r>
      <w:r>
        <w:rPr>
          <w:spacing w:val="40"/>
        </w:rPr>
        <w:t> </w:t>
      </w:r>
      <w:r>
        <w:rPr/>
        <w:t>immateriale</w:t>
      </w:r>
      <w:r>
        <w:rPr>
          <w:spacing w:val="-3"/>
        </w:rPr>
        <w:t> </w:t>
      </w:r>
      <w:r>
        <w:rPr/>
        <w:t>dell’Umanità.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tipica</w:t>
      </w:r>
      <w:r>
        <w:rPr>
          <w:spacing w:val="-3"/>
        </w:rPr>
        <w:t> </w:t>
      </w:r>
      <w:r>
        <w:rPr/>
        <w:t>(facoltativa)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</w:p>
    <w:p>
      <w:pPr>
        <w:pStyle w:val="Heading3"/>
      </w:pPr>
      <w:r>
        <w:rPr>
          <w:color w:val="94E000"/>
        </w:rPr>
        <w:t>8°</w:t>
      </w:r>
      <w:r>
        <w:rPr>
          <w:color w:val="94E000"/>
          <w:spacing w:val="-2"/>
        </w:rPr>
        <w:t> </w:t>
      </w:r>
      <w:r>
        <w:rPr>
          <w:color w:val="94E000"/>
        </w:rPr>
        <w:t>GIORNO:</w:t>
      </w:r>
      <w:r>
        <w:rPr>
          <w:color w:val="94E000"/>
          <w:spacing w:val="-1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5"/>
        </w:rPr>
        <w:t> </w:t>
      </w:r>
      <w:r>
        <w:rPr>
          <w:spacing w:val="-2"/>
        </w:rPr>
        <w:t>personali,</w:t>
      </w:r>
      <w:r>
        <w:rPr>
          <w:spacing w:val="-5"/>
        </w:rPr>
        <w:t> </w:t>
      </w:r>
      <w:r>
        <w:rPr>
          <w:spacing w:val="-2"/>
        </w:rPr>
        <w:t>relax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facoltative.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tipica</w:t>
      </w:r>
      <w:r>
        <w:rPr>
          <w:spacing w:val="-5"/>
        </w:rPr>
        <w:t> </w:t>
      </w:r>
      <w:r>
        <w:rPr>
          <w:spacing w:val="-2"/>
        </w:rPr>
        <w:t>(facoltativa)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BodyText"/>
        <w:spacing w:before="9"/>
      </w:pPr>
    </w:p>
    <w:p>
      <w:pPr>
        <w:spacing w:before="1" w:after="37"/>
        <w:ind w:left="153" w:right="0" w:firstLine="0"/>
        <w:jc w:val="both"/>
        <w:rPr>
          <w:b/>
          <w:sz w:val="16"/>
        </w:rPr>
      </w:pPr>
      <w:r>
        <w:rPr>
          <w:b/>
          <w:spacing w:val="-4"/>
          <w:sz w:val="16"/>
        </w:rPr>
        <w:t>ESCURSIONI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FACOLTATIVE (minimo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4 partecipanti):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423"/>
        <w:gridCol w:w="1420"/>
      </w:tblGrid>
      <w:tr>
        <w:trPr>
          <w:trHeight w:val="180" w:hRule="atLeast"/>
        </w:trPr>
        <w:tc>
          <w:tcPr>
            <w:tcW w:w="1273" w:type="dxa"/>
          </w:tcPr>
          <w:p>
            <w:pPr>
              <w:pStyle w:val="TableParagraph"/>
              <w:spacing w:line="160" w:lineRule="exact" w:before="0"/>
              <w:ind w:left="0" w:right="165"/>
              <w:rPr>
                <w:sz w:val="16"/>
              </w:rPr>
            </w:pPr>
            <w:r>
              <w:rPr>
                <w:spacing w:val="-2"/>
                <w:sz w:val="16"/>
              </w:rPr>
              <w:t>OURIKA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VALLEY</w:t>
            </w:r>
          </w:p>
        </w:tc>
        <w:tc>
          <w:tcPr>
            <w:tcW w:w="1423" w:type="dxa"/>
          </w:tcPr>
          <w:p>
            <w:pPr>
              <w:pStyle w:val="TableParagraph"/>
              <w:spacing w:line="160" w:lineRule="exact" w:before="0"/>
              <w:ind w:left="27" w:right="44"/>
              <w:rPr>
                <w:sz w:val="16"/>
              </w:rPr>
            </w:pPr>
            <w:r>
              <w:rPr>
                <w:spacing w:val="-2"/>
                <w:sz w:val="16"/>
              </w:rPr>
              <w:t>mezza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exact" w:before="0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40,00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  <w:tr>
        <w:trPr>
          <w:trHeight w:val="180" w:hRule="atLeast"/>
        </w:trPr>
        <w:tc>
          <w:tcPr>
            <w:tcW w:w="1273" w:type="dxa"/>
          </w:tcPr>
          <w:p>
            <w:pPr>
              <w:pStyle w:val="TableParagraph"/>
              <w:spacing w:line="160" w:lineRule="exact" w:before="0"/>
              <w:ind w:left="0" w:right="219"/>
              <w:rPr>
                <w:sz w:val="16"/>
              </w:rPr>
            </w:pPr>
            <w:r>
              <w:rPr>
                <w:spacing w:val="-2"/>
                <w:sz w:val="16"/>
              </w:rPr>
              <w:t>AGAFY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DESERT</w:t>
            </w:r>
          </w:p>
        </w:tc>
        <w:tc>
          <w:tcPr>
            <w:tcW w:w="1423" w:type="dxa"/>
          </w:tcPr>
          <w:p>
            <w:pPr>
              <w:pStyle w:val="TableParagraph"/>
              <w:spacing w:line="160" w:lineRule="exact" w:before="0"/>
              <w:ind w:left="0" w:right="44"/>
              <w:rPr>
                <w:sz w:val="16"/>
              </w:rPr>
            </w:pPr>
            <w:r>
              <w:rPr>
                <w:spacing w:val="-2"/>
                <w:sz w:val="16"/>
              </w:rPr>
              <w:t>intera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exact" w:before="0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60,00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</w:tbl>
    <w:p>
      <w:pPr>
        <w:pStyle w:val="Heading3"/>
        <w:spacing w:before="169"/>
      </w:pPr>
      <w:r>
        <w:rPr>
          <w:color w:val="94E000"/>
        </w:rPr>
        <w:t>9°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MARRAKECH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ESSAOUIRA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Essaouira;</w:t>
      </w:r>
      <w:r>
        <w:rPr>
          <w:spacing w:val="-5"/>
        </w:rPr>
        <w:t> </w:t>
      </w:r>
      <w:r>
        <w:rPr>
          <w:spacing w:val="-2"/>
        </w:rPr>
        <w:t>uno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luoghi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affascinanti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celebri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Marocco</w:t>
      </w:r>
      <w:r>
        <w:rPr>
          <w:spacing w:val="-5"/>
        </w:rPr>
        <w:t> </w:t>
      </w:r>
      <w:r>
        <w:rPr>
          <w:spacing w:val="-2"/>
        </w:rPr>
        <w:t>direttamente</w:t>
      </w:r>
      <w:r>
        <w:rPr>
          <w:spacing w:val="-5"/>
        </w:rPr>
        <w:t> </w:t>
      </w:r>
      <w:r>
        <w:rPr>
          <w:spacing w:val="-2"/>
        </w:rPr>
        <w:t>sull’Oceano</w:t>
      </w:r>
      <w:r>
        <w:rPr>
          <w:spacing w:val="-5"/>
        </w:rPr>
        <w:t> </w:t>
      </w:r>
      <w:r>
        <w:rPr>
          <w:spacing w:val="-2"/>
        </w:rPr>
        <w:t>Atlantico.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medina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vecchio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edificato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dominazione</w:t>
      </w:r>
      <w:r>
        <w:rPr>
          <w:spacing w:val="-8"/>
        </w:rPr>
        <w:t> </w:t>
      </w:r>
      <w:r>
        <w:rPr/>
        <w:t>portoghese.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ristorante</w:t>
      </w:r>
      <w:r>
        <w:rPr>
          <w:spacing w:val="-8"/>
        </w:rPr>
        <w:t> </w:t>
      </w:r>
      <w:r>
        <w:rPr/>
        <w:t>(facoltativo).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relax</w:t>
      </w:r>
      <w:r>
        <w:rPr>
          <w:spacing w:val="-8"/>
        </w:rPr>
        <w:t> </w:t>
      </w:r>
      <w:r>
        <w:rPr/>
        <w:t>nella</w:t>
      </w:r>
      <w:r>
        <w:rPr>
          <w:spacing w:val="-8"/>
        </w:rPr>
        <w:t> </w:t>
      </w:r>
      <w:r>
        <w:rPr/>
        <w:t>medina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vista</w:t>
      </w:r>
      <w:r>
        <w:rPr>
          <w:spacing w:val="-8"/>
        </w:rPr>
        <w:t> </w:t>
      </w:r>
      <w:r>
        <w:rPr/>
        <w:t>Oceano.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3"/>
      </w:pPr>
      <w:r>
        <w:rPr>
          <w:color w:val="94E000"/>
        </w:rPr>
        <w:t>10° GIORNO:ESSAOUIRA /</w:t>
      </w:r>
      <w:r>
        <w:rPr>
          <w:color w:val="94E000"/>
          <w:spacing w:val="1"/>
        </w:rPr>
        <w:t> </w:t>
      </w:r>
      <w:r>
        <w:rPr>
          <w:color w:val="94E000"/>
        </w:rPr>
        <w:t>EL</w:t>
      </w:r>
      <w:r>
        <w:rPr>
          <w:color w:val="94E000"/>
          <w:spacing w:val="5"/>
        </w:rPr>
        <w:t> </w:t>
      </w:r>
      <w:r>
        <w:rPr>
          <w:color w:val="94E000"/>
        </w:rPr>
        <w:t>JADIDA /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Casablanca</w:t>
      </w:r>
      <w:r>
        <w:rPr>
          <w:spacing w:val="-4"/>
        </w:rPr>
        <w:t> </w:t>
      </w:r>
      <w:r>
        <w:rPr>
          <w:spacing w:val="-2"/>
        </w:rPr>
        <w:t>via</w:t>
      </w:r>
      <w:r>
        <w:rPr>
          <w:spacing w:val="-4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Jadida.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famosa</w:t>
      </w:r>
      <w:r>
        <w:rPr>
          <w:spacing w:val="-4"/>
        </w:rPr>
        <w:t> </w:t>
      </w:r>
      <w:r>
        <w:rPr>
          <w:spacing w:val="-2"/>
        </w:rPr>
        <w:t>cittadella,</w:t>
      </w:r>
      <w:r>
        <w:rPr>
          <w:spacing w:val="-4"/>
        </w:rPr>
        <w:t> </w:t>
      </w:r>
      <w:r>
        <w:rPr>
          <w:spacing w:val="-2"/>
        </w:rPr>
        <w:t>ricordo</w:t>
      </w:r>
      <w:r>
        <w:rPr>
          <w:spacing w:val="-4"/>
        </w:rPr>
        <w:t> </w:t>
      </w:r>
      <w:r>
        <w:rPr>
          <w:spacing w:val="-2"/>
        </w:rPr>
        <w:t>dell’occupazione</w:t>
      </w:r>
      <w:r>
        <w:rPr>
          <w:spacing w:val="-4"/>
        </w:rPr>
        <w:t> </w:t>
      </w:r>
      <w:r>
        <w:rPr>
          <w:spacing w:val="-2"/>
        </w:rPr>
        <w:t>portoghese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XVI</w:t>
      </w:r>
      <w:r>
        <w:rPr>
          <w:spacing w:val="-4"/>
        </w:rPr>
        <w:t> </w:t>
      </w:r>
      <w:r>
        <w:rPr>
          <w:spacing w:val="-2"/>
        </w:rPr>
        <w:t>secolo.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40"/>
        </w:rPr>
        <w:t> </w:t>
      </w:r>
      <w:r>
        <w:rPr/>
        <w:t>locale</w:t>
      </w:r>
      <w:r>
        <w:rPr>
          <w:spacing w:val="-10"/>
        </w:rPr>
        <w:t> </w:t>
      </w:r>
      <w:r>
        <w:rPr/>
        <w:t>(facoltativo)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Casablanca.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economica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Anfa.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esterna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stupenda</w:t>
      </w:r>
      <w:r>
        <w:rPr>
          <w:spacing w:val="-6"/>
        </w:rPr>
        <w:t> </w:t>
      </w:r>
      <w:r>
        <w:rPr/>
        <w:t>moschea</w:t>
      </w:r>
      <w:r>
        <w:rPr>
          <w:spacing w:val="-6"/>
        </w:rPr>
        <w:t> </w:t>
      </w:r>
      <w:r>
        <w:rPr/>
        <w:t>Hassan</w:t>
      </w:r>
      <w:r>
        <w:rPr>
          <w:spacing w:val="-6"/>
        </w:rPr>
        <w:t> </w:t>
      </w:r>
      <w:r>
        <w:rPr/>
        <w:t>II.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3"/>
        <w:spacing w:before="161"/>
      </w:pPr>
      <w:r>
        <w:rPr>
          <w:color w:val="94E000"/>
        </w:rPr>
        <w:t>11°</w:t>
      </w:r>
      <w:r>
        <w:rPr>
          <w:color w:val="94E000"/>
          <w:spacing w:val="5"/>
        </w:rPr>
        <w:t> </w:t>
      </w:r>
      <w:r>
        <w:rPr>
          <w:color w:val="94E000"/>
        </w:rPr>
        <w:t>GIORNO:CASABLANCA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sectPr>
      <w:pgSz w:w="11910" w:h="16840"/>
      <w:pgMar w:header="470" w:footer="718" w:top="170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8416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67904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71488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70976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70464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69952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69440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2449780</wp:posOffset>
              </wp:positionH>
              <wp:positionV relativeFrom="page">
                <wp:posOffset>447677</wp:posOffset>
              </wp:positionV>
              <wp:extent cx="3263265" cy="4349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263265" cy="434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GRAN</w:t>
                          </w:r>
                          <w:r>
                            <w:rPr>
                              <w:b/>
                              <w:color w:val="94E000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</w:t>
                          </w:r>
                          <w:r>
                            <w:rPr>
                              <w:b/>
                              <w:color w:val="94E000"/>
                              <w:spacing w:val="1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MAROCCO</w:t>
                          </w:r>
                        </w:p>
                        <w:p>
                          <w:pPr>
                            <w:spacing w:line="196" w:lineRule="auto" w:before="4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CASABLANCA / RABAT / FES / MIDELT / ERFOUD / MERZOUGA TINGHIR / OUARZAZATE / MARRAKECH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35.250214pt;width:256.95pt;height:34.25pt;mso-position-horizontal-relative:page;mso-position-vertical-relative:page;z-index:-15868928" type="#_x0000_t202" id="docshape27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GRAN</w:t>
                    </w:r>
                    <w:r>
                      <w:rPr>
                        <w:b/>
                        <w:color w:val="94E000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</w:t>
                    </w:r>
                    <w:r>
                      <w:rPr>
                        <w:b/>
                        <w:color w:val="94E000"/>
                        <w:spacing w:val="14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MAROCCO</w:t>
                    </w:r>
                  </w:p>
                  <w:p>
                    <w:pPr>
                      <w:spacing w:line="196" w:lineRule="auto" w:before="4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94E000"/>
                        <w:sz w:val="20"/>
                      </w:rPr>
                      <w:t>CASABLANCA / RABAT / FES / MIDELT / ERFOUD / MERZOUGA TINGHIR / OUARZAZATE / MARRAKECH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1195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2" w:line="241" w:lineRule="exact"/>
      <w:ind w:left="153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112" w:right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6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2026-01-05T11:46:30Z</dcterms:created>
  <dcterms:modified xsi:type="dcterms:W3CDTF">2026-01-05T11:46:30Z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