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65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86528" id="docshapegroup1" coordorigin="0,0" coordsize="11986,16838">
                <v:shape style="position:absolute;left:0;top:0;width:11906;height:10183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TH</w:t>
      </w:r>
      <w:r>
        <w:rPr>
          <w:color w:val="FFFFFF"/>
          <w:spacing w:val="-50"/>
        </w:rPr>
        <w:t> </w:t>
      </w:r>
      <w:r>
        <w:rPr>
          <w:color w:val="FFFFFF"/>
        </w:rPr>
        <w:t>LA</w:t>
      </w:r>
      <w:r>
        <w:rPr>
          <w:color w:val="FFFFFF"/>
          <w:spacing w:val="-75"/>
        </w:rPr>
        <w:t> </w:t>
      </w:r>
      <w:r>
        <w:rPr>
          <w:color w:val="FFFFFF"/>
        </w:rPr>
        <w:t>THUILE</w:t>
      </w:r>
      <w:r>
        <w:rPr>
          <w:color w:val="FFFFFF"/>
          <w:spacing w:val="-39"/>
        </w:rPr>
        <w:t> </w:t>
      </w:r>
      <w:r>
        <w:rPr>
          <w:color w:val="FFFFFF"/>
          <w:spacing w:val="-2"/>
        </w:rPr>
        <w:t>RESIDENCE</w:t>
      </w:r>
    </w:p>
    <w:p>
      <w:pPr>
        <w:spacing w:before="13"/>
        <w:ind w:left="178" w:right="140" w:firstLine="0"/>
        <w:jc w:val="center"/>
        <w:rPr>
          <w:rFonts w:ascii="Times New Roman" w:hAnsi="Times New Roman"/>
          <w:b/>
          <w:sz w:val="70"/>
        </w:rPr>
      </w:pPr>
      <w:r>
        <w:rPr>
          <w:rFonts w:ascii="Times New Roman" w:hAnsi="Times New Roman"/>
          <w:b/>
          <w:color w:val="FFFFFF"/>
          <w:spacing w:val="-23"/>
          <w:sz w:val="70"/>
        </w:rPr>
        <w:t>VALLE</w:t>
      </w:r>
      <w:r>
        <w:rPr>
          <w:rFonts w:ascii="Times New Roman" w:hAnsi="Times New Roman"/>
          <w:b/>
          <w:color w:val="FFFFFF"/>
          <w:spacing w:val="-18"/>
          <w:sz w:val="70"/>
        </w:rPr>
        <w:t> </w:t>
      </w:r>
      <w:r>
        <w:rPr>
          <w:rFonts w:ascii="Times New Roman" w:hAnsi="Times New Roman"/>
          <w:b/>
          <w:color w:val="FFFFFF"/>
          <w:spacing w:val="-2"/>
          <w:sz w:val="70"/>
        </w:rPr>
        <w:t>D’AOSTA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50"/>
        <w:rPr>
          <w:rFonts w:ascii="Times New Roman"/>
          <w:b/>
          <w:sz w:val="34"/>
        </w:rPr>
      </w:pPr>
    </w:p>
    <w:p>
      <w:pPr>
        <w:spacing w:before="0"/>
        <w:ind w:left="178" w:right="7" w:firstLine="0"/>
        <w:jc w:val="center"/>
        <w:rPr>
          <w:b/>
          <w:sz w:val="34"/>
        </w:rPr>
      </w:pPr>
      <w:r>
        <w:rPr>
          <w:b/>
          <w:color w:val="FFFFFF"/>
          <w:sz w:val="34"/>
        </w:rPr>
        <w:t>DICEMBRE 2025 -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APRILE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295" w:val="left" w:leader="none"/>
        </w:tabs>
        <w:spacing w:line="457" w:lineRule="exact" w:before="367"/>
        <w:ind w:left="178" w:right="0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230464">
                <wp:simplePos x="0" y="0"/>
                <wp:positionH relativeFrom="page">
                  <wp:posOffset>3498279</wp:posOffset>
                </wp:positionH>
                <wp:positionV relativeFrom="paragraph">
                  <wp:posOffset>146139</wp:posOffset>
                </wp:positionV>
                <wp:extent cx="702945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529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5.455109pt;margin-top:11.507073pt;width:55.35pt;height:35pt;mso-position-horizontal-relative:page;mso-position-vertical-relative:paragraph;z-index:-16086016" type="#_x0000_t202" id="docshape13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529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4"/>
          <w:sz w:val="40"/>
        </w:rPr>
        <w:t>p.p.</w:t>
      </w:r>
    </w:p>
    <w:p>
      <w:pPr>
        <w:pStyle w:val="Heading1"/>
        <w:spacing w:line="164" w:lineRule="exact"/>
        <w:ind w:left="178" w:right="8"/>
        <w:jc w:val="center"/>
      </w:pPr>
      <w:r>
        <w:rPr>
          <w:color w:val="FFFFFF"/>
        </w:rPr>
        <w:t>SOLO</w:t>
      </w:r>
      <w:r>
        <w:rPr>
          <w:color w:val="FFFFFF"/>
          <w:spacing w:val="12"/>
        </w:rPr>
        <w:t> </w:t>
      </w:r>
      <w:r>
        <w:rPr>
          <w:color w:val="FFFFFF"/>
          <w:spacing w:val="-2"/>
        </w:rPr>
        <w:t>PERNOTTAMENTO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425" w:right="422" w:hanging="4"/>
        <w:jc w:val="center"/>
        <w:rPr>
          <w:b/>
          <w:sz w:val="16"/>
        </w:rPr>
      </w:pPr>
      <w:r>
        <w:rPr>
          <w:b/>
          <w:color w:val="FFFFFF"/>
          <w:sz w:val="16"/>
        </w:rPr>
        <w:t>In Valle d’Aosta, La Thuile è un paese costituito da un antico nucleo di case in pietra dove si respira un’atmosfera ospitale e vacanziera. Il TH La Thuile è un imponente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complesso costituito da hotel e da residence in stile alpino, situato a pochi passi dagli impianti di risalita. Dispone di ogni comfort e di ampi spazi accoglienti. La sua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“Piazzetta” è luogo di eventi, shopping, ritrovo e svago.</w:t>
      </w:r>
    </w:p>
    <w:p>
      <w:pPr>
        <w:spacing w:after="0" w:line="235" w:lineRule="auto"/>
        <w:jc w:val="center"/>
        <w:rPr>
          <w:b/>
          <w:sz w:val="16"/>
        </w:rPr>
        <w:sectPr>
          <w:type w:val="continuous"/>
          <w:pgSz w:w="11910" w:h="16840"/>
          <w:pgMar w:top="1920" w:bottom="280" w:left="0" w:right="0"/>
        </w:sectPr>
      </w:pPr>
    </w:p>
    <w:p>
      <w:pPr>
        <w:pStyle w:val="BodyText"/>
        <w:spacing w:after="60"/>
        <w:ind w:left="5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6" y="14316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7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0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5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0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1829" y="3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312"/>
                                </a:lnTo>
                                <a:lnTo>
                                  <a:pt x="200418" y="38417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50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79"/>
                                </a:lnTo>
                                <a:lnTo>
                                  <a:pt x="337451" y="171665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901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55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4" coordorigin="0,0" coordsize="1664,414">
                <v:shape style="position:absolute;left:0;top:22;width:204;height:376" id="docshape15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16" stroked="false">
                  <v:imagedata r:id="rId10" o:title=""/>
                </v:shape>
                <v:shape style="position:absolute;left:560;top:22;width:263;height:377" id="docshape17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18" coordorigin="806,0" coordsize="858,414" path="m1096,23l1005,23,951,150,898,23,806,23,910,242,910,399,993,399,993,242,1096,23xm1185,148l1125,245,1185,245,1185,148xm1299,23l1283,13,1265,6,1248,2,1229,0,1170,16,1122,61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120" w:lineRule="exact"/>
        <w:ind w:left="5119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2" y="8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76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19" coordorigin="0,0" coordsize="1667,120">
                <v:shape style="position:absolute;left:0;top:0;width:1667;height:120" id="docshape20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pStyle w:val="BodyText"/>
        <w:spacing w:before="65"/>
        <w:rPr>
          <w:b/>
          <w:sz w:val="26"/>
        </w:rPr>
      </w:pPr>
    </w:p>
    <w:p>
      <w:pPr>
        <w:spacing w:line="208" w:lineRule="auto" w:before="0"/>
        <w:ind w:left="4187" w:right="4303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94E000"/>
          <w:w w:val="80"/>
          <w:sz w:val="26"/>
        </w:rPr>
        <w:t>TH LA THUILE </w:t>
      </w:r>
      <w:r>
        <w:rPr>
          <w:rFonts w:ascii="Arial" w:hAnsi="Arial"/>
          <w:b/>
          <w:i/>
          <w:color w:val="94E000"/>
          <w:w w:val="80"/>
          <w:sz w:val="26"/>
        </w:rPr>
        <w:t>RESIDENCE </w:t>
      </w:r>
      <w:r>
        <w:rPr>
          <w:rFonts w:ascii="Arial" w:hAnsi="Arial"/>
          <w:b/>
          <w:i/>
          <w:color w:val="94E000"/>
          <w:w w:val="90"/>
          <w:sz w:val="26"/>
        </w:rPr>
        <w:t>VALLE</w:t>
      </w:r>
      <w:r>
        <w:rPr>
          <w:rFonts w:ascii="Arial" w:hAnsi="Arial"/>
          <w:b/>
          <w:i/>
          <w:color w:val="94E000"/>
          <w:spacing w:val="-7"/>
          <w:w w:val="90"/>
          <w:sz w:val="26"/>
        </w:rPr>
        <w:t> </w:t>
      </w:r>
      <w:r>
        <w:rPr>
          <w:rFonts w:ascii="Arial" w:hAnsi="Arial"/>
          <w:b/>
          <w:i/>
          <w:color w:val="94E000"/>
          <w:w w:val="90"/>
          <w:sz w:val="26"/>
        </w:rPr>
        <w:t>D’AOSTA</w:t>
      </w:r>
    </w:p>
    <w:p>
      <w:pPr>
        <w:pStyle w:val="BodyText"/>
        <w:spacing w:before="6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998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>
        <w:trPr>
          <w:trHeight w:val="793" w:hRule="atLeast"/>
        </w:trPr>
        <w:tc>
          <w:tcPr>
            <w:tcW w:w="1331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6"/>
              </w:rPr>
              <w:t>STAGIONALITA'</w:t>
            </w:r>
          </w:p>
        </w:tc>
        <w:tc>
          <w:tcPr>
            <w:tcW w:w="998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7"/>
              <w:rPr>
                <w:rFonts w:ascii="DM Sans 9pt"/>
                <w:sz w:val="16"/>
              </w:rPr>
            </w:pPr>
            <w:r>
              <w:rPr>
                <w:rFonts w:ascii="DM Sans 9pt"/>
                <w:spacing w:val="-2"/>
                <w:w w:val="105"/>
                <w:sz w:val="16"/>
              </w:rPr>
              <w:t>PERIODI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89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NOTTI</w:t>
            </w:r>
          </w:p>
        </w:tc>
        <w:tc>
          <w:tcPr>
            <w:tcW w:w="1036" w:type="dxa"/>
          </w:tcPr>
          <w:p>
            <w:pPr>
              <w:pStyle w:val="TableParagraph"/>
              <w:spacing w:before="66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64" w:lineRule="auto" w:before="0"/>
              <w:ind w:left="328" w:hanging="6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BASE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57" w:firstLine="10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SPECIALE</w:t>
            </w:r>
          </w:p>
          <w:p>
            <w:pPr>
              <w:pStyle w:val="TableParagraph"/>
              <w:spacing w:line="172" w:lineRule="exact" w:before="0"/>
              <w:ind w:left="11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19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  <w:tc>
          <w:tcPr>
            <w:tcW w:w="1036" w:type="dxa"/>
          </w:tcPr>
          <w:p>
            <w:pPr>
              <w:pStyle w:val="TableParagraph"/>
              <w:spacing w:line="264" w:lineRule="auto" w:before="127"/>
              <w:ind w:left="134" w:firstLine="127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BASE </w:t>
            </w:r>
            <w:r>
              <w:rPr>
                <w:rFonts w:ascii="DM Sans 9pt"/>
                <w:w w:val="105"/>
                <w:sz w:val="14"/>
              </w:rPr>
              <w:t>BILO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SUPERIOR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93" w:right="78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3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BILO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SUPERIOR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TRAVEL</w:t>
            </w:r>
          </w:p>
        </w:tc>
        <w:tc>
          <w:tcPr>
            <w:tcW w:w="103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37" w:right="121" w:hanging="1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BASE</w:t>
            </w:r>
            <w:r>
              <w:rPr>
                <w:rFonts w:ascii="DM Sans 9pt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BILO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38" w:right="77" w:hanging="45"/>
              <w:jc w:val="both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BILO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EXECUTIVE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1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TRAVEL</w:t>
            </w:r>
          </w:p>
        </w:tc>
        <w:tc>
          <w:tcPr>
            <w:tcW w:w="103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129" w:firstLine="151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BASE</w:t>
            </w:r>
            <w:r>
              <w:rPr>
                <w:rFonts w:ascii="DM Sans 9pt"/>
                <w:spacing w:val="-8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TRILO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2"/>
                <w:w w:val="105"/>
                <w:sz w:val="14"/>
              </w:rPr>
              <w:t>EXECUTIVE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line="220" w:lineRule="auto" w:before="86"/>
              <w:ind w:right="88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TRILO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EXECUTIVE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TRAVEL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a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05/12</w:t>
            </w:r>
            <w:r>
              <w:rPr>
                <w:color w:val="020203"/>
                <w:spacing w:val="-6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5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14/12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593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545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783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b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14/12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21/12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641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590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5"/>
              <w:rPr>
                <w:sz w:val="20"/>
              </w:rPr>
            </w:pPr>
            <w:r>
              <w:rPr>
                <w:color w:val="020203"/>
                <w:spacing w:val="-11"/>
                <w:sz w:val="20"/>
              </w:rPr>
              <w:t>781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719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3"/>
              <w:rPr>
                <w:sz w:val="20"/>
              </w:rPr>
            </w:pPr>
            <w:r>
              <w:rPr>
                <w:sz w:val="20"/>
              </w:rPr>
              <w:t>847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2"/>
              <w:rPr>
                <w:sz w:val="20"/>
              </w:rPr>
            </w:pPr>
            <w:r>
              <w:rPr>
                <w:color w:val="FFFFFF"/>
                <w:sz w:val="20"/>
              </w:rPr>
              <w:t>779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223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1.142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left="208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1.051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c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21/12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26/12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5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575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529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700</w:t>
            </w:r>
            <w:r>
              <w:rPr>
                <w:color w:val="020203"/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644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3"/>
              <w:rPr>
                <w:sz w:val="20"/>
              </w:rPr>
            </w:pPr>
            <w:r>
              <w:rPr>
                <w:spacing w:val="-7"/>
                <w:sz w:val="20"/>
              </w:rPr>
              <w:t>760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2"/>
              <w:rPr>
                <w:sz w:val="20"/>
              </w:rPr>
            </w:pPr>
            <w:r>
              <w:rPr>
                <w:color w:val="FFFFFF"/>
                <w:sz w:val="20"/>
              </w:rPr>
              <w:t>699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1.025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943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d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26/12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8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02/01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1.834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1.687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87"/>
              <w:jc w:val="left"/>
              <w:rPr>
                <w:sz w:val="20"/>
              </w:rPr>
            </w:pPr>
            <w:r>
              <w:rPr>
                <w:color w:val="020203"/>
                <w:sz w:val="20"/>
              </w:rPr>
              <w:t>2.222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left="19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2.044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21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2.416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left="18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2.223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3.260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2.999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1331" w:type="dxa"/>
          </w:tcPr>
          <w:p>
            <w:pPr>
              <w:pStyle w:val="TableParagraph"/>
              <w:spacing w:before="113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e</w:t>
            </w:r>
          </w:p>
        </w:tc>
        <w:tc>
          <w:tcPr>
            <w:tcW w:w="998" w:type="dxa"/>
          </w:tcPr>
          <w:p>
            <w:pPr>
              <w:pStyle w:val="TableParagraph"/>
              <w:spacing w:before="135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02/01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06/01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4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868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799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7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1.052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968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22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1.144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left="198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1.052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spacing w:before="91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1.544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spacing w:before="91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1.420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f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6"/>
                <w:w w:val="115"/>
                <w:sz w:val="12"/>
              </w:rPr>
              <w:t>11/01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6"/>
                <w:w w:val="115"/>
                <w:sz w:val="12"/>
              </w:rPr>
              <w:t>18/01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882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25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g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4"/>
                <w:w w:val="115"/>
                <w:sz w:val="12"/>
              </w:rPr>
              <w:t>18/01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-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4"/>
                <w:w w:val="115"/>
                <w:sz w:val="12"/>
              </w:rPr>
              <w:t>01/02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pacing w:val="-10"/>
                <w:sz w:val="20"/>
              </w:rPr>
              <w:t>851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783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1.034</w:t>
            </w:r>
            <w:r>
              <w:rPr>
                <w:color w:val="020203"/>
                <w:spacing w:val="-5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951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2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1.125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1.035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1.520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1.398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h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1.315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1.210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1.429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23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1.314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6"/>
                <w:sz w:val="20"/>
              </w:rPr>
              <w:t>1.930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1.776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i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15/02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192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1.360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1.252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1.649</w:t>
            </w:r>
            <w:r>
              <w:rPr>
                <w:color w:val="020203"/>
                <w:spacing w:val="-8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1.517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8"/>
                <w:sz w:val="20"/>
              </w:rPr>
              <w:t>1.794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1.650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2.424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2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2.230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l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22/02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01/03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1.186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05"/>
              <w:jc w:val="left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1.091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3"/>
              <w:jc w:val="left"/>
              <w:rPr>
                <w:sz w:val="20"/>
              </w:rPr>
            </w:pPr>
            <w:r>
              <w:rPr>
                <w:color w:val="020203"/>
                <w:spacing w:val="-4"/>
                <w:sz w:val="20"/>
              </w:rPr>
              <w:t>1.436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12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1.321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1.558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1.433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2.105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1.937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m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01/03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08/03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left="196"/>
              <w:jc w:val="left"/>
              <w:rPr>
                <w:sz w:val="20"/>
              </w:rPr>
            </w:pPr>
            <w:r>
              <w:rPr>
                <w:color w:val="020203"/>
                <w:spacing w:val="-5"/>
                <w:sz w:val="20"/>
              </w:rPr>
              <w:t>1.087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3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1.000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color w:val="020203"/>
                <w:spacing w:val="-13"/>
                <w:sz w:val="20"/>
              </w:rPr>
              <w:t>1.315</w:t>
            </w:r>
            <w:r>
              <w:rPr>
                <w:color w:val="020203"/>
                <w:spacing w:val="-6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1.210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1.429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223"/>
              <w:jc w:val="left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1.314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6"/>
                <w:sz w:val="20"/>
              </w:rPr>
              <w:t>1.930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1.776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w w:val="95"/>
                <w:sz w:val="16"/>
              </w:rPr>
              <w:t>n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08/03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15/03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669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615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14"/>
                <w:sz w:val="20"/>
              </w:rPr>
              <w:t>813</w:t>
            </w:r>
            <w:r>
              <w:rPr>
                <w:color w:val="020203"/>
                <w:spacing w:val="-4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748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882</w:t>
            </w:r>
            <w:r>
              <w:rPr>
                <w:spacing w:val="-10"/>
                <w:sz w:val="20"/>
              </w:rPr>
              <w:t> 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0"/>
                <w:sz w:val="20"/>
              </w:rPr>
              <w:t>811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225"/>
              <w:jc w:val="left"/>
              <w:rPr>
                <w:sz w:val="20"/>
              </w:rPr>
            </w:pPr>
            <w:r>
              <w:rPr>
                <w:spacing w:val="-15"/>
                <w:sz w:val="20"/>
              </w:rPr>
              <w:t>1.193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1.098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o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spacing w:val="-2"/>
                <w:w w:val="115"/>
                <w:sz w:val="12"/>
              </w:rPr>
              <w:t>15/03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-</w:t>
            </w:r>
            <w:r>
              <w:rPr>
                <w:color w:val="020203"/>
                <w:spacing w:val="-11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22/03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z w:val="20"/>
              </w:rPr>
              <w:t>606</w:t>
            </w:r>
            <w:r>
              <w:rPr>
                <w:color w:val="020203"/>
                <w:spacing w:val="-3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558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6"/>
                <w:sz w:val="20"/>
              </w:rPr>
              <w:t>734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675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798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1.077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991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p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color w:val="020203"/>
                <w:w w:val="115"/>
                <w:sz w:val="12"/>
              </w:rPr>
              <w:t>22/03</w:t>
            </w:r>
            <w:r>
              <w:rPr>
                <w:color w:val="020203"/>
                <w:spacing w:val="-10"/>
                <w:w w:val="115"/>
                <w:sz w:val="12"/>
              </w:rPr>
              <w:t> </w:t>
            </w:r>
            <w:r>
              <w:rPr>
                <w:color w:val="020203"/>
                <w:w w:val="115"/>
                <w:sz w:val="12"/>
              </w:rPr>
              <w:t>-</w:t>
            </w:r>
            <w:r>
              <w:rPr>
                <w:color w:val="020203"/>
                <w:spacing w:val="-9"/>
                <w:w w:val="115"/>
                <w:sz w:val="12"/>
              </w:rPr>
              <w:t> </w:t>
            </w:r>
            <w:r>
              <w:rPr>
                <w:color w:val="020203"/>
                <w:spacing w:val="-2"/>
                <w:w w:val="115"/>
                <w:sz w:val="12"/>
              </w:rPr>
              <w:t>29/03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593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545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color w:val="020203"/>
                <w:spacing w:val="-2"/>
                <w:sz w:val="20"/>
              </w:rPr>
              <w:t>722</w:t>
            </w:r>
            <w:r>
              <w:rPr>
                <w:color w:val="020203"/>
                <w:spacing w:val="-9"/>
                <w:sz w:val="20"/>
              </w:rPr>
              <w:t>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783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29/03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2"/>
                <w:w w:val="115"/>
                <w:sz w:val="12"/>
              </w:rPr>
              <w:t>12/04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606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558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6"/>
                <w:sz w:val="20"/>
              </w:rPr>
              <w:t>734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675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>798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734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1.077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991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458" w:hRule="atLeast"/>
        </w:trPr>
        <w:tc>
          <w:tcPr>
            <w:tcW w:w="1331" w:type="dxa"/>
          </w:tcPr>
          <w:p>
            <w:pPr>
              <w:pStyle w:val="TableParagraph"/>
              <w:spacing w:before="140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998" w:type="dxa"/>
          </w:tcPr>
          <w:p>
            <w:pPr>
              <w:pStyle w:val="TableParagraph"/>
              <w:spacing w:before="24"/>
              <w:ind w:left="0"/>
              <w:jc w:val="left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17" w:right="8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12/04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4"/>
                <w:w w:val="115"/>
                <w:sz w:val="12"/>
              </w:rPr>
              <w:t>-</w:t>
            </w:r>
            <w:r>
              <w:rPr>
                <w:spacing w:val="-7"/>
                <w:w w:val="115"/>
                <w:sz w:val="12"/>
              </w:rPr>
              <w:t> </w:t>
            </w:r>
            <w:r>
              <w:rPr>
                <w:spacing w:val="-4"/>
                <w:w w:val="115"/>
                <w:sz w:val="12"/>
              </w:rPr>
              <w:t>19/04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0"/>
              <w:ind w:right="9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593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FFFFFF"/>
                <w:sz w:val="20"/>
              </w:rPr>
              <w:t>546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722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color w:val="FFFFFF"/>
                <w:sz w:val="20"/>
              </w:rPr>
              <w:t>664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1036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783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720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1036" w:type="dxa"/>
          </w:tcPr>
          <w:p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1.056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036" w:type="dxa"/>
            <w:shd w:val="clear" w:color="auto" w:fill="94E000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972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</w:tbl>
    <w:p>
      <w:pPr>
        <w:pStyle w:val="BodyText"/>
        <w:spacing w:line="235" w:lineRule="auto" w:before="229"/>
        <w:ind w:left="151"/>
      </w:pPr>
      <w:r>
        <w:rPr>
          <w:color w:val="020203"/>
          <w:spacing w:val="-2"/>
        </w:rPr>
        <w:t>Quote promozionali per appartamento e per il periodo indicato, con trattamento di Solo Pernottamento. Soggette alla disponibolità degli spazi dedicati. Per soggiorni inferiori a quelli</w:t>
      </w:r>
      <w:r>
        <w:rPr>
          <w:color w:val="020203"/>
          <w:spacing w:val="40"/>
        </w:rPr>
        <w:t> </w:t>
      </w:r>
      <w:r>
        <w:rPr>
          <w:color w:val="020203"/>
        </w:rPr>
        <w:t>segnati in tabella , ove disponibile, sarà fornita quotazione in prorata</w:t>
      </w:r>
    </w:p>
    <w:p>
      <w:pPr>
        <w:pStyle w:val="BodyText"/>
        <w:spacing w:line="235" w:lineRule="auto" w:before="194"/>
        <w:ind w:left="151" w:right="2117"/>
      </w:pPr>
      <w:r>
        <w:rPr>
          <w:b/>
          <w:color w:val="020203"/>
        </w:rPr>
        <w:t>INIZIO/FINE</w:t>
      </w:r>
      <w:r>
        <w:rPr>
          <w:b/>
          <w:color w:val="020203"/>
          <w:spacing w:val="-2"/>
        </w:rPr>
        <w:t> </w:t>
      </w:r>
      <w:r>
        <w:rPr>
          <w:b/>
          <w:color w:val="020203"/>
        </w:rPr>
        <w:t>SOGGIORNO:</w:t>
      </w:r>
      <w:r>
        <w:rPr>
          <w:b/>
          <w:color w:val="020203"/>
          <w:spacing w:val="-3"/>
        </w:rPr>
        <w:t> </w:t>
      </w:r>
      <w:r>
        <w:rPr>
          <w:color w:val="020203"/>
        </w:rPr>
        <w:t>17.00/10.00,</w:t>
      </w:r>
      <w:r>
        <w:rPr>
          <w:color w:val="020203"/>
          <w:spacing w:val="-2"/>
        </w:rPr>
        <w:t> </w:t>
      </w:r>
      <w:r>
        <w:rPr>
          <w:color w:val="020203"/>
        </w:rPr>
        <w:t>soggiorni</w:t>
      </w:r>
      <w:r>
        <w:rPr>
          <w:color w:val="020203"/>
          <w:spacing w:val="-3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notti,</w:t>
      </w:r>
      <w:r>
        <w:rPr>
          <w:color w:val="020203"/>
          <w:spacing w:val="-2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eccezione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periodo</w:t>
      </w:r>
      <w:r>
        <w:rPr>
          <w:color w:val="020203"/>
          <w:spacing w:val="-3"/>
        </w:rPr>
        <w:t> </w:t>
      </w:r>
      <w:r>
        <w:rPr>
          <w:color w:val="020203"/>
        </w:rPr>
        <w:t>dal</w:t>
      </w:r>
      <w:r>
        <w:rPr>
          <w:color w:val="020203"/>
          <w:spacing w:val="-3"/>
        </w:rPr>
        <w:t> </w:t>
      </w:r>
      <w:r>
        <w:rPr>
          <w:color w:val="020203"/>
        </w:rPr>
        <w:t>30/12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02/01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cui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soggiorno</w:t>
      </w:r>
      <w:r>
        <w:rPr>
          <w:color w:val="020203"/>
          <w:spacing w:val="-3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minimo</w:t>
      </w:r>
      <w:r>
        <w:rPr>
          <w:color w:val="020203"/>
          <w:spacing w:val="-3"/>
        </w:rPr>
        <w:t> </w:t>
      </w:r>
      <w:r>
        <w:rPr>
          <w:color w:val="020203"/>
        </w:rPr>
        <w:t>7</w:t>
      </w:r>
      <w:r>
        <w:rPr>
          <w:color w:val="020203"/>
          <w:spacing w:val="-2"/>
        </w:rPr>
        <w:t> </w:t>
      </w:r>
      <w:r>
        <w:rPr>
          <w:color w:val="020203"/>
        </w:rPr>
        <w:t>notti</w:t>
      </w:r>
      <w:r>
        <w:rPr>
          <w:color w:val="020203"/>
          <w:spacing w:val="40"/>
        </w:rPr>
        <w:t> </w:t>
      </w:r>
      <w:r>
        <w:rPr>
          <w:color w:val="020203"/>
        </w:rPr>
        <w:t>Le quote si intendono per appartamento 2 persone in monolocale, 4 persone in bilocale, 5/6 persone in trilocale</w:t>
      </w:r>
    </w:p>
    <w:p>
      <w:pPr>
        <w:pStyle w:val="BodyText"/>
        <w:spacing w:before="190"/>
        <w:ind w:left="151"/>
      </w:pP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</w:rPr>
        <w:t>includono:</w:t>
      </w:r>
      <w:r>
        <w:rPr>
          <w:color w:val="020203"/>
          <w:spacing w:val="-3"/>
        </w:rPr>
        <w:t> </w:t>
      </w:r>
      <w:r>
        <w:rPr>
          <w:color w:val="020203"/>
        </w:rPr>
        <w:t>consumi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luce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acqua,</w:t>
      </w:r>
      <w:r>
        <w:rPr>
          <w:color w:val="020203"/>
          <w:spacing w:val="-2"/>
        </w:rPr>
        <w:t> </w:t>
      </w:r>
      <w:r>
        <w:rPr>
          <w:color w:val="020203"/>
        </w:rPr>
        <w:t>biancheria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bagno</w:t>
      </w:r>
      <w:r>
        <w:rPr>
          <w:color w:val="020203"/>
          <w:spacing w:val="-3"/>
        </w:rPr>
        <w:t> </w:t>
      </w:r>
      <w:r>
        <w:rPr>
          <w:color w:val="020203"/>
        </w:rPr>
        <w:t>(non</w:t>
      </w:r>
      <w:r>
        <w:rPr>
          <w:color w:val="020203"/>
          <w:spacing w:val="-4"/>
        </w:rPr>
        <w:t> </w:t>
      </w:r>
      <w:r>
        <w:rPr>
          <w:color w:val="020203"/>
        </w:rPr>
        <w:t>sono</w:t>
      </w:r>
      <w:r>
        <w:rPr>
          <w:color w:val="020203"/>
          <w:spacing w:val="-3"/>
        </w:rPr>
        <w:t> </w:t>
      </w:r>
      <w:r>
        <w:rPr>
          <w:color w:val="020203"/>
        </w:rPr>
        <w:t>previsti</w:t>
      </w:r>
      <w:r>
        <w:rPr>
          <w:color w:val="020203"/>
          <w:spacing w:val="-3"/>
        </w:rPr>
        <w:t> </w:t>
      </w:r>
      <w:r>
        <w:rPr>
          <w:color w:val="020203"/>
        </w:rPr>
        <w:t>cambi</w:t>
      </w:r>
      <w:r>
        <w:rPr>
          <w:color w:val="020203"/>
          <w:spacing w:val="-4"/>
        </w:rPr>
        <w:t> </w:t>
      </w:r>
      <w:r>
        <w:rPr>
          <w:color w:val="020203"/>
        </w:rPr>
        <w:t>biancheria</w:t>
      </w:r>
      <w:r>
        <w:rPr>
          <w:color w:val="020203"/>
          <w:spacing w:val="-3"/>
        </w:rPr>
        <w:t> </w:t>
      </w:r>
      <w:r>
        <w:rPr>
          <w:color w:val="020203"/>
        </w:rPr>
        <w:t>durante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soggiorno)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pulizia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finale.</w:t>
      </w:r>
    </w:p>
    <w:p>
      <w:pPr>
        <w:pStyle w:val="BodyText"/>
        <w:spacing w:before="188"/>
        <w:ind w:left="151"/>
      </w:pPr>
      <w:r>
        <w:rPr>
          <w:b/>
          <w:color w:val="020203"/>
        </w:rPr>
        <w:t>DEPOSITO</w:t>
      </w:r>
      <w:r>
        <w:rPr>
          <w:b/>
          <w:color w:val="020203"/>
          <w:spacing w:val="-6"/>
        </w:rPr>
        <w:t> </w:t>
      </w:r>
      <w:r>
        <w:rPr>
          <w:b/>
          <w:color w:val="020203"/>
        </w:rPr>
        <w:t>CAUZIONALE:</w:t>
      </w:r>
      <w:r>
        <w:rPr>
          <w:b/>
          <w:color w:val="020203"/>
          <w:spacing w:val="-5"/>
        </w:rPr>
        <w:t> </w:t>
      </w:r>
      <w:r>
        <w:rPr>
          <w:color w:val="020203"/>
        </w:rPr>
        <w:t>150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ad</w:t>
      </w:r>
      <w:r>
        <w:rPr>
          <w:color w:val="020203"/>
          <w:spacing w:val="-6"/>
        </w:rPr>
        <w:t> </w:t>
      </w:r>
      <w:r>
        <w:rPr>
          <w:color w:val="020203"/>
        </w:rPr>
        <w:t>appartamento</w:t>
      </w:r>
      <w:r>
        <w:rPr>
          <w:color w:val="020203"/>
          <w:spacing w:val="-5"/>
        </w:rPr>
        <w:t> </w:t>
      </w:r>
      <w:r>
        <w:rPr>
          <w:color w:val="020203"/>
        </w:rPr>
        <w:t>obbligatorio</w:t>
      </w:r>
      <w:r>
        <w:rPr>
          <w:color w:val="020203"/>
          <w:spacing w:val="-5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loco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Check-in,</w:t>
      </w:r>
      <w:r>
        <w:rPr>
          <w:color w:val="020203"/>
          <w:spacing w:val="-5"/>
        </w:rPr>
        <w:t> </w:t>
      </w:r>
      <w:r>
        <w:rPr>
          <w:color w:val="020203"/>
        </w:rPr>
        <w:t>verrà</w:t>
      </w:r>
      <w:r>
        <w:rPr>
          <w:color w:val="020203"/>
          <w:spacing w:val="-5"/>
        </w:rPr>
        <w:t> </w:t>
      </w:r>
      <w:r>
        <w:rPr>
          <w:color w:val="020203"/>
        </w:rPr>
        <w:t>restituito</w:t>
      </w:r>
      <w:r>
        <w:rPr>
          <w:color w:val="020203"/>
          <w:spacing w:val="-5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Check-out</w:t>
      </w:r>
      <w:r>
        <w:rPr>
          <w:color w:val="020203"/>
          <w:spacing w:val="-4"/>
        </w:rPr>
        <w:t> </w:t>
      </w:r>
      <w:r>
        <w:rPr>
          <w:color w:val="020203"/>
        </w:rPr>
        <w:t>(danni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esclusi)</w:t>
      </w:r>
    </w:p>
    <w:p>
      <w:pPr>
        <w:pStyle w:val="BodyText"/>
        <w:spacing w:line="235" w:lineRule="auto" w:before="192"/>
        <w:ind w:left="151" w:right="101"/>
      </w:pPr>
      <w:r>
        <w:rPr>
          <w:color w:val="020203"/>
        </w:rPr>
        <w:t>Il TH La Thuile dispone di appartamenti monolocali, bilocali e trilocali.</w:t>
      </w:r>
      <w:r>
        <w:rPr>
          <w:color w:val="020203"/>
          <w:spacing w:val="-2"/>
        </w:rPr>
        <w:t> </w:t>
      </w:r>
      <w:r>
        <w:rPr>
          <w:color w:val="020203"/>
        </w:rPr>
        <w:t>Si dividono in due categorie, superior ed executive.</w:t>
      </w:r>
      <w:r>
        <w:rPr>
          <w:color w:val="020203"/>
          <w:spacing w:val="-1"/>
        </w:rPr>
        <w:t> </w:t>
      </w:r>
      <w:r>
        <w:rPr>
          <w:color w:val="020203"/>
        </w:rPr>
        <w:t>Le superior sono mono e bilo con un solo bagno, mentre</w:t>
      </w:r>
      <w:r>
        <w:rPr>
          <w:color w:val="020203"/>
          <w:spacing w:val="40"/>
        </w:rPr>
        <w:t> </w:t>
      </w:r>
      <w:r>
        <w:rPr>
          <w:color w:val="020203"/>
        </w:rPr>
        <w:t>le executive sono bilo e trilo con due bagni.</w:t>
      </w:r>
    </w:p>
    <w:p>
      <w:pPr>
        <w:pStyle w:val="BodyText"/>
        <w:spacing w:line="235" w:lineRule="auto" w:before="1"/>
        <w:ind w:left="151"/>
      </w:pPr>
      <w:r>
        <w:rPr>
          <w:color w:val="020203"/>
        </w:rPr>
        <w:t>Tutti</w:t>
      </w:r>
      <w:r>
        <w:rPr>
          <w:color w:val="020203"/>
          <w:spacing w:val="-7"/>
        </w:rPr>
        <w:t> </w:t>
      </w:r>
      <w:r>
        <w:rPr>
          <w:color w:val="020203"/>
        </w:rPr>
        <w:t>gli</w:t>
      </w:r>
      <w:r>
        <w:rPr>
          <w:color w:val="020203"/>
          <w:spacing w:val="-7"/>
        </w:rPr>
        <w:t> </w:t>
      </w:r>
      <w:r>
        <w:rPr>
          <w:color w:val="020203"/>
        </w:rPr>
        <w:t>appartamenti</w:t>
      </w:r>
      <w:r>
        <w:rPr>
          <w:color w:val="020203"/>
          <w:spacing w:val="-7"/>
        </w:rPr>
        <w:t> </w:t>
      </w:r>
      <w:r>
        <w:rPr>
          <w:color w:val="020203"/>
        </w:rPr>
        <w:t>sono</w:t>
      </w:r>
      <w:r>
        <w:rPr>
          <w:color w:val="020203"/>
          <w:spacing w:val="-7"/>
        </w:rPr>
        <w:t> </w:t>
      </w:r>
      <w:r>
        <w:rPr>
          <w:color w:val="020203"/>
        </w:rPr>
        <w:t>dotati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angolo</w:t>
      </w:r>
      <w:r>
        <w:rPr>
          <w:color w:val="020203"/>
          <w:spacing w:val="-7"/>
        </w:rPr>
        <w:t> </w:t>
      </w:r>
      <w:r>
        <w:rPr>
          <w:color w:val="020203"/>
        </w:rPr>
        <w:t>cottura,</w:t>
      </w:r>
      <w:r>
        <w:rPr>
          <w:color w:val="020203"/>
          <w:spacing w:val="-7"/>
        </w:rPr>
        <w:t> </w:t>
      </w:r>
      <w:r>
        <w:rPr>
          <w:color w:val="020203"/>
        </w:rPr>
        <w:t>frigorifero,</w:t>
      </w:r>
      <w:r>
        <w:rPr>
          <w:color w:val="020203"/>
          <w:spacing w:val="-7"/>
        </w:rPr>
        <w:t> </w:t>
      </w:r>
      <w:r>
        <w:rPr>
          <w:color w:val="020203"/>
        </w:rPr>
        <w:t>forno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microonde,</w:t>
      </w:r>
      <w:r>
        <w:rPr>
          <w:color w:val="020203"/>
          <w:spacing w:val="-7"/>
        </w:rPr>
        <w:t> </w:t>
      </w:r>
      <w:r>
        <w:rPr>
          <w:color w:val="020203"/>
        </w:rPr>
        <w:t>bollitore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utensili</w:t>
      </w:r>
      <w:r>
        <w:rPr>
          <w:color w:val="020203"/>
          <w:spacing w:val="-7"/>
        </w:rPr>
        <w:t> </w:t>
      </w:r>
      <w:r>
        <w:rPr>
          <w:color w:val="020203"/>
        </w:rPr>
        <w:t>da</w:t>
      </w:r>
      <w:r>
        <w:rPr>
          <w:color w:val="020203"/>
          <w:spacing w:val="-7"/>
        </w:rPr>
        <w:t> </w:t>
      </w:r>
      <w:r>
        <w:rPr>
          <w:color w:val="020203"/>
        </w:rPr>
        <w:t>cucina.</w:t>
      </w:r>
      <w:r>
        <w:rPr>
          <w:color w:val="020203"/>
          <w:spacing w:val="-7"/>
        </w:rPr>
        <w:t> </w:t>
      </w: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zona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7"/>
        </w:rPr>
        <w:t> </w:t>
      </w:r>
      <w:r>
        <w:rPr>
          <w:color w:val="020203"/>
        </w:rPr>
        <w:t>dispone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TV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telefono.</w:t>
      </w:r>
      <w:r>
        <w:rPr>
          <w:color w:val="020203"/>
          <w:spacing w:val="-7"/>
        </w:rPr>
        <w:t> </w:t>
      </w:r>
      <w:r>
        <w:rPr>
          <w:color w:val="020203"/>
        </w:rPr>
        <w:t>Tutte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bagno</w:t>
      </w:r>
      <w:r>
        <w:rPr>
          <w:color w:val="020203"/>
          <w:spacing w:val="-7"/>
        </w:rPr>
        <w:t> </w:t>
      </w:r>
      <w:r>
        <w:rPr>
          <w:color w:val="020203"/>
        </w:rPr>
        <w:t>privato</w:t>
      </w:r>
      <w:r>
        <w:rPr>
          <w:color w:val="020203"/>
          <w:spacing w:val="40"/>
        </w:rPr>
        <w:t> </w:t>
      </w:r>
      <w:r>
        <w:rPr>
          <w:color w:val="020203"/>
        </w:rPr>
        <w:t>con asciugacapelli, doccia (alcune con vasca).</w:t>
      </w:r>
    </w:p>
    <w:p>
      <w:pPr>
        <w:pStyle w:val="BodyText"/>
        <w:spacing w:line="193" w:lineRule="exact"/>
        <w:ind w:left="151"/>
      </w:pP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sistemazione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appartamento</w:t>
      </w:r>
      <w:r>
        <w:rPr>
          <w:color w:val="020203"/>
          <w:spacing w:val="-4"/>
        </w:rPr>
        <w:t> </w:t>
      </w:r>
      <w:r>
        <w:rPr>
          <w:color w:val="020203"/>
        </w:rPr>
        <w:t>comprende</w:t>
      </w:r>
      <w:r>
        <w:rPr>
          <w:color w:val="020203"/>
          <w:spacing w:val="-3"/>
        </w:rPr>
        <w:t> </w:t>
      </w:r>
      <w:r>
        <w:rPr>
          <w:color w:val="020203"/>
        </w:rPr>
        <w:t>consumi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luce</w:t>
      </w:r>
      <w:r>
        <w:rPr>
          <w:color w:val="020203"/>
          <w:spacing w:val="-3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acqua.</w:t>
      </w:r>
      <w:r>
        <w:rPr>
          <w:color w:val="020203"/>
          <w:spacing w:val="-4"/>
        </w:rPr>
        <w:t> </w:t>
      </w:r>
      <w:r>
        <w:rPr>
          <w:color w:val="020203"/>
        </w:rPr>
        <w:t>Biancheria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5"/>
        </w:rPr>
        <w:t> </w:t>
      </w:r>
      <w:r>
        <w:rPr>
          <w:color w:val="020203"/>
        </w:rPr>
        <w:t>letto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bagno</w:t>
      </w:r>
      <w:r>
        <w:rPr>
          <w:color w:val="020203"/>
          <w:spacing w:val="-4"/>
        </w:rPr>
        <w:t> </w:t>
      </w:r>
      <w:r>
        <w:rPr>
          <w:color w:val="020203"/>
        </w:rPr>
        <w:t>(non</w:t>
      </w:r>
      <w:r>
        <w:rPr>
          <w:color w:val="020203"/>
          <w:spacing w:val="-4"/>
        </w:rPr>
        <w:t> </w:t>
      </w:r>
      <w:r>
        <w:rPr>
          <w:color w:val="020203"/>
        </w:rPr>
        <w:t>sono</w:t>
      </w:r>
      <w:r>
        <w:rPr>
          <w:color w:val="020203"/>
          <w:spacing w:val="-4"/>
        </w:rPr>
        <w:t> </w:t>
      </w:r>
      <w:r>
        <w:rPr>
          <w:color w:val="020203"/>
        </w:rPr>
        <w:t>previsti</w:t>
      </w:r>
      <w:r>
        <w:rPr>
          <w:color w:val="020203"/>
          <w:spacing w:val="-5"/>
        </w:rPr>
        <w:t> </w:t>
      </w:r>
      <w:r>
        <w:rPr>
          <w:color w:val="020203"/>
        </w:rPr>
        <w:t>cambi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biancheria</w:t>
      </w:r>
      <w:r>
        <w:rPr>
          <w:color w:val="020203"/>
          <w:spacing w:val="-4"/>
        </w:rPr>
        <w:t> </w:t>
      </w:r>
      <w:r>
        <w:rPr>
          <w:color w:val="020203"/>
        </w:rPr>
        <w:t>durante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soggiorno)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finale.</w:t>
      </w:r>
    </w:p>
    <w:p>
      <w:pPr>
        <w:pStyle w:val="Heading1"/>
        <w:spacing w:before="189"/>
      </w:pPr>
      <w:r>
        <w:rPr>
          <w:color w:val="020203"/>
          <w:spacing w:val="-2"/>
        </w:rPr>
        <w:t>SUPPLEMENTI: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3°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monolocale</w:t>
      </w:r>
      <w:r>
        <w:rPr>
          <w:color w:val="020203"/>
          <w:spacing w:val="-3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5%</w:t>
      </w:r>
    </w:p>
    <w:p>
      <w:pPr>
        <w:pStyle w:val="BodyText"/>
        <w:spacing w:line="192" w:lineRule="exact"/>
        <w:ind w:left="151"/>
      </w:pPr>
      <w:r>
        <w:rPr>
          <w:color w:val="020203"/>
        </w:rPr>
        <w:t>5°</w:t>
      </w:r>
      <w:r>
        <w:rPr>
          <w:color w:val="020203"/>
          <w:spacing w:val="-3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bilocale</w:t>
      </w:r>
      <w:r>
        <w:rPr>
          <w:color w:val="020203"/>
          <w:spacing w:val="-3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10%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7°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8°</w:t>
      </w:r>
      <w:r>
        <w:rPr>
          <w:color w:val="020203"/>
          <w:spacing w:val="-1"/>
        </w:rPr>
        <w:t> </w:t>
      </w:r>
      <w:r>
        <w:rPr>
          <w:color w:val="020203"/>
        </w:rPr>
        <w:t>letto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trilocale</w:t>
      </w:r>
      <w:r>
        <w:rPr>
          <w:color w:val="020203"/>
          <w:spacing w:val="-1"/>
        </w:rPr>
        <w:t> 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  <w:spacing w:val="-5"/>
        </w:rPr>
        <w:t>10%</w:t>
      </w:r>
    </w:p>
    <w:p>
      <w:pPr>
        <w:spacing w:line="194" w:lineRule="exact" w:before="189"/>
        <w:ind w:left="151" w:right="0" w:firstLine="0"/>
        <w:jc w:val="left"/>
        <w:rPr>
          <w:sz w:val="16"/>
        </w:rPr>
      </w:pPr>
      <w:r>
        <w:rPr>
          <w:b/>
          <w:color w:val="020203"/>
          <w:sz w:val="16"/>
        </w:rPr>
        <w:t>SERVIZI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EXTRA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FACOLTATIVI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DA</w:t>
      </w:r>
      <w:r>
        <w:rPr>
          <w:b/>
          <w:color w:val="020203"/>
          <w:spacing w:val="-9"/>
          <w:sz w:val="16"/>
        </w:rPr>
        <w:t> </w:t>
      </w:r>
      <w:r>
        <w:rPr>
          <w:b/>
          <w:color w:val="020203"/>
          <w:sz w:val="16"/>
        </w:rPr>
        <w:t>PAGARE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IN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z w:val="16"/>
        </w:rPr>
        <w:t>LOCO</w:t>
      </w:r>
      <w:r>
        <w:rPr>
          <w:b/>
          <w:color w:val="020203"/>
          <w:spacing w:val="-9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richiedere</w:t>
      </w:r>
      <w:r>
        <w:rPr>
          <w:color w:val="020203"/>
          <w:spacing w:val="-8"/>
          <w:sz w:val="16"/>
        </w:rPr>
        <w:t> </w:t>
      </w:r>
      <w:r>
        <w:rPr>
          <w:color w:val="020203"/>
          <w:sz w:val="16"/>
        </w:rPr>
        <w:t>alla</w:t>
      </w:r>
      <w:r>
        <w:rPr>
          <w:color w:val="020203"/>
          <w:spacing w:val="-9"/>
          <w:sz w:val="16"/>
        </w:rPr>
        <w:t> </w:t>
      </w:r>
      <w:r>
        <w:rPr>
          <w:color w:val="020203"/>
          <w:sz w:val="16"/>
        </w:rPr>
        <w:t>prenotazione)</w:t>
      </w:r>
      <w:r>
        <w:rPr>
          <w:color w:val="020203"/>
          <w:spacing w:val="-9"/>
          <w:sz w:val="16"/>
        </w:rPr>
        <w:t> </w:t>
      </w:r>
      <w:r>
        <w:rPr>
          <w:color w:val="020203"/>
          <w:spacing w:val="-10"/>
          <w:sz w:val="16"/>
        </w:rPr>
        <w:t>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Animali:</w:t>
      </w:r>
      <w:r>
        <w:rPr>
          <w:color w:val="020203"/>
          <w:spacing w:val="-6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animali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-3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riconferma)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supplemento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pulizia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finale</w:t>
      </w:r>
    </w:p>
    <w:p>
      <w:pPr>
        <w:pStyle w:val="Heading1"/>
        <w:spacing w:before="188"/>
      </w:pPr>
      <w:r>
        <w:rPr>
          <w:color w:val="020203"/>
          <w:spacing w:val="-2"/>
        </w:rPr>
        <w:t>OBBLIGATORIO</w:t>
      </w:r>
      <w:r>
        <w:rPr>
          <w:color w:val="020203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4"/>
        </w:rPr>
        <w:t>LOCO:</w:t>
      </w:r>
    </w:p>
    <w:p>
      <w:pPr>
        <w:pStyle w:val="BodyText"/>
        <w:spacing w:line="194" w:lineRule="exact"/>
        <w:ind w:left="151"/>
      </w:pPr>
      <w:r>
        <w:rPr>
          <w:color w:val="020203"/>
        </w:rPr>
        <w:t>Tassa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soggiorno</w:t>
      </w:r>
      <w:r>
        <w:rPr>
          <w:color w:val="020203"/>
          <w:spacing w:val="-6"/>
        </w:rPr>
        <w:t> </w:t>
      </w:r>
      <w:r>
        <w:rPr>
          <w:color w:val="020203"/>
        </w:rPr>
        <w:t>secondo</w:t>
      </w:r>
      <w:r>
        <w:rPr>
          <w:color w:val="020203"/>
          <w:spacing w:val="-7"/>
        </w:rPr>
        <w:t> </w:t>
      </w:r>
      <w:r>
        <w:rPr>
          <w:color w:val="020203"/>
        </w:rPr>
        <w:t>ordinanza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comunale</w:t>
      </w:r>
    </w:p>
    <w:p>
      <w:pPr>
        <w:spacing w:before="189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1959429</wp:posOffset>
                </wp:positionH>
                <wp:positionV relativeFrom="paragraph">
                  <wp:posOffset>480889</wp:posOffset>
                </wp:positionV>
                <wp:extent cx="3641725" cy="5041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++339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90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60767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290813873810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3-7b-obook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32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135"/>
                                  <w:sz w:val="16"/>
                                </w:rPr>
                                <w:t>@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g3@a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t4ouut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ras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8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11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16"/>
                                  <w:u w:val="single" w:color="FFFFFF"/>
                                </w:rPr>
                                <w:t>w</w:t>
                              </w:r>
                              <w:hyperlink r:id="rId11"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l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pacing w:val="-30"/>
                                    <w:sz w:val="16"/>
                                    <w:u w:val="single" w:color="FFFFFF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oi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0"/>
                                    <w:sz w:val="16"/>
                                    <w:u w:val="single" w:color="FFFFFF"/>
                                  </w:rPr>
                                  <w:t>tm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37.865288pt;width:286.75pt;height:39.7pt;mso-position-horizontal-relative:page;mso-position-vertical-relative:paragraph;z-index:15730688" id="docshapegroup21" coordorigin="3086,757" coordsize="5735,794">
                <v:shape style="position:absolute;left:3085;top:757;width:5735;height:794" id="docshape22" coordorigin="3086,757" coordsize="5735,794" path="m8145,757l3760,757,3687,761,3615,773,3547,793,3482,819,3420,852,3362,891,3308,936,3259,987,3216,1042,3178,1102,3146,1165,3120,1233,3101,1303,3090,1377,3086,1452,3086,1551,8820,1551,8820,1452,8816,1377,8804,1303,8785,1233,8760,1165,8728,1102,8690,1042,8646,987,8597,936,8544,891,8486,852,8424,819,8359,793,8290,773,8219,761,8145,757xe" filled="true" fillcolor="#94e000" stroked="false">
                  <v:path arrowok="t"/>
                  <v:fill type="solid"/>
                </v:shape>
                <v:shape style="position:absolute;left:3085;top:757;width:5735;height:794" id="docshape23" coordorigin="3086,757" coordsize="5735,794" path="m8145,757l3760,757,3687,761,3615,773,3547,793,3482,819,3420,852,3362,891,3308,936,3259,987,3216,1042,3178,1102,3146,1165,3120,1233,3101,1303,3090,1377,3086,1452,3086,1551,8820,1551,8820,1452,8816,1377,8804,1303,8785,1233,8760,1165,8728,1102,8690,1042,8646,987,8597,936,8544,891,8486,852,8424,819,8359,793,8290,773,8219,761,8145,757xe" filled="true" fillcolor="#94e000" stroked="false">
                  <v:path arrowok="t"/>
                  <v:fill type="solid"/>
                </v:shape>
                <v:shape style="position:absolute;left:3085;top:757;width:5735;height:794" type="#_x0000_t202" id="docshape24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++339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90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60767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290813873810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3-7b-obook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2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16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35"/>
                            <w:sz w:val="16"/>
                          </w:rPr>
                          <w:t>@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g3@a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t4ouut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ras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8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27"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0"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116"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it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</w:rPr>
                          <w:t>--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16"/>
                            <w:u w:val="single" w:color="FFFFFF"/>
                          </w:rPr>
                          <w:t>w</w:t>
                        </w:r>
                        <w:hyperlink r:id="rId11"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w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3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u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r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s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c</w:t>
                          </w:r>
                          <w:r>
                            <w:rPr>
                              <w:b/>
                              <w:spacing w:val="-30"/>
                              <w:sz w:val="16"/>
                              <w:u w:val="single" w:color="FFFFFF"/>
                            </w:rPr>
                            <w:t>.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oi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16"/>
                              <w:u w:val="single" w:color="FFFFFF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30"/>
                              <w:sz w:val="16"/>
                              <w:u w:val="single" w:color="FFFFFF"/>
                            </w:rPr>
                            <w:t>tm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6"/>
        </w:rPr>
        <w:t>QUOTA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SERVIZI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4U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TRAVEL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obbligatoria,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€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42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persona/settimana,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include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l’assistenza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telefonica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h24+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polizza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spese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assistenza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medica,</w:t>
      </w:r>
      <w:r>
        <w:rPr>
          <w:b/>
          <w:spacing w:val="24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ed</w:t>
      </w:r>
      <w:r>
        <w:rPr>
          <w:b/>
          <w:spacing w:val="24"/>
          <w:sz w:val="16"/>
        </w:rPr>
        <w:t> </w:t>
      </w:r>
      <w:r>
        <w:rPr>
          <w:b/>
          <w:spacing w:val="-2"/>
          <w:sz w:val="16"/>
        </w:rPr>
        <w:t>annullamento</w:t>
      </w:r>
    </w:p>
    <w:sectPr>
      <w:pgSz w:w="11910" w:h="16840"/>
      <w:pgMar w:top="3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94" w:lineRule="exact"/>
      <w:ind w:left="151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/>
      <w:ind w:left="178" w:right="18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107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34auttoruarvse.lc.oit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2025-09-16T07:41:12Z</dcterms:created>
  <dcterms:modified xsi:type="dcterms:W3CDTF">2025-09-16T07:41:12Z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17.0</vt:lpwstr>
  </property>
</Properties>
</file>