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 w:before="292"/>
        <w:ind w:left="1415" w:right="978"/>
      </w:pPr>
      <w:r>
        <w:rPr>
          <w:color w:val="FFFFFF"/>
          <w:spacing w:val="-8"/>
        </w:rPr>
        <w:t>LA</w:t>
      </w:r>
      <w:r>
        <w:rPr>
          <w:color w:val="FFFFFF"/>
          <w:spacing w:val="-53"/>
        </w:rPr>
        <w:t> </w:t>
      </w:r>
      <w:r>
        <w:rPr>
          <w:color w:val="FFFFFF"/>
          <w:spacing w:val="-8"/>
        </w:rPr>
        <w:t>MAGICA</w:t>
      </w:r>
      <w:r>
        <w:rPr>
          <w:color w:val="FFFFFF"/>
          <w:spacing w:val="-92"/>
        </w:rPr>
        <w:t> </w:t>
      </w:r>
      <w:r>
        <w:rPr>
          <w:color w:val="FFFFFF"/>
          <w:spacing w:val="-8"/>
        </w:rPr>
        <w:t>ATMOSFERE</w:t>
      </w:r>
      <w:r>
        <w:rPr>
          <w:color w:val="FFFFFF"/>
          <w:spacing w:val="-36"/>
        </w:rPr>
        <w:t> </w:t>
      </w:r>
      <w:r>
        <w:rPr>
          <w:color w:val="FFFFFF"/>
          <w:spacing w:val="-8"/>
        </w:rPr>
        <w:t>DI </w:t>
      </w:r>
      <w:r>
        <w:rPr>
          <w:color w:val="FFFFFF"/>
        </w:rPr>
        <w:t>CANDELE</w:t>
      </w:r>
      <w:r>
        <w:rPr>
          <w:color w:val="FFFFFF"/>
          <w:spacing w:val="-31"/>
        </w:rPr>
        <w:t> </w:t>
      </w:r>
      <w:r>
        <w:rPr>
          <w:color w:val="FFFFFF"/>
        </w:rPr>
        <w:t>A</w:t>
      </w:r>
      <w:r>
        <w:rPr>
          <w:color w:val="FFFFFF"/>
          <w:spacing w:val="-31"/>
        </w:rPr>
        <w:t> </w:t>
      </w:r>
      <w:r>
        <w:rPr>
          <w:color w:val="FFFFFF"/>
        </w:rPr>
        <w:t>CANDELARA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30"/>
        <w:rPr>
          <w:rFonts w:ascii="Times New Roman"/>
          <w:b/>
          <w:sz w:val="34"/>
        </w:rPr>
      </w:pPr>
    </w:p>
    <w:p>
      <w:pPr>
        <w:spacing w:before="0"/>
        <w:ind w:left="330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29472">
                <wp:simplePos x="0" y="0"/>
                <wp:positionH relativeFrom="page">
                  <wp:posOffset>937902</wp:posOffset>
                </wp:positionH>
                <wp:positionV relativeFrom="paragraph">
                  <wp:posOffset>279120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475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77991pt;width:55.35pt;height:35pt;mso-position-horizontal-relative:page;mso-position-vertical-relative:paragraph;z-index:-15787008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475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4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7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tabs>
          <w:tab w:pos="2447" w:val="left" w:leader="none"/>
        </w:tabs>
        <w:spacing w:line="457" w:lineRule="exact" w:before="161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4" w:lineRule="exact" w:before="0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3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before="2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5"/>
          <w:w w:val="80"/>
          <w:sz w:val="16"/>
          <w:u w:val="single" w:color="FFFFFF"/>
        </w:rPr>
        <w:t>50€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3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8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11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87520" id="docshapegroup2" coordorigin="0,0" coordsize="11986,16838">
                <v:shape style="position:absolute;left:0;top:0;width:11906;height:10412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Bus G.T. per tutti i trasferimenti e le escursioni in programma;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sistemazione presso Nouvel Hotel Des Bains o similare; trattamento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pensione completa escluso pranzo del primo e ultimo giorno, bevande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ai pasti; visite guidate come da programma; ingresso a Candelara,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accompagnatore, assicurazione medico-bagaglio.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Eventuale tassa di soggiorno, ingressi (circa 10 Euro), assicurazione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integrativa annullamento facoltativa Euro 25,00 per persona;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auricolari; extra personali, mance e facchinaggio, tutto quanto non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espressamente indicato alla voce “la quota comprende”.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8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70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98378037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www.4utravel.it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688" id="docshapegroup17" coordorigin="3086,16044" coordsize="5735,794">
                <v:shape style="position:absolute;left:3085;top:16044;width:5735;height:794" id="docshape18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  <v:path arrowok="t"/>
                  <v:fill type="solid"/>
                </v:shape>
                <v:shape style="position:absolute;left:3085;top:16044;width:5735;height:794" type="#_x0000_t202" id="docshape19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70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98378037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b/>
                            <w:color w:val="FFFFFF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www.4utravel.it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6" y="14318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6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1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6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1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11829" y="5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299"/>
                                </a:lnTo>
                                <a:lnTo>
                                  <a:pt x="200418" y="38404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37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67"/>
                                </a:lnTo>
                                <a:lnTo>
                                  <a:pt x="337451" y="171653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888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43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20" coordorigin="0,0" coordsize="1664,414">
                <v:shape style="position:absolute;left:0;top:22;width:204;height:376" id="docshape21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22" stroked="false">
                  <v:imagedata r:id="rId12" o:title=""/>
                </v:shape>
                <v:shape style="position:absolute;left:560;top:22;width:263;height:377" id="docshape23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4" coordorigin="806,0" coordsize="858,414" path="m1096,23l1005,23,951,150,898,23,806,23,910,242,910,399,993,399,993,242,1096,23xm1185,148l1125,245,1185,245,1185,148xm1299,23l1283,13,1265,6,1248,2,1229,0,1170,16,1122,60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  <w:rPr>
          <w:b/>
          <w:sz w:val="4"/>
        </w:rPr>
      </w:pPr>
    </w:p>
    <w:p>
      <w:pPr>
        <w:pStyle w:val="BodyText"/>
        <w:spacing w:line="120" w:lineRule="exact"/>
        <w:ind w:left="4836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-2" y="10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63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5" coordorigin="0,0" coordsize="1667,120">
                <v:shape style="position:absolute;left:0;top:0;width:1667;height:120" id="docshape26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spacing w:line="208" w:lineRule="auto" w:before="231"/>
        <w:ind w:left="3602" w:right="3718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5"/>
          <w:sz w:val="26"/>
        </w:rPr>
        <w:t>LA MAGICA ATMOSFERA </w:t>
      </w:r>
      <w:r>
        <w:rPr>
          <w:rFonts w:ascii="Arial"/>
          <w:b/>
          <w:i/>
          <w:color w:val="94E000"/>
          <w:w w:val="85"/>
          <w:sz w:val="26"/>
        </w:rPr>
        <w:t>DI CANDELE A </w:t>
      </w:r>
      <w:r>
        <w:rPr>
          <w:rFonts w:ascii="Arial"/>
          <w:b/>
          <w:i/>
          <w:color w:val="94E000"/>
          <w:spacing w:val="10"/>
          <w:w w:val="85"/>
          <w:sz w:val="26"/>
        </w:rPr>
        <w:t>CANDELARA</w:t>
      </w:r>
    </w:p>
    <w:p>
      <w:pPr>
        <w:pStyle w:val="BodyText"/>
        <w:tabs>
          <w:tab w:pos="1451" w:val="left" w:leader="none"/>
        </w:tabs>
        <w:spacing w:line="218" w:lineRule="exact" w:before="229"/>
        <w:ind w:left="11"/>
        <w:jc w:val="both"/>
      </w:pPr>
      <w:r>
        <w:rPr>
          <w:color w:val="94E000"/>
        </w:rPr>
        <w:t>Primo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  <w:t>Roma</w:t>
      </w:r>
      <w:r>
        <w:rPr>
          <w:color w:val="94E000"/>
          <w:spacing w:val="-5"/>
        </w:rPr>
        <w:t> </w:t>
      </w:r>
      <w:r>
        <w:rPr>
          <w:color w:val="94E000"/>
        </w:rPr>
        <w:t>–</w:t>
      </w:r>
      <w:r>
        <w:rPr>
          <w:color w:val="94E000"/>
          <w:spacing w:val="-4"/>
        </w:rPr>
        <w:t> </w:t>
      </w:r>
      <w:r>
        <w:rPr>
          <w:color w:val="94E000"/>
        </w:rPr>
        <w:t>Pergola</w:t>
      </w:r>
      <w:r>
        <w:rPr>
          <w:color w:val="94E000"/>
          <w:spacing w:val="-4"/>
        </w:rPr>
        <w:t> </w:t>
      </w:r>
      <w:r>
        <w:rPr>
          <w:color w:val="94E000"/>
        </w:rPr>
        <w:t>-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Pesaro</w:t>
      </w:r>
    </w:p>
    <w:p>
      <w:pPr>
        <w:pStyle w:val="BodyText"/>
        <w:spacing w:line="235" w:lineRule="auto" w:before="2"/>
        <w:ind w:left="11" w:right="6"/>
        <w:jc w:val="both"/>
      </w:pPr>
      <w:r>
        <w:rPr>
          <w:color w:val="020203"/>
        </w:rPr>
        <w:t>Raduno dei partecipanti a Roma Piazzale Ostiense, sistemazione in Bus G.T. e partenza per Pergola. Pranzo libero e visita guidata di Pergola, la “Città delle 100</w:t>
      </w:r>
      <w:r>
        <w:rPr>
          <w:color w:val="020203"/>
          <w:spacing w:val="-4"/>
        </w:rPr>
        <w:t> </w:t>
      </w:r>
      <w:r>
        <w:rPr>
          <w:color w:val="020203"/>
        </w:rPr>
        <w:t>Chiese”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“Uno</w:t>
      </w:r>
      <w:r>
        <w:rPr>
          <w:color w:val="020203"/>
          <w:spacing w:val="-4"/>
        </w:rPr>
        <w:t> </w:t>
      </w:r>
      <w:r>
        <w:rPr>
          <w:color w:val="020203"/>
        </w:rPr>
        <w:t>dei</w:t>
      </w:r>
      <w:r>
        <w:rPr>
          <w:color w:val="020203"/>
          <w:spacing w:val="-4"/>
        </w:rPr>
        <w:t> </w:t>
      </w:r>
      <w:r>
        <w:rPr>
          <w:color w:val="020203"/>
        </w:rPr>
        <w:t>Borghi</w:t>
      </w:r>
      <w:r>
        <w:rPr>
          <w:color w:val="020203"/>
          <w:spacing w:val="-4"/>
        </w:rPr>
        <w:t> </w:t>
      </w:r>
      <w:r>
        <w:rPr>
          <w:color w:val="020203"/>
        </w:rPr>
        <w:t>più</w:t>
      </w:r>
      <w:r>
        <w:rPr>
          <w:color w:val="020203"/>
          <w:spacing w:val="-4"/>
        </w:rPr>
        <w:t> </w:t>
      </w:r>
      <w:r>
        <w:rPr>
          <w:color w:val="020203"/>
        </w:rPr>
        <w:t>Belli</w:t>
      </w:r>
      <w:r>
        <w:rPr>
          <w:color w:val="020203"/>
          <w:spacing w:val="-4"/>
        </w:rPr>
        <w:t> </w:t>
      </w:r>
      <w:r>
        <w:rPr>
          <w:color w:val="020203"/>
        </w:rPr>
        <w:t>d’Italia”.</w:t>
      </w:r>
      <w:r>
        <w:rPr>
          <w:color w:val="020203"/>
          <w:spacing w:val="-4"/>
        </w:rPr>
        <w:t> </w:t>
      </w:r>
      <w:r>
        <w:rPr>
          <w:color w:val="020203"/>
        </w:rPr>
        <w:t>Pergola</w:t>
      </w:r>
      <w:r>
        <w:rPr>
          <w:color w:val="020203"/>
          <w:spacing w:val="-4"/>
        </w:rPr>
        <w:t> </w:t>
      </w:r>
      <w:r>
        <w:rPr>
          <w:color w:val="020203"/>
        </w:rPr>
        <w:t>custodisce,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Museo</w:t>
      </w:r>
      <w:r>
        <w:rPr>
          <w:color w:val="020203"/>
          <w:spacing w:val="-4"/>
        </w:rPr>
        <w:t> </w:t>
      </w:r>
      <w:r>
        <w:rPr>
          <w:color w:val="020203"/>
        </w:rPr>
        <w:t>dei</w:t>
      </w:r>
      <w:r>
        <w:rPr>
          <w:color w:val="020203"/>
          <w:spacing w:val="-4"/>
        </w:rPr>
        <w:t> </w:t>
      </w:r>
      <w:r>
        <w:rPr>
          <w:color w:val="020203"/>
        </w:rPr>
        <w:t>Bronzi,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antico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prezioso</w:t>
      </w:r>
      <w:r>
        <w:rPr>
          <w:color w:val="020203"/>
          <w:spacing w:val="-4"/>
        </w:rPr>
        <w:t> </w:t>
      </w:r>
      <w:r>
        <w:rPr>
          <w:color w:val="020203"/>
        </w:rPr>
        <w:t>tesoro.</w:t>
      </w:r>
      <w:r>
        <w:rPr>
          <w:color w:val="020203"/>
          <w:spacing w:val="3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Museo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divide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quattro</w:t>
      </w:r>
      <w:r>
        <w:rPr>
          <w:color w:val="020203"/>
          <w:spacing w:val="-4"/>
        </w:rPr>
        <w:t> </w:t>
      </w:r>
      <w:r>
        <w:rPr>
          <w:color w:val="020203"/>
        </w:rPr>
        <w:t>sezioni:</w:t>
      </w:r>
      <w:r>
        <w:rPr>
          <w:color w:val="020203"/>
          <w:spacing w:val="40"/>
        </w:rPr>
        <w:t> </w:t>
      </w:r>
      <w:r>
        <w:rPr>
          <w:color w:val="020203"/>
        </w:rPr>
        <w:t>I Bronzi, La Pinacoteca, La Numismatica e L’Arte Contemporanea. Poco distante dal Museo troviamo il Duomo di Pergola, costruito dagli agostiniani nel 1285</w:t>
      </w:r>
      <w:r>
        <w:rPr>
          <w:color w:val="020203"/>
          <w:spacing w:val="-2"/>
        </w:rPr>
        <w:t> </w:t>
      </w:r>
      <w:r>
        <w:rPr>
          <w:color w:val="020203"/>
        </w:rPr>
        <w:t>su</w:t>
      </w:r>
      <w:r>
        <w:rPr>
          <w:color w:val="020203"/>
          <w:spacing w:val="-2"/>
        </w:rPr>
        <w:t> </w:t>
      </w:r>
      <w:r>
        <w:rPr>
          <w:color w:val="020203"/>
        </w:rPr>
        <w:t>un</w:t>
      </w:r>
      <w:r>
        <w:rPr>
          <w:color w:val="020203"/>
          <w:spacing w:val="-2"/>
        </w:rPr>
        <w:t> </w:t>
      </w:r>
      <w:r>
        <w:rPr>
          <w:color w:val="020203"/>
        </w:rPr>
        <w:t>vecchio</w:t>
      </w:r>
      <w:r>
        <w:rPr>
          <w:color w:val="020203"/>
          <w:spacing w:val="-2"/>
        </w:rPr>
        <w:t> </w:t>
      </w:r>
      <w:r>
        <w:rPr>
          <w:color w:val="020203"/>
        </w:rPr>
        <w:t>edificio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culto.</w:t>
      </w:r>
      <w:r>
        <w:rPr>
          <w:color w:val="020203"/>
          <w:spacing w:val="-2"/>
        </w:rPr>
        <w:t> </w:t>
      </w:r>
      <w:r>
        <w:rPr>
          <w:color w:val="020203"/>
        </w:rPr>
        <w:t>Veramente</w:t>
      </w:r>
      <w:r>
        <w:rPr>
          <w:color w:val="020203"/>
          <w:spacing w:val="-2"/>
        </w:rPr>
        <w:t> </w:t>
      </w:r>
      <w:r>
        <w:rPr>
          <w:color w:val="020203"/>
        </w:rPr>
        <w:t>eccezionale</w:t>
      </w:r>
      <w:r>
        <w:rPr>
          <w:color w:val="020203"/>
          <w:spacing w:val="-2"/>
        </w:rPr>
        <w:t> </w:t>
      </w:r>
      <w:r>
        <w:rPr>
          <w:color w:val="020203"/>
        </w:rPr>
        <w:t>è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chiesa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Santa</w:t>
      </w:r>
      <w:r>
        <w:rPr>
          <w:color w:val="020203"/>
          <w:spacing w:val="-2"/>
        </w:rPr>
        <w:t> </w:t>
      </w:r>
      <w:r>
        <w:rPr>
          <w:color w:val="020203"/>
        </w:rPr>
        <w:t>Maria</w:t>
      </w:r>
      <w:r>
        <w:rPr>
          <w:color w:val="020203"/>
          <w:spacing w:val="-2"/>
        </w:rPr>
        <w:t> </w:t>
      </w:r>
      <w:r>
        <w:rPr>
          <w:color w:val="020203"/>
        </w:rPr>
        <w:t>delle</w:t>
      </w:r>
      <w:r>
        <w:rPr>
          <w:color w:val="020203"/>
          <w:spacing w:val="-2"/>
        </w:rPr>
        <w:t> </w:t>
      </w:r>
      <w:r>
        <w:rPr>
          <w:color w:val="020203"/>
        </w:rPr>
        <w:t>Tinte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cui</w:t>
      </w:r>
      <w:r>
        <w:rPr>
          <w:color w:val="020203"/>
          <w:spacing w:val="-2"/>
        </w:rPr>
        <w:t> </w:t>
      </w:r>
      <w:r>
        <w:rPr>
          <w:color w:val="020203"/>
        </w:rPr>
        <w:t>esterno</w:t>
      </w:r>
      <w:r>
        <w:rPr>
          <w:color w:val="020203"/>
          <w:spacing w:val="-2"/>
        </w:rPr>
        <w:t> </w:t>
      </w:r>
      <w:r>
        <w:rPr>
          <w:color w:val="020203"/>
        </w:rPr>
        <w:t>si</w:t>
      </w:r>
      <w:r>
        <w:rPr>
          <w:color w:val="020203"/>
          <w:spacing w:val="-2"/>
        </w:rPr>
        <w:t> </w:t>
      </w:r>
      <w:r>
        <w:rPr>
          <w:color w:val="020203"/>
        </w:rPr>
        <w:t>contraddistingue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cupola</w:t>
      </w:r>
      <w:r>
        <w:rPr>
          <w:color w:val="020203"/>
          <w:spacing w:val="-2"/>
        </w:rPr>
        <w:t> </w:t>
      </w:r>
      <w:r>
        <w:rPr>
          <w:color w:val="020203"/>
        </w:rPr>
        <w:t>ottagonale. La passeggiata prosegue nel cuore di Pergola, tra le case-torri, palazzi in pietra e i bei portali per concludere nei pressi del Municipio dove spicca la chiesa più antica del borgo la chiesa di Santa Maria di Piazza, oggi reinventata come Auditorium. Al termine trasferimento a Pesaro, sistemazione in hotel, cena e </w:t>
      </w:r>
      <w:r>
        <w:rPr>
          <w:color w:val="020203"/>
          <w:spacing w:val="-2"/>
        </w:rPr>
        <w:t>pernottamento</w:t>
      </w:r>
    </w:p>
    <w:p>
      <w:pPr>
        <w:pStyle w:val="BodyText"/>
        <w:spacing w:line="218" w:lineRule="exact" w:before="217"/>
        <w:ind w:left="11"/>
        <w:jc w:val="both"/>
      </w:pPr>
      <w:r>
        <w:rPr>
          <w:color w:val="94E000"/>
        </w:rPr>
        <w:t>Secondo</w:t>
      </w:r>
      <w:r>
        <w:rPr>
          <w:color w:val="94E000"/>
          <w:spacing w:val="-3"/>
        </w:rPr>
        <w:t> </w:t>
      </w:r>
      <w:r>
        <w:rPr>
          <w:color w:val="94E000"/>
        </w:rPr>
        <w:t>giorno:</w:t>
      </w:r>
      <w:r>
        <w:rPr>
          <w:color w:val="94E000"/>
          <w:spacing w:val="61"/>
          <w:w w:val="150"/>
        </w:rPr>
        <w:t>  </w:t>
      </w:r>
      <w:r>
        <w:rPr>
          <w:color w:val="94E000"/>
        </w:rPr>
        <w:t>Urbino</w:t>
      </w:r>
      <w:r>
        <w:rPr>
          <w:color w:val="94E000"/>
          <w:spacing w:val="-2"/>
        </w:rPr>
        <w:t> </w:t>
      </w:r>
      <w:r>
        <w:rPr>
          <w:color w:val="94E000"/>
        </w:rPr>
        <w:t>–</w:t>
      </w:r>
      <w:r>
        <w:rPr>
          <w:color w:val="94E000"/>
          <w:spacing w:val="-2"/>
        </w:rPr>
        <w:t> Pesaro</w:t>
      </w:r>
    </w:p>
    <w:p>
      <w:pPr>
        <w:pStyle w:val="BodyText"/>
        <w:spacing w:line="235" w:lineRule="auto" w:before="2"/>
        <w:ind w:left="11" w:right="5"/>
        <w:jc w:val="both"/>
      </w:pPr>
      <w:r>
        <w:rPr>
          <w:color w:val="020203"/>
        </w:rPr>
        <w:t>Prima colazione in hotel, partenza per la visita guidata di Urbino. Città natale di Raffaello Sanzio, Urbino è uno dei centri più importanti del Rinascimento italiano, di cui ancora oggi conserva appieno l’eredità architettonica; dal 1998 il suo centro storico è patrimonio dell’umanità UNESCO.</w:t>
      </w:r>
      <w:r>
        <w:rPr>
          <w:color w:val="020203"/>
          <w:spacing w:val="40"/>
        </w:rPr>
        <w:t> </w:t>
      </w:r>
      <w:r>
        <w:rPr>
          <w:color w:val="020203"/>
        </w:rPr>
        <w:t>Adornata da edifici in pietra arenaria e circondata da una lunga cinta muraria in cotto, è una città d’immensa ricchezza storica e artistica. Da semplice borgo divenne la “culla del</w:t>
      </w:r>
      <w:r>
        <w:rPr>
          <w:color w:val="020203"/>
          <w:spacing w:val="-1"/>
        </w:rPr>
        <w:t> </w:t>
      </w:r>
      <w:r>
        <w:rPr>
          <w:color w:val="020203"/>
        </w:rPr>
        <w:t>Rinascimento”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ancora</w:t>
      </w:r>
      <w:r>
        <w:rPr>
          <w:color w:val="020203"/>
          <w:spacing w:val="-1"/>
        </w:rPr>
        <w:t> </w:t>
      </w:r>
      <w:r>
        <w:rPr>
          <w:color w:val="020203"/>
        </w:rPr>
        <w:t>oggi,</w:t>
      </w:r>
      <w:r>
        <w:rPr>
          <w:color w:val="020203"/>
          <w:spacing w:val="-1"/>
        </w:rPr>
        <w:t> </w:t>
      </w:r>
      <w:r>
        <w:rPr>
          <w:color w:val="020203"/>
        </w:rPr>
        <w:t>passeggiando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suo</w:t>
      </w:r>
      <w:r>
        <w:rPr>
          <w:color w:val="020203"/>
          <w:spacing w:val="-1"/>
        </w:rPr>
        <w:t> </w:t>
      </w:r>
      <w:r>
        <w:rPr>
          <w:color w:val="020203"/>
        </w:rPr>
        <w:t>centro</w:t>
      </w:r>
      <w:r>
        <w:rPr>
          <w:color w:val="020203"/>
          <w:spacing w:val="-1"/>
        </w:rPr>
        <w:t> </w:t>
      </w:r>
      <w:r>
        <w:rPr>
          <w:color w:val="020203"/>
        </w:rPr>
        <w:t>storico,</w:t>
      </w:r>
      <w:r>
        <w:rPr>
          <w:color w:val="020203"/>
          <w:spacing w:val="-1"/>
        </w:rPr>
        <w:t> </w:t>
      </w:r>
      <w:r>
        <w:rPr>
          <w:color w:val="020203"/>
        </w:rPr>
        <w:t>se</w:t>
      </w:r>
      <w:r>
        <w:rPr>
          <w:color w:val="020203"/>
          <w:spacing w:val="-1"/>
        </w:rPr>
        <w:t> </w:t>
      </w:r>
      <w:r>
        <w:rPr>
          <w:color w:val="020203"/>
        </w:rPr>
        <w:t>ne</w:t>
      </w:r>
      <w:r>
        <w:rPr>
          <w:color w:val="020203"/>
          <w:spacing w:val="-1"/>
        </w:rPr>
        <w:t> </w:t>
      </w:r>
      <w:r>
        <w:rPr>
          <w:color w:val="020203"/>
        </w:rPr>
        <w:t>respira</w:t>
      </w:r>
      <w:r>
        <w:rPr>
          <w:color w:val="020203"/>
          <w:spacing w:val="-1"/>
        </w:rPr>
        <w:t> </w:t>
      </w:r>
      <w:r>
        <w:rPr>
          <w:color w:val="020203"/>
        </w:rPr>
        <w:t>l’aria</w:t>
      </w:r>
      <w:r>
        <w:rPr>
          <w:color w:val="020203"/>
          <w:spacing w:val="-1"/>
        </w:rPr>
        <w:t> </w:t>
      </w:r>
      <w:r>
        <w:rPr>
          <w:color w:val="020203"/>
        </w:rPr>
        <w:t>quattrocentesca.</w:t>
      </w:r>
      <w:r>
        <w:rPr>
          <w:color w:val="020203"/>
          <w:spacing w:val="-1"/>
        </w:rPr>
        <w:t> </w:t>
      </w:r>
      <w:r>
        <w:rPr>
          <w:color w:val="020203"/>
        </w:rPr>
        <w:t>Rientro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hotel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pranzo.</w:t>
      </w:r>
      <w:r>
        <w:rPr>
          <w:color w:val="020203"/>
          <w:spacing w:val="-1"/>
        </w:rPr>
        <w:t> </w:t>
      </w:r>
      <w:r>
        <w:rPr>
          <w:color w:val="020203"/>
        </w:rPr>
        <w:t>Nel</w:t>
      </w:r>
      <w:r>
        <w:rPr>
          <w:color w:val="020203"/>
          <w:spacing w:val="-1"/>
        </w:rPr>
        <w:t> </w:t>
      </w:r>
      <w:r>
        <w:rPr>
          <w:color w:val="020203"/>
        </w:rPr>
        <w:t>pomeriggio, visita guidata di Pesaro Capitale della Cultura 2024 e Città della Musica che ha dato i natali al grande Compositore Gioachino Rossini. Passeggiata per le vie della</w:t>
      </w:r>
      <w:r>
        <w:rPr>
          <w:color w:val="020203"/>
          <w:spacing w:val="-8"/>
        </w:rPr>
        <w:t> </w:t>
      </w:r>
      <w:r>
        <w:rPr>
          <w:color w:val="020203"/>
        </w:rPr>
        <w:t>città:</w:t>
      </w:r>
      <w:r>
        <w:rPr>
          <w:color w:val="020203"/>
          <w:spacing w:val="-8"/>
        </w:rPr>
        <w:t> </w:t>
      </w:r>
      <w:r>
        <w:rPr>
          <w:color w:val="020203"/>
        </w:rPr>
        <w:t>tra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monumenti</w:t>
      </w:r>
      <w:r>
        <w:rPr>
          <w:color w:val="020203"/>
          <w:spacing w:val="-8"/>
        </w:rPr>
        <w:t> </w:t>
      </w:r>
      <w:r>
        <w:rPr>
          <w:color w:val="020203"/>
        </w:rPr>
        <w:t>degni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nota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Palla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Arnaldo</w:t>
      </w:r>
      <w:r>
        <w:rPr>
          <w:color w:val="020203"/>
          <w:spacing w:val="-8"/>
        </w:rPr>
        <w:t> </w:t>
      </w:r>
      <w:r>
        <w:rPr>
          <w:color w:val="020203"/>
        </w:rPr>
        <w:t>Pomodoro:</w:t>
      </w:r>
      <w:r>
        <w:rPr>
          <w:color w:val="020203"/>
          <w:spacing w:val="-8"/>
        </w:rPr>
        <w:t> </w:t>
      </w:r>
      <w:r>
        <w:rPr>
          <w:color w:val="020203"/>
        </w:rPr>
        <w:t>suggestiva</w:t>
      </w:r>
      <w:r>
        <w:rPr>
          <w:color w:val="020203"/>
          <w:spacing w:val="-8"/>
        </w:rPr>
        <w:t> </w:t>
      </w:r>
      <w:r>
        <w:rPr>
          <w:color w:val="020203"/>
        </w:rPr>
        <w:t>scultura</w:t>
      </w:r>
      <w:r>
        <w:rPr>
          <w:color w:val="020203"/>
          <w:spacing w:val="-8"/>
        </w:rPr>
        <w:t> </w:t>
      </w:r>
      <w:r>
        <w:rPr>
          <w:color w:val="020203"/>
        </w:rPr>
        <w:t>contemporanea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una</w:t>
      </w:r>
      <w:r>
        <w:rPr>
          <w:color w:val="020203"/>
          <w:spacing w:val="-8"/>
        </w:rPr>
        <w:t> </w:t>
      </w:r>
      <w:r>
        <w:rPr>
          <w:color w:val="020203"/>
        </w:rPr>
        <w:t>sfera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bronzo</w:t>
      </w:r>
      <w:r>
        <w:rPr>
          <w:color w:val="020203"/>
          <w:spacing w:val="-8"/>
        </w:rPr>
        <w:t> </w:t>
      </w:r>
      <w:r>
        <w:rPr>
          <w:color w:val="020203"/>
        </w:rPr>
        <w:t>realizzata</w:t>
      </w:r>
      <w:r>
        <w:rPr>
          <w:color w:val="020203"/>
          <w:spacing w:val="-8"/>
        </w:rPr>
        <w:t> </w:t>
      </w:r>
      <w:r>
        <w:rPr>
          <w:color w:val="020203"/>
        </w:rPr>
        <w:t>nel</w:t>
      </w:r>
      <w:r>
        <w:rPr>
          <w:color w:val="020203"/>
          <w:spacing w:val="-8"/>
        </w:rPr>
        <w:t> </w:t>
      </w:r>
      <w:r>
        <w:rPr>
          <w:color w:val="020203"/>
        </w:rPr>
        <w:t>1998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noto scultore;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Villino</w:t>
      </w:r>
      <w:r>
        <w:rPr>
          <w:color w:val="020203"/>
          <w:spacing w:val="-6"/>
        </w:rPr>
        <w:t> </w:t>
      </w:r>
      <w:r>
        <w:rPr>
          <w:color w:val="020203"/>
        </w:rPr>
        <w:t>Ruggeri,</w:t>
      </w:r>
      <w:r>
        <w:rPr>
          <w:color w:val="020203"/>
          <w:spacing w:val="-7"/>
        </w:rPr>
        <w:t> </w:t>
      </w:r>
      <w:r>
        <w:rPr>
          <w:color w:val="020203"/>
        </w:rPr>
        <w:t>una</w:t>
      </w:r>
      <w:r>
        <w:rPr>
          <w:color w:val="020203"/>
          <w:spacing w:val="-7"/>
        </w:rPr>
        <w:t> </w:t>
      </w:r>
      <w:r>
        <w:rPr>
          <w:color w:val="020203"/>
        </w:rPr>
        <w:t>bella</w:t>
      </w:r>
      <w:r>
        <w:rPr>
          <w:color w:val="020203"/>
          <w:spacing w:val="-7"/>
        </w:rPr>
        <w:t> </w:t>
      </w:r>
      <w:r>
        <w:rPr>
          <w:color w:val="020203"/>
        </w:rPr>
        <w:t>costruzione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stile</w:t>
      </w:r>
      <w:r>
        <w:rPr>
          <w:color w:val="020203"/>
          <w:spacing w:val="-7"/>
        </w:rPr>
        <w:t> </w:t>
      </w:r>
      <w:r>
        <w:rPr>
          <w:color w:val="020203"/>
        </w:rPr>
        <w:t>liberty;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Cattedrale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7"/>
        </w:rPr>
        <w:t> </w:t>
      </w:r>
      <w:r>
        <w:rPr>
          <w:color w:val="020203"/>
        </w:rPr>
        <w:t>mosaici,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Palazzo</w:t>
      </w:r>
      <w:r>
        <w:rPr>
          <w:color w:val="020203"/>
          <w:spacing w:val="-7"/>
        </w:rPr>
        <w:t> </w:t>
      </w:r>
      <w:r>
        <w:rPr>
          <w:color w:val="020203"/>
        </w:rPr>
        <w:t>ducale,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Teatro</w:t>
      </w:r>
      <w:r>
        <w:rPr>
          <w:color w:val="020203"/>
          <w:spacing w:val="-7"/>
        </w:rPr>
        <w:t> </w:t>
      </w:r>
      <w:r>
        <w:rPr>
          <w:color w:val="020203"/>
        </w:rPr>
        <w:t>Rossini</w:t>
      </w:r>
      <w:r>
        <w:rPr>
          <w:color w:val="020203"/>
          <w:spacing w:val="-7"/>
        </w:rPr>
        <w:t> </w:t>
      </w:r>
      <w:r>
        <w:rPr>
          <w:color w:val="020203"/>
        </w:rPr>
        <w:t>(in</w:t>
      </w:r>
      <w:r>
        <w:rPr>
          <w:color w:val="020203"/>
          <w:spacing w:val="-7"/>
        </w:rPr>
        <w:t> </w:t>
      </w:r>
      <w:r>
        <w:rPr>
          <w:color w:val="020203"/>
        </w:rPr>
        <w:t>esterna).</w:t>
      </w:r>
      <w:r>
        <w:rPr>
          <w:color w:val="020203"/>
          <w:spacing w:val="-7"/>
        </w:rPr>
        <w:t> </w:t>
      </w:r>
      <w:r>
        <w:rPr>
          <w:color w:val="020203"/>
        </w:rPr>
        <w:t>Rientro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</w:rPr>
        <w:t>per la cena e il pernottamento.</w:t>
      </w:r>
    </w:p>
    <w:p>
      <w:pPr>
        <w:pStyle w:val="BodyText"/>
        <w:tabs>
          <w:tab w:pos="1451" w:val="left" w:leader="none"/>
        </w:tabs>
        <w:spacing w:line="218" w:lineRule="exact" w:before="218"/>
        <w:ind w:left="11"/>
        <w:jc w:val="both"/>
      </w:pPr>
      <w:r>
        <w:rPr>
          <w:color w:val="94E000"/>
          <w:spacing w:val="-4"/>
        </w:rPr>
        <w:t>Terzo</w:t>
      </w:r>
      <w:r>
        <w:rPr>
          <w:color w:val="94E000"/>
          <w:spacing w:val="-2"/>
        </w:rPr>
        <w:t> giorno:</w:t>
      </w:r>
      <w:r>
        <w:rPr>
          <w:color w:val="94E000"/>
        </w:rPr>
        <w:tab/>
        <w:t>Mondaino</w:t>
      </w:r>
      <w:r>
        <w:rPr>
          <w:color w:val="94E000"/>
          <w:spacing w:val="-5"/>
        </w:rPr>
        <w:t> </w:t>
      </w:r>
      <w:r>
        <w:rPr>
          <w:color w:val="94E000"/>
        </w:rPr>
        <w:t>con</w:t>
      </w:r>
      <w:r>
        <w:rPr>
          <w:color w:val="94E000"/>
          <w:spacing w:val="-5"/>
        </w:rPr>
        <w:t> </w:t>
      </w:r>
      <w:r>
        <w:rPr>
          <w:color w:val="94E000"/>
        </w:rPr>
        <w:t>Dante</w:t>
      </w:r>
      <w:r>
        <w:rPr>
          <w:color w:val="94E000"/>
          <w:spacing w:val="-5"/>
        </w:rPr>
        <w:t> </w:t>
      </w:r>
      <w:r>
        <w:rPr>
          <w:color w:val="94E000"/>
        </w:rPr>
        <w:t>–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Candelara</w:t>
      </w:r>
    </w:p>
    <w:p>
      <w:pPr>
        <w:pStyle w:val="BodyText"/>
        <w:spacing w:line="235" w:lineRule="auto" w:before="1"/>
        <w:ind w:left="11" w:right="5"/>
        <w:jc w:val="both"/>
      </w:pPr>
      <w:r>
        <w:rPr>
          <w:color w:val="020203"/>
        </w:rPr>
        <w:t>Prima colazione in hotel, partenza per la visita guidata di Mondaino. Tour per le vie dell’antico borgo di Mondaino sulle colline dell’entroterra romagnolo. Sarete</w:t>
      </w:r>
      <w:r>
        <w:rPr>
          <w:color w:val="020203"/>
          <w:spacing w:val="-1"/>
        </w:rPr>
        <w:t> </w:t>
      </w:r>
      <w:r>
        <w:rPr>
          <w:color w:val="020203"/>
        </w:rPr>
        <w:t>accompagnati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guida</w:t>
      </w:r>
      <w:r>
        <w:rPr>
          <w:color w:val="020203"/>
          <w:spacing w:val="-1"/>
        </w:rPr>
        <w:t> </w:t>
      </w:r>
      <w:r>
        <w:rPr>
          <w:color w:val="020203"/>
        </w:rPr>
        <w:t>speciale</w:t>
      </w:r>
      <w:r>
        <w:rPr>
          <w:color w:val="020203"/>
          <w:spacing w:val="-1"/>
        </w:rPr>
        <w:t> </w:t>
      </w:r>
      <w:r>
        <w:rPr>
          <w:color w:val="020203"/>
        </w:rPr>
        <w:t>nelle</w:t>
      </w:r>
      <w:r>
        <w:rPr>
          <w:color w:val="020203"/>
          <w:spacing w:val="-1"/>
        </w:rPr>
        <w:t> </w:t>
      </w:r>
      <w:r>
        <w:rPr>
          <w:color w:val="020203"/>
        </w:rPr>
        <w:t>vesti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Sommo</w:t>
      </w:r>
      <w:r>
        <w:rPr>
          <w:color w:val="020203"/>
          <w:spacing w:val="-1"/>
        </w:rPr>
        <w:t> </w:t>
      </w:r>
      <w:r>
        <w:rPr>
          <w:color w:val="020203"/>
        </w:rPr>
        <w:t>Poeta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vi</w:t>
      </w:r>
      <w:r>
        <w:rPr>
          <w:color w:val="020203"/>
          <w:spacing w:val="-1"/>
        </w:rPr>
        <w:t> </w:t>
      </w:r>
      <w:r>
        <w:rPr>
          <w:color w:val="020203"/>
        </w:rPr>
        <w:t>narrerà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divina</w:t>
      </w:r>
      <w:r>
        <w:rPr>
          <w:color w:val="020203"/>
          <w:spacing w:val="-1"/>
        </w:rPr>
        <w:t> </w:t>
      </w:r>
      <w:r>
        <w:rPr>
          <w:color w:val="020203"/>
        </w:rPr>
        <w:t>commedia</w:t>
      </w:r>
      <w:r>
        <w:rPr>
          <w:color w:val="020203"/>
          <w:spacing w:val="-1"/>
        </w:rPr>
        <w:t> </w:t>
      </w:r>
      <w:r>
        <w:rPr>
          <w:color w:val="020203"/>
        </w:rPr>
        <w:t>tra</w:t>
      </w:r>
      <w:r>
        <w:rPr>
          <w:color w:val="020203"/>
          <w:spacing w:val="-1"/>
        </w:rPr>
        <w:t> </w:t>
      </w:r>
      <w:r>
        <w:rPr>
          <w:color w:val="020203"/>
        </w:rPr>
        <w:t>realtà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aneddoti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sosta</w:t>
      </w:r>
      <w:r>
        <w:rPr>
          <w:color w:val="020203"/>
          <w:spacing w:val="-1"/>
        </w:rPr>
        <w:t> </w:t>
      </w:r>
      <w:r>
        <w:rPr>
          <w:color w:val="020203"/>
        </w:rPr>
        <w:t>finale</w:t>
      </w:r>
      <w:r>
        <w:rPr>
          <w:color w:val="020203"/>
          <w:spacing w:val="-1"/>
        </w:rPr>
        <w:t> </w:t>
      </w:r>
      <w:r>
        <w:rPr>
          <w:color w:val="020203"/>
        </w:rPr>
        <w:t>nell’antico Mulino del XV secolo dove verrà illustrata la lavorazione del formaggio di fossa con degustazione di formaggi, salumi e vini tipici.</w:t>
      </w:r>
      <w:r>
        <w:rPr>
          <w:color w:val="020203"/>
          <w:spacing w:val="40"/>
        </w:rPr>
        <w:t> </w:t>
      </w:r>
      <w:r>
        <w:rPr>
          <w:color w:val="020203"/>
        </w:rPr>
        <w:t>Rientro in hotel per il pranzo. Nel pomeriggio visita del borgo di Candelara che rappresenta da quasi due decenni un affascinante e colorato appuntamento dell’inverno con il primo mercatino natalizio italiano dedicato alle candele. Una festa che per la sua ambientazione e atmosfera unica si contende il primato di consensi con i più blasonati e famosi mercatini. Rientro in hotel per la cena e il pernottamento.</w:t>
      </w:r>
    </w:p>
    <w:p>
      <w:pPr>
        <w:pStyle w:val="BodyText"/>
        <w:spacing w:line="218" w:lineRule="exact" w:before="217"/>
        <w:ind w:left="11"/>
        <w:jc w:val="both"/>
      </w:pPr>
      <w:r>
        <w:rPr>
          <w:color w:val="94E000"/>
        </w:rPr>
        <w:t>Quarto</w:t>
      </w:r>
      <w:r>
        <w:rPr>
          <w:color w:val="94E000"/>
          <w:spacing w:val="-2"/>
        </w:rPr>
        <w:t> </w:t>
      </w:r>
      <w:r>
        <w:rPr>
          <w:color w:val="94E000"/>
        </w:rPr>
        <w:t>giorno:</w:t>
      </w:r>
      <w:r>
        <w:rPr>
          <w:color w:val="94E000"/>
          <w:spacing w:val="77"/>
        </w:rPr>
        <w:t>   </w:t>
      </w:r>
      <w:r>
        <w:rPr>
          <w:color w:val="94E000"/>
        </w:rPr>
        <w:t>Mondavio</w:t>
      </w:r>
      <w:r>
        <w:rPr>
          <w:color w:val="94E000"/>
          <w:spacing w:val="-1"/>
        </w:rPr>
        <w:t> </w:t>
      </w:r>
      <w:r>
        <w:rPr>
          <w:color w:val="94E000"/>
        </w:rPr>
        <w:t>–</w:t>
      </w:r>
      <w:r>
        <w:rPr>
          <w:color w:val="94E000"/>
          <w:spacing w:val="-2"/>
        </w:rPr>
        <w:t> </w:t>
      </w:r>
      <w:r>
        <w:rPr>
          <w:color w:val="94E000"/>
          <w:spacing w:val="-4"/>
        </w:rPr>
        <w:t>Roma</w:t>
      </w:r>
    </w:p>
    <w:p>
      <w:pPr>
        <w:pStyle w:val="BodyText"/>
        <w:spacing w:line="235" w:lineRule="auto" w:before="2"/>
        <w:ind w:left="11" w:right="7"/>
        <w:jc w:val="both"/>
      </w:pPr>
      <w:r>
        <w:rPr>
          <w:color w:val="020203"/>
        </w:rPr>
        <w:t>Prima colazione in hotel, partenza per la visita guidata di Mondavio. un borgo che vanta uno dei centri storici meglio conservati; famoso per la rocca commissionata</w:t>
      </w:r>
      <w:r>
        <w:rPr>
          <w:color w:val="020203"/>
          <w:spacing w:val="18"/>
        </w:rPr>
        <w:t> </w:t>
      </w:r>
      <w:r>
        <w:rPr>
          <w:color w:val="020203"/>
        </w:rPr>
        <w:t>da</w:t>
      </w:r>
      <w:r>
        <w:rPr>
          <w:color w:val="020203"/>
          <w:spacing w:val="18"/>
        </w:rPr>
        <w:t> </w:t>
      </w:r>
      <w:r>
        <w:rPr>
          <w:color w:val="020203"/>
        </w:rPr>
        <w:t>Giovanni</w:t>
      </w:r>
      <w:r>
        <w:rPr>
          <w:color w:val="020203"/>
          <w:spacing w:val="18"/>
        </w:rPr>
        <w:t> </w:t>
      </w:r>
      <w:r>
        <w:rPr>
          <w:color w:val="020203"/>
        </w:rPr>
        <w:t>della</w:t>
      </w:r>
      <w:r>
        <w:rPr>
          <w:color w:val="020203"/>
          <w:spacing w:val="18"/>
        </w:rPr>
        <w:t> </w:t>
      </w:r>
      <w:r>
        <w:rPr>
          <w:color w:val="020203"/>
        </w:rPr>
        <w:t>Rovere</w:t>
      </w:r>
      <w:r>
        <w:rPr>
          <w:color w:val="020203"/>
          <w:spacing w:val="18"/>
        </w:rPr>
        <w:t> </w:t>
      </w:r>
      <w:r>
        <w:rPr>
          <w:color w:val="020203"/>
        </w:rPr>
        <w:t>al</w:t>
      </w:r>
      <w:r>
        <w:rPr>
          <w:color w:val="020203"/>
          <w:spacing w:val="18"/>
        </w:rPr>
        <w:t> </w:t>
      </w:r>
      <w:r>
        <w:rPr>
          <w:color w:val="020203"/>
        </w:rPr>
        <w:t>famoso</w:t>
      </w:r>
      <w:r>
        <w:rPr>
          <w:color w:val="020203"/>
          <w:spacing w:val="18"/>
        </w:rPr>
        <w:t> </w:t>
      </w:r>
      <w:r>
        <w:rPr>
          <w:color w:val="020203"/>
        </w:rPr>
        <w:t>architetto</w:t>
      </w:r>
      <w:r>
        <w:rPr>
          <w:color w:val="020203"/>
          <w:spacing w:val="18"/>
        </w:rPr>
        <w:t> </w:t>
      </w:r>
      <w:r>
        <w:rPr>
          <w:color w:val="020203"/>
        </w:rPr>
        <w:t>senese</w:t>
      </w:r>
      <w:r>
        <w:rPr>
          <w:color w:val="020203"/>
          <w:spacing w:val="18"/>
        </w:rPr>
        <w:t> </w:t>
      </w:r>
      <w:r>
        <w:rPr>
          <w:color w:val="020203"/>
        </w:rPr>
        <w:t>Francesco</w:t>
      </w:r>
      <w:r>
        <w:rPr>
          <w:color w:val="020203"/>
          <w:spacing w:val="18"/>
        </w:rPr>
        <w:t> </w:t>
      </w:r>
      <w:r>
        <w:rPr>
          <w:color w:val="020203"/>
        </w:rPr>
        <w:t>di</w:t>
      </w:r>
      <w:r>
        <w:rPr>
          <w:color w:val="020203"/>
          <w:spacing w:val="18"/>
        </w:rPr>
        <w:t> </w:t>
      </w:r>
      <w:r>
        <w:rPr>
          <w:color w:val="020203"/>
        </w:rPr>
        <w:t>Giorgio</w:t>
      </w:r>
      <w:r>
        <w:rPr>
          <w:color w:val="020203"/>
          <w:spacing w:val="18"/>
        </w:rPr>
        <w:t> </w:t>
      </w:r>
      <w:r>
        <w:rPr>
          <w:color w:val="020203"/>
        </w:rPr>
        <w:t>Martini</w:t>
      </w:r>
      <w:r>
        <w:rPr>
          <w:color w:val="020203"/>
          <w:spacing w:val="18"/>
        </w:rPr>
        <w:t> </w:t>
      </w:r>
      <w:r>
        <w:rPr>
          <w:color w:val="020203"/>
        </w:rPr>
        <w:t>finita</w:t>
      </w:r>
      <w:r>
        <w:rPr>
          <w:color w:val="020203"/>
          <w:spacing w:val="18"/>
        </w:rPr>
        <w:t> </w:t>
      </w:r>
      <w:r>
        <w:rPr>
          <w:color w:val="020203"/>
        </w:rPr>
        <w:t>di</w:t>
      </w:r>
      <w:r>
        <w:rPr>
          <w:color w:val="020203"/>
          <w:spacing w:val="18"/>
        </w:rPr>
        <w:t> </w:t>
      </w:r>
      <w:r>
        <w:rPr>
          <w:color w:val="020203"/>
        </w:rPr>
        <w:t>costruire</w:t>
      </w:r>
      <w:r>
        <w:rPr>
          <w:color w:val="020203"/>
          <w:spacing w:val="18"/>
        </w:rPr>
        <w:t> </w:t>
      </w:r>
      <w:r>
        <w:rPr>
          <w:color w:val="020203"/>
        </w:rPr>
        <w:t>nel</w:t>
      </w:r>
      <w:r>
        <w:rPr>
          <w:color w:val="020203"/>
          <w:spacing w:val="18"/>
        </w:rPr>
        <w:t> </w:t>
      </w:r>
      <w:r>
        <w:rPr>
          <w:color w:val="020203"/>
        </w:rPr>
        <w:t>1492,</w:t>
      </w:r>
      <w:r>
        <w:rPr>
          <w:color w:val="020203"/>
          <w:spacing w:val="17"/>
        </w:rPr>
        <w:t> </w:t>
      </w:r>
      <w:r>
        <w:rPr>
          <w:color w:val="020203"/>
        </w:rPr>
        <w:t>oggi</w:t>
      </w:r>
      <w:r>
        <w:rPr>
          <w:color w:val="020203"/>
          <w:spacing w:val="18"/>
        </w:rPr>
        <w:t> </w:t>
      </w:r>
      <w:r>
        <w:rPr>
          <w:color w:val="020203"/>
        </w:rPr>
        <w:t>è</w:t>
      </w:r>
      <w:r>
        <w:rPr>
          <w:color w:val="020203"/>
          <w:spacing w:val="18"/>
        </w:rPr>
        <w:t> </w:t>
      </w:r>
      <w:r>
        <w:rPr>
          <w:color w:val="020203"/>
        </w:rPr>
        <w:t>sede</w:t>
      </w:r>
      <w:r>
        <w:rPr>
          <w:color w:val="020203"/>
          <w:spacing w:val="18"/>
        </w:rPr>
        <w:t> </w:t>
      </w:r>
      <w:r>
        <w:rPr>
          <w:color w:val="020203"/>
        </w:rPr>
        <w:t>del</w:t>
      </w:r>
      <w:r>
        <w:rPr>
          <w:color w:val="020203"/>
          <w:spacing w:val="18"/>
        </w:rPr>
        <w:t> </w:t>
      </w:r>
      <w:r>
        <w:rPr>
          <w:color w:val="020203"/>
        </w:rPr>
        <w:t>“Museo di rievocazione storica e armeria “con manichini in costume e armi storiche dal 400 al 700 con ricostruzione in dimensioni reali di catapulte, bombarde, trabucchi e altre macchine d’assedio. Partenza per il rientro in sede con pranzo libero lungo il percorso</w:t>
      </w:r>
    </w:p>
    <w:p>
      <w:pPr>
        <w:pStyle w:val="BodyText"/>
        <w:spacing w:before="215"/>
        <w:ind w:left="11"/>
        <w:jc w:val="both"/>
      </w:pP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motivi</w:t>
      </w:r>
      <w:r>
        <w:rPr>
          <w:color w:val="020203"/>
          <w:spacing w:val="-7"/>
        </w:rPr>
        <w:t> </w:t>
      </w:r>
      <w:r>
        <w:rPr>
          <w:color w:val="020203"/>
        </w:rPr>
        <w:t>tecnici</w:t>
      </w:r>
      <w:r>
        <w:rPr>
          <w:color w:val="020203"/>
          <w:spacing w:val="-6"/>
        </w:rPr>
        <w:t> </w:t>
      </w:r>
      <w:r>
        <w:rPr>
          <w:color w:val="020203"/>
        </w:rPr>
        <w:t>l’ordine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potrebbe</w:t>
      </w:r>
      <w:r>
        <w:rPr>
          <w:color w:val="020203"/>
          <w:spacing w:val="-6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modificato</w:t>
      </w:r>
    </w:p>
    <w:sectPr>
      <w:pgSz w:w="11910" w:h="16840"/>
      <w:pgMar w:top="5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ind w:hanging="440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4utravel.it" TargetMode="External"/><Relationship Id="rId11" Type="http://schemas.openxmlformats.org/officeDocument/2006/relationships/hyperlink" Target="http://www.4utravel.it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2025-08-06T08:56:45Z</dcterms:created>
  <dcterms:modified xsi:type="dcterms:W3CDTF">2025-08-06T08:56:45Z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