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MINI TOUR </w:t>
      </w:r>
      <w:r>
        <w:rPr>
          <w:color w:val="FFFFFF"/>
          <w:spacing w:val="-9"/>
        </w:rPr>
        <w:t>DEL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PORTOGALLO</w:t>
      </w:r>
    </w:p>
    <w:p>
      <w:pPr>
        <w:spacing w:line="359" w:lineRule="exact" w:before="0"/>
        <w:ind w:left="5" w:right="0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4"/>
          <w:sz w:val="34"/>
        </w:rPr>
        <w:t>LISBONA</w:t>
      </w:r>
      <w:r>
        <w:rPr>
          <w:rFonts w:ascii="Georgia" w:hAnsi="Georgia"/>
          <w:color w:val="FFFFFF"/>
          <w:spacing w:val="-37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/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FATIMA</w:t>
      </w:r>
      <w:r>
        <w:rPr>
          <w:rFonts w:ascii="Georgia" w:hAnsi="Georgia"/>
          <w:color w:val="FFFFFF"/>
          <w:spacing w:val="-37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/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OBIDOS</w:t>
      </w:r>
      <w:r>
        <w:rPr>
          <w:rFonts w:ascii="Georgia" w:hAnsi="Georgia"/>
          <w:color w:val="FFFFFF"/>
          <w:spacing w:val="-36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/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NAZARÈ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363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MARZO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pStyle w:val="Heading2"/>
        <w:spacing w:line="240" w:lineRule="auto" w:before="49"/>
      </w:pPr>
      <w:r>
        <w:rPr>
          <w:color w:val="FFFFFF"/>
        </w:rPr>
        <w:t>5</w:t>
      </w:r>
      <w:r>
        <w:rPr>
          <w:color w:val="FFFFFF"/>
          <w:spacing w:val="7"/>
        </w:rPr>
        <w:t> </w:t>
      </w:r>
      <w:r>
        <w:rPr>
          <w:color w:val="FFFFFF"/>
        </w:rPr>
        <w:t>GIORNI</w:t>
      </w:r>
      <w:r>
        <w:rPr>
          <w:color w:val="FFFFFF"/>
          <w:spacing w:val="6"/>
        </w:rPr>
        <w:t> </w:t>
      </w:r>
      <w:r>
        <w:rPr>
          <w:color w:val="FFFFFF"/>
        </w:rPr>
        <w:t>| 4</w:t>
      </w:r>
      <w:r>
        <w:rPr>
          <w:color w:val="FFFFFF"/>
          <w:spacing w:val="8"/>
        </w:rPr>
        <w:t> </w:t>
      </w:r>
      <w:r>
        <w:rPr>
          <w:color w:val="FFFFFF"/>
        </w:rPr>
        <w:t>NOTTI</w:t>
      </w:r>
      <w:r>
        <w:rPr>
          <w:color w:val="FFFFFF"/>
          <w:spacing w:val="6"/>
        </w:rPr>
        <w:t> </w:t>
      </w:r>
      <w:r>
        <w:rPr>
          <w:color w:val="FFFFFF"/>
        </w:rPr>
        <w:t>|</w:t>
      </w:r>
      <w:r>
        <w:rPr>
          <w:color w:val="FFFFFF"/>
          <w:spacing w:val="6"/>
        </w:rPr>
        <w:t> </w:t>
      </w:r>
      <w:r>
        <w:rPr>
          <w:color w:val="FFFFFF"/>
        </w:rPr>
        <w:t>MEZZA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4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Voli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5"/>
          <w:sz w:val="20"/>
        </w:rPr>
        <w:t>dall’Italia</w:t>
      </w:r>
    </w:p>
    <w:p>
      <w:pPr>
        <w:pStyle w:val="Heading1"/>
        <w:spacing w:before="47"/>
      </w:pPr>
      <w:r>
        <w:rPr>
          <w:b w:val="0"/>
        </w:rPr>
        <w:br w:type="column"/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</w:t>
      </w:r>
      <w:r>
        <w:rPr>
          <w:color w:val="FFFFFF"/>
          <w:spacing w:val="-6"/>
        </w:rPr>
        <w:t>COMPRENDE</w:t>
      </w:r>
    </w:p>
    <w:p>
      <w:pPr>
        <w:spacing w:before="47"/>
        <w:ind w:left="1019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FFFFFF"/>
          <w:spacing w:val="-4"/>
          <w:sz w:val="26"/>
        </w:rPr>
        <w:t>LA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QUOTA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NON</w:t>
      </w:r>
      <w:r>
        <w:rPr>
          <w:b/>
          <w:color w:val="FFFFFF"/>
          <w:spacing w:val="-8"/>
          <w:sz w:val="26"/>
        </w:rPr>
        <w:t> </w:t>
      </w:r>
      <w:r>
        <w:rPr>
          <w:b/>
          <w:color w:val="FFFFFF"/>
          <w:spacing w:val="-4"/>
          <w:sz w:val="2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40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€170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pStyle w:val="ListParagraph"/>
        <w:spacing w:after="0" w:line="240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3" w:equalWidth="0">
            <w:col w:w="1219" w:space="72"/>
            <w:col w:w="2547" w:space="1508"/>
            <w:col w:w="5148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2" w:lineRule="exact" w:before="0" w:after="0"/>
        <w:ind w:left="181" w:right="0" w:hanging="16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97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spacing w:line="182" w:lineRule="exact" w:before="0"/>
        <w:ind w:left="182" w:right="0" w:firstLine="0"/>
        <w:jc w:val="both"/>
        <w:rPr>
          <w:sz w:val="20"/>
        </w:rPr>
      </w:pPr>
      <w:r>
        <w:rPr/>
        <w:br w:type="column"/>
      </w: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€37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2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49€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8"/>
        </w:rPr>
        <w:t> </w:t>
      </w:r>
      <w:r>
        <w:rPr>
          <w:color w:val="94E000"/>
        </w:rPr>
        <w:t>TOUR</w:t>
      </w:r>
      <w:r>
        <w:rPr>
          <w:color w:val="94E000"/>
          <w:spacing w:val="8"/>
        </w:rPr>
        <w:t> </w:t>
      </w:r>
      <w:r>
        <w:rPr>
          <w:color w:val="94E000"/>
        </w:rPr>
        <w:t>DEL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PORTOGALLO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MLISBONA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FATIMA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OBIDOS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NAZARÈ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756" w:hRule="atLeast"/>
        </w:trPr>
        <w:tc>
          <w:tcPr>
            <w:tcW w:w="3447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98C21D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56" w:right="4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183"/>
              <w:ind w:left="1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‘14</w:t>
            </w:r>
          </w:p>
        </w:tc>
        <w:tc>
          <w:tcPr>
            <w:tcW w:w="1957" w:type="dxa"/>
            <w:shd w:val="clear" w:color="auto" w:fill="98C21D"/>
          </w:tcPr>
          <w:p>
            <w:pPr>
              <w:pStyle w:val="TableParagraph"/>
              <w:spacing w:before="87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color w:val="020203"/>
                <w:sz w:val="16"/>
              </w:rPr>
              <w:t>239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80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‘21</w:t>
            </w:r>
          </w:p>
        </w:tc>
        <w:tc>
          <w:tcPr>
            <w:tcW w:w="1957" w:type="dxa"/>
            <w:shd w:val="clear" w:color="auto" w:fill="98C21D"/>
          </w:tcPr>
          <w:p>
            <w:pPr>
              <w:pStyle w:val="TableParagraph"/>
              <w:spacing w:before="87"/>
              <w:ind w:left="56" w:right="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color w:val="020203"/>
                <w:sz w:val="16"/>
              </w:rPr>
              <w:t>239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80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7" w:hRule="atLeast"/>
        </w:trPr>
        <w:tc>
          <w:tcPr>
            <w:tcW w:w="3447" w:type="dxa"/>
          </w:tcPr>
          <w:p>
            <w:pPr>
              <w:pStyle w:val="TableParagraph"/>
              <w:spacing w:before="101"/>
              <w:ind w:left="10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pacing w:val="-5"/>
                <w:sz w:val="16"/>
              </w:rPr>
              <w:t> ‘28</w:t>
            </w:r>
          </w:p>
        </w:tc>
        <w:tc>
          <w:tcPr>
            <w:tcW w:w="1957" w:type="dxa"/>
            <w:shd w:val="clear" w:color="auto" w:fill="98C21D"/>
          </w:tcPr>
          <w:p>
            <w:pPr>
              <w:pStyle w:val="TableParagraph"/>
              <w:spacing w:before="78"/>
              <w:ind w:left="56" w:right="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01"/>
              <w:ind w:right="8"/>
              <w:rPr>
                <w:sz w:val="16"/>
              </w:rPr>
            </w:pPr>
            <w:r>
              <w:rPr>
                <w:color w:val="020203"/>
                <w:sz w:val="16"/>
              </w:rPr>
              <w:t>239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01"/>
              <w:ind w:right="8"/>
              <w:rPr>
                <w:sz w:val="16"/>
              </w:rPr>
            </w:pPr>
            <w:r>
              <w:rPr>
                <w:sz w:val="16"/>
              </w:rPr>
              <w:t>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01"/>
              <w:ind w:left="11"/>
              <w:rPr>
                <w:sz w:val="16"/>
              </w:rPr>
            </w:pPr>
            <w:r>
              <w:rPr>
                <w:sz w:val="16"/>
              </w:rPr>
              <w:t>80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05"/>
        <w:rPr>
          <w:i/>
          <w:sz w:val="20"/>
        </w:rPr>
      </w:pPr>
    </w:p>
    <w:p>
      <w:pPr>
        <w:pStyle w:val="Heading1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dall’Italia con volo di linea. Arrivo a Lisbona e trasferimento libero in hotel (trasferimento privato su richiesta con supplemento). Alle ore 19:30 incontro 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ampi</w:t>
      </w:r>
      <w:r>
        <w:rPr>
          <w:spacing w:val="-4"/>
        </w:rPr>
        <w:t> </w:t>
      </w:r>
      <w:r>
        <w:rPr>
          <w:spacing w:val="-2"/>
        </w:rPr>
        <w:t>viali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piazze,</w:t>
      </w:r>
      <w:r>
        <w:rPr>
          <w:spacing w:val="-4"/>
        </w:rPr>
        <w:t> </w:t>
      </w:r>
      <w:r>
        <w:rPr>
          <w:spacing w:val="-2"/>
        </w:rPr>
        <w:t>testimonianze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quando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imperi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>
          <w:spacing w:val="-2"/>
        </w:rPr>
        <w:t>mondo,</w:t>
      </w:r>
      <w:r>
        <w:rPr>
          <w:spacing w:val="-6"/>
        </w:rPr>
        <w:t> </w:t>
      </w:r>
      <w:r>
        <w:rPr>
          <w:spacing w:val="-2"/>
        </w:rPr>
        <w:t>comprendente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Brasile,</w:t>
      </w:r>
      <w:r>
        <w:rPr>
          <w:spacing w:val="-6"/>
        </w:rPr>
        <w:t> </w:t>
      </w:r>
      <w:r>
        <w:rPr>
          <w:spacing w:val="-2"/>
        </w:rPr>
        <w:t>l’Angola,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Mozambico,</w:t>
      </w:r>
      <w:r>
        <w:rPr>
          <w:spacing w:val="-6"/>
        </w:rPr>
        <w:t> </w:t>
      </w:r>
      <w:r>
        <w:rPr>
          <w:spacing w:val="-2"/>
        </w:rPr>
        <w:t>Goa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l’India,</w:t>
      </w:r>
      <w:r>
        <w:rPr>
          <w:spacing w:val="-6"/>
        </w:rPr>
        <w:t> </w:t>
      </w:r>
      <w:r>
        <w:rPr>
          <w:spacing w:val="-2"/>
        </w:rPr>
        <w:t>Macao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Cina,</w:t>
      </w:r>
      <w:r>
        <w:rPr>
          <w:spacing w:val="-6"/>
        </w:rPr>
        <w:t> </w:t>
      </w:r>
      <w:r>
        <w:rPr>
          <w:spacing w:val="-2"/>
        </w:rPr>
        <w:t>Timor.</w:t>
      </w:r>
      <w:r>
        <w:rPr>
          <w:spacing w:val="-6"/>
        </w:rPr>
        <w:t> </w:t>
      </w:r>
      <w:r>
        <w:rPr>
          <w:spacing w:val="-2"/>
        </w:rPr>
        <w:t>Visiteremo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Belém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monumento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scoperte,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Monastero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los</w:t>
      </w:r>
      <w:r>
        <w:rPr>
          <w:spacing w:val="-5"/>
        </w:rPr>
        <w:t> </w:t>
      </w:r>
      <w:r>
        <w:rPr>
          <w:spacing w:val="-2"/>
        </w:rPr>
        <w:t>Jerónimos</w:t>
      </w:r>
      <w:r>
        <w:rPr>
          <w:spacing w:val="-5"/>
        </w:rPr>
        <w:t> </w:t>
      </w:r>
      <w:r>
        <w:rPr>
          <w:spacing w:val="-2"/>
        </w:rPr>
        <w:t>(visita</w:t>
      </w:r>
      <w:r>
        <w:rPr>
          <w:spacing w:val="-5"/>
        </w:rPr>
        <w:t> </w:t>
      </w:r>
      <w:r>
        <w:rPr>
          <w:spacing w:val="-2"/>
        </w:rPr>
        <w:t>all’interno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chiostro</w:t>
      </w:r>
      <w:r>
        <w:rPr>
          <w:spacing w:val="-5"/>
        </w:rPr>
        <w:t> </w:t>
      </w:r>
      <w:r>
        <w:rPr>
          <w:spacing w:val="-2"/>
        </w:rPr>
        <w:t>opzionale)</w:t>
      </w:r>
      <w:r>
        <w:rPr>
          <w:spacing w:val="-5"/>
        </w:rPr>
        <w:t> </w:t>
      </w:r>
      <w:r>
        <w:rPr>
          <w:spacing w:val="-2"/>
        </w:rPr>
        <w:t>capolavoro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gotico</w:t>
      </w:r>
      <w:r>
        <w:rPr>
          <w:spacing w:val="-5"/>
        </w:rPr>
        <w:t> </w:t>
      </w:r>
      <w:r>
        <w:rPr>
          <w:spacing w:val="-2"/>
        </w:rPr>
        <w:t>‘manuelino’.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panoramica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passando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Parlamento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lo</w:t>
      </w:r>
      <w:r>
        <w:rPr>
          <w:spacing w:val="-3"/>
        </w:rPr>
        <w:t> </w:t>
      </w:r>
      <w:r>
        <w:rPr>
          <w:spacing w:val="-2"/>
        </w:rPr>
        <w:t>splendido</w:t>
      </w:r>
      <w:r>
        <w:rPr>
          <w:spacing w:val="-3"/>
        </w:rPr>
        <w:t> </w:t>
      </w:r>
      <w:r>
        <w:rPr>
          <w:spacing w:val="-2"/>
        </w:rPr>
        <w:t>parco</w:t>
      </w:r>
      <w:r>
        <w:rPr>
          <w:spacing w:val="-3"/>
        </w:rPr>
        <w:t> </w:t>
      </w:r>
      <w:r>
        <w:rPr>
          <w:spacing w:val="-2"/>
        </w:rPr>
        <w:t>Eduardo</w:t>
      </w:r>
      <w:r>
        <w:rPr>
          <w:spacing w:val="-3"/>
        </w:rPr>
        <w:t> </w:t>
      </w:r>
      <w:r>
        <w:rPr>
          <w:spacing w:val="-2"/>
        </w:rPr>
        <w:t>VII.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pomeriggio,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centro</w:t>
      </w:r>
      <w:r>
        <w:rPr>
          <w:spacing w:val="-3"/>
        </w:rPr>
        <w:t> </w:t>
      </w:r>
      <w:r>
        <w:rPr>
          <w:spacing w:val="-2"/>
        </w:rPr>
        <w:t>storico: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attraverso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quartiere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Alfama,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antico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Cattedrale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XII</w:t>
      </w:r>
      <w:r>
        <w:rPr>
          <w:spacing w:val="-6"/>
        </w:rPr>
        <w:t> </w:t>
      </w:r>
      <w:r>
        <w:rPr>
          <w:spacing w:val="-2"/>
        </w:rPr>
        <w:t>secolo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Santo</w:t>
      </w:r>
      <w:r>
        <w:rPr>
          <w:spacing w:val="-6"/>
        </w:rPr>
        <w:t> </w:t>
      </w:r>
      <w:r>
        <w:rPr>
          <w:spacing w:val="-2"/>
        </w:rPr>
        <w:t>Antonio,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nascita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Santo,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6"/>
        </w:rPr>
        <w:t> </w:t>
      </w:r>
      <w:r>
        <w:rPr>
          <w:spacing w:val="-2"/>
        </w:rPr>
        <w:t>Pombalina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Praça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Comercio</w:t>
      </w:r>
      <w:r>
        <w:rPr>
          <w:spacing w:val="40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splendida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maestosa</w:t>
      </w:r>
      <w:r>
        <w:rPr>
          <w:spacing w:val="-4"/>
        </w:rPr>
        <w:t> </w:t>
      </w:r>
      <w:r>
        <w:rPr/>
        <w:t>foce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Tago.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3°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OBIDOS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ALCOBAÇA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NAZARE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BATALHA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FATIMA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 e Giulietta portoghesi, il Re Pedro Ie la sua amante Ines de Castro, nominata regina dopo la sua morte. Proseguimento per Nazaré, tipico villaggio di pescatori,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gode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splendida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sull’Atlantico.</w:t>
      </w:r>
      <w:r>
        <w:rPr>
          <w:spacing w:val="-3"/>
        </w:rPr>
        <w:t> </w:t>
      </w:r>
      <w:r>
        <w:rPr>
          <w:spacing w:val="-2"/>
        </w:rPr>
        <w:t>Successivamente,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effettuerà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fermata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Batalha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magnifico</w:t>
      </w:r>
      <w:r>
        <w:rPr>
          <w:spacing w:val="-3"/>
        </w:rPr>
        <w:t> </w:t>
      </w:r>
      <w:r>
        <w:rPr>
          <w:spacing w:val="-2"/>
        </w:rPr>
        <w:t>monastero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perfetta</w:t>
      </w:r>
      <w:r>
        <w:rPr>
          <w:spacing w:val="-6"/>
        </w:rPr>
        <w:t> </w:t>
      </w:r>
      <w:r>
        <w:rPr>
          <w:spacing w:val="-2"/>
        </w:rPr>
        <w:t>combinazione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arte</w:t>
      </w:r>
      <w:r>
        <w:rPr>
          <w:spacing w:val="-6"/>
        </w:rPr>
        <w:t> </w:t>
      </w:r>
      <w:r>
        <w:rPr>
          <w:spacing w:val="-2"/>
        </w:rPr>
        <w:t>‘Manuelino’</w:t>
      </w:r>
      <w:r>
        <w:rPr>
          <w:spacing w:val="-6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Fatima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effettuerà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orientamento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Santuario</w:t>
      </w:r>
      <w:r>
        <w:rPr>
          <w:spacing w:val="-6"/>
        </w:rPr>
        <w:t> </w:t>
      </w:r>
      <w:r>
        <w:rPr>
          <w:spacing w:val="-2"/>
        </w:rPr>
        <w:t>Mariano,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richiama</w:t>
      </w:r>
      <w:r>
        <w:rPr>
          <w:spacing w:val="40"/>
        </w:rPr>
        <w:t> </w:t>
      </w:r>
      <w:r>
        <w:rPr>
          <w:spacing w:val="-4"/>
        </w:rPr>
        <w:t>milioni di pellegrini da tutto il mondo e che fu costruito dopo le famose apparizioni. Possibilità di assistere alla fiaccolata serale. Cena e pernottamento. Successivamente</w:t>
      </w:r>
      <w:r>
        <w:rPr>
          <w:spacing w:val="40"/>
        </w:rPr>
        <w:t> </w:t>
      </w:r>
      <w:r>
        <w:rPr/>
        <w:t>fermata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Batalha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magnifico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XIV,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perfetta</w:t>
      </w:r>
      <w:r>
        <w:rPr>
          <w:spacing w:val="-9"/>
        </w:rPr>
        <w:t> </w:t>
      </w:r>
      <w:r>
        <w:rPr/>
        <w:t>combinazione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arte</w:t>
      </w:r>
      <w:r>
        <w:rPr>
          <w:spacing w:val="-9"/>
        </w:rPr>
        <w:t> </w:t>
      </w:r>
      <w:r>
        <w:rPr/>
        <w:t>‘Manuelino’</w:t>
      </w:r>
      <w:r>
        <w:rPr>
          <w:spacing w:val="-9"/>
        </w:rPr>
        <w:t> </w:t>
      </w:r>
      <w:r>
        <w:rPr/>
        <w:t>(visita).</w:t>
      </w:r>
      <w:r>
        <w:rPr>
          <w:spacing w:val="-9"/>
        </w:rPr>
        <w:t> </w:t>
      </w:r>
      <w:r>
        <w:rPr/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 assistere alla fiaccolata serale. Cena e pernottamento.</w:t>
      </w:r>
    </w:p>
    <w:p>
      <w:pPr>
        <w:pStyle w:val="Heading2"/>
        <w:spacing w:before="166"/>
      </w:pPr>
      <w:r>
        <w:rPr>
          <w:color w:val="94E000"/>
        </w:rPr>
        <w:t>4°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FATIMA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(solo</w:t>
      </w:r>
      <w:r>
        <w:rPr>
          <w:spacing w:val="-7"/>
        </w:rPr>
        <w:t> </w:t>
      </w:r>
      <w:r>
        <w:rPr>
          <w:spacing w:val="-2"/>
        </w:rPr>
        <w:t>autista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no</w:t>
      </w:r>
      <w:r>
        <w:rPr>
          <w:spacing w:val="-7"/>
        </w:rPr>
        <w:t> </w:t>
      </w:r>
      <w:r>
        <w:rPr>
          <w:spacing w:val="-2"/>
        </w:rPr>
        <w:t>assistenza)</w:t>
      </w:r>
      <w:r>
        <w:rPr>
          <w:spacing w:val="-7"/>
        </w:rPr>
        <w:t> </w:t>
      </w:r>
      <w:r>
        <w:rPr>
          <w:spacing w:val="-2"/>
        </w:rPr>
        <w:t>diretto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Lisbona,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arriveremo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90</w:t>
      </w:r>
      <w:r>
        <w:rPr>
          <w:spacing w:val="-7"/>
        </w:rPr>
        <w:t> </w:t>
      </w:r>
      <w:r>
        <w:rPr>
          <w:spacing w:val="-2"/>
        </w:rPr>
        <w:t>minuti</w:t>
      </w:r>
      <w:r>
        <w:rPr>
          <w:spacing w:val="-7"/>
        </w:rPr>
        <w:t> </w:t>
      </w:r>
      <w:r>
        <w:rPr>
          <w:spacing w:val="-2"/>
        </w:rPr>
        <w:t>circa.</w:t>
      </w:r>
      <w:r>
        <w:rPr>
          <w:spacing w:val="-7"/>
        </w:rPr>
        <w:t> </w:t>
      </w:r>
      <w:r>
        <w:rPr>
          <w:spacing w:val="-2"/>
        </w:rPr>
        <w:t>Resto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disposizione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esplorare questa splendida città. Cena libera e 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LISBONA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o similari:</w:t>
      </w:r>
    </w:p>
    <w:p>
      <w:pPr>
        <w:pStyle w:val="BodyText"/>
        <w:spacing w:line="244" w:lineRule="auto" w:before="5"/>
        <w:ind w:left="12" w:right="6841"/>
      </w:pPr>
      <w:r>
        <w:rPr>
          <w:spacing w:val="-2"/>
        </w:rPr>
        <w:t>LISBONA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Sana</w:t>
      </w:r>
      <w:r>
        <w:rPr>
          <w:spacing w:val="-6"/>
        </w:rPr>
        <w:t> </w:t>
      </w:r>
      <w:r>
        <w:rPr>
          <w:spacing w:val="-2"/>
        </w:rPr>
        <w:t>Metropolitan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Ramada</w:t>
      </w:r>
      <w:r>
        <w:rPr>
          <w:spacing w:val="40"/>
        </w:rPr>
        <w:t> </w:t>
      </w:r>
      <w:r>
        <w:rPr/>
        <w:t>FATIMA Hotel Cinquentenario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4"/>
        </w:rPr>
        <w:t>Pacchetto</w:t>
      </w:r>
      <w:r>
        <w:rPr>
          <w:spacing w:val="10"/>
        </w:rPr>
        <w:t> </w:t>
      </w:r>
      <w:r>
        <w:rPr>
          <w:spacing w:val="-2"/>
        </w:rPr>
        <w:t>ingressi:</w:t>
      </w:r>
    </w:p>
    <w:p>
      <w:pPr>
        <w:pStyle w:val="BodyText"/>
        <w:spacing w:before="5"/>
        <w:ind w:left="12"/>
      </w:pPr>
      <w:r>
        <w:rPr>
          <w:spacing w:val="-5"/>
        </w:rPr>
        <w:t>BATALHA</w:t>
      </w:r>
      <w:r>
        <w:rPr>
          <w:spacing w:val="4"/>
        </w:rPr>
        <w:t> </w:t>
      </w:r>
      <w:r>
        <w:rPr>
          <w:spacing w:val="-2"/>
        </w:rPr>
        <w:t>Monastero</w:t>
      </w:r>
    </w:p>
    <w:p>
      <w:pPr>
        <w:pStyle w:val="BodyText"/>
        <w:spacing w:before="5"/>
        <w:ind w:left="12"/>
      </w:pPr>
      <w:r>
        <w:rPr>
          <w:spacing w:val="-2"/>
        </w:rPr>
        <w:t>LISBONA</w:t>
      </w:r>
      <w:r>
        <w:rPr>
          <w:spacing w:val="-4"/>
        </w:rPr>
        <w:t> </w:t>
      </w:r>
      <w:r>
        <w:rPr>
          <w:spacing w:val="-2"/>
        </w:rPr>
        <w:t>Monastero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Jeronimos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83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7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91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95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9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03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0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01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0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307" w:right="2296" w:firstLine="1149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2025-11-03T08:23:20Z</dcterms:created>
  <dcterms:modified xsi:type="dcterms:W3CDTF">2025-11-03T08:23:20Z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15.0</vt:lpwstr>
  </property>
</Properties>
</file>