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68"/>
        <w:rPr>
          <w:rFonts w:ascii="Times New Roman"/>
          <w:sz w:val="30"/>
        </w:rPr>
      </w:pPr>
    </w:p>
    <w:p>
      <w:pPr>
        <w:pStyle w:val="Heading1"/>
        <w:tabs>
          <w:tab w:pos="495" w:val="left" w:leader="none"/>
          <w:tab w:pos="3603" w:val="left" w:leader="none"/>
        </w:tabs>
        <w:spacing w:line="363" w:lineRule="exact"/>
        <w:jc w:val="right"/>
      </w:pPr>
      <w:r>
        <w:rPr>
          <w:rFonts w:ascii="Times New Roman"/>
          <w:color w:val="FFFFFF"/>
          <w:shd w:fill="4C9984" w:color="auto" w:val="clear"/>
        </w:rPr>
        <w:tab/>
      </w:r>
      <w:r>
        <w:rPr>
          <w:color w:val="FFFFFF"/>
          <w:spacing w:val="12"/>
          <w:shd w:fill="4C9984" w:color="auto" w:val="clear"/>
        </w:rPr>
        <w:t>TOUR</w:t>
      </w:r>
      <w:r>
        <w:rPr>
          <w:color w:val="FFFFFF"/>
          <w:spacing w:val="39"/>
          <w:shd w:fill="4C9984" w:color="auto" w:val="clear"/>
        </w:rPr>
        <w:t> </w:t>
      </w:r>
      <w:r>
        <w:rPr>
          <w:color w:val="FFFFFF"/>
          <w:spacing w:val="12"/>
          <w:shd w:fill="4C9984" w:color="auto" w:val="clear"/>
        </w:rPr>
        <w:t>GUIDATI</w:t>
      </w:r>
      <w:r>
        <w:rPr>
          <w:color w:val="FFFFFF"/>
          <w:shd w:fill="4C9984" w:color="auto" w:val="clear"/>
        </w:rPr>
        <w:tab/>
      </w:r>
    </w:p>
    <w:p>
      <w:pPr>
        <w:pStyle w:val="Title"/>
      </w:pPr>
      <w:r>
        <w:rPr>
          <w:spacing w:val="-22"/>
        </w:rPr>
        <w:t>LA</w:t>
      </w:r>
      <w:r>
        <w:rPr>
          <w:spacing w:val="-62"/>
        </w:rPr>
        <w:t> </w:t>
      </w:r>
      <w:r>
        <w:rPr>
          <w:spacing w:val="-22"/>
        </w:rPr>
        <w:t>CITTÀ</w:t>
      </w:r>
      <w:r>
        <w:rPr>
          <w:spacing w:val="-62"/>
        </w:rPr>
        <w:t> </w:t>
      </w:r>
      <w:r>
        <w:rPr>
          <w:spacing w:val="-22"/>
        </w:rPr>
        <w:t>DEL</w:t>
      </w:r>
      <w:r>
        <w:rPr>
          <w:spacing w:val="-61"/>
        </w:rPr>
        <w:t> </w:t>
      </w:r>
      <w:r>
        <w:rPr>
          <w:spacing w:val="-22"/>
        </w:rPr>
        <w:t>VESUVIO</w:t>
      </w:r>
    </w:p>
    <w:p>
      <w:pPr>
        <w:spacing w:line="450" w:lineRule="exact" w:before="0"/>
        <w:ind w:left="109" w:right="425" w:firstLine="0"/>
        <w:jc w:val="center"/>
        <w:rPr>
          <w:rFonts w:ascii="Roboto Slab"/>
          <w:sz w:val="40"/>
        </w:rPr>
      </w:pPr>
      <w:r>
        <w:rPr>
          <w:rFonts w:ascii="Roboto Slab"/>
          <w:spacing w:val="-18"/>
          <w:sz w:val="40"/>
        </w:rPr>
        <w:t>LE</w:t>
      </w:r>
      <w:r>
        <w:rPr>
          <w:rFonts w:ascii="Roboto Slab"/>
          <w:spacing w:val="-38"/>
          <w:sz w:val="40"/>
        </w:rPr>
        <w:t> </w:t>
      </w:r>
      <w:r>
        <w:rPr>
          <w:rFonts w:ascii="Roboto Slab"/>
          <w:spacing w:val="-18"/>
          <w:sz w:val="40"/>
        </w:rPr>
        <w:t>RECENTI</w:t>
      </w:r>
      <w:r>
        <w:rPr>
          <w:rFonts w:ascii="Roboto Slab"/>
          <w:spacing w:val="-38"/>
          <w:sz w:val="40"/>
        </w:rPr>
        <w:t> </w:t>
      </w:r>
      <w:r>
        <w:rPr>
          <w:rFonts w:ascii="Roboto Slab"/>
          <w:spacing w:val="-18"/>
          <w:sz w:val="40"/>
        </w:rPr>
        <w:t>SCOPERTE</w:t>
      </w:r>
      <w:r>
        <w:rPr>
          <w:rFonts w:ascii="Roboto Slab"/>
          <w:spacing w:val="-38"/>
          <w:sz w:val="40"/>
        </w:rPr>
        <w:t> </w:t>
      </w:r>
      <w:r>
        <w:rPr>
          <w:rFonts w:ascii="Roboto Slab"/>
          <w:spacing w:val="-18"/>
          <w:sz w:val="40"/>
        </w:rPr>
        <w:t>DI</w:t>
      </w:r>
      <w:r>
        <w:rPr>
          <w:rFonts w:ascii="Roboto Slab"/>
          <w:spacing w:val="-38"/>
          <w:sz w:val="40"/>
        </w:rPr>
        <w:t> </w:t>
      </w:r>
      <w:r>
        <w:rPr>
          <w:rFonts w:ascii="Roboto Slab"/>
          <w:spacing w:val="-18"/>
          <w:sz w:val="40"/>
        </w:rPr>
        <w:t>POMPEI,</w:t>
      </w:r>
      <w:r>
        <w:rPr>
          <w:rFonts w:ascii="Roboto Slab"/>
          <w:spacing w:val="-38"/>
          <w:sz w:val="40"/>
        </w:rPr>
        <w:t> </w:t>
      </w:r>
      <w:r>
        <w:rPr>
          <w:rFonts w:ascii="Roboto Slab"/>
          <w:spacing w:val="-18"/>
          <w:sz w:val="40"/>
        </w:rPr>
        <w:t>BOSCOREALE,</w:t>
      </w:r>
      <w:r>
        <w:rPr>
          <w:rFonts w:ascii="Roboto Slab"/>
          <w:spacing w:val="-38"/>
          <w:sz w:val="40"/>
        </w:rPr>
        <w:t> </w:t>
      </w:r>
      <w:r>
        <w:rPr>
          <w:rFonts w:ascii="Roboto Slab"/>
          <w:spacing w:val="-18"/>
          <w:sz w:val="40"/>
        </w:rPr>
        <w:t>OPLONTIS</w:t>
      </w:r>
    </w:p>
    <w:p>
      <w:pPr>
        <w:spacing w:line="504" w:lineRule="exact" w:before="0"/>
        <w:ind w:left="108" w:right="425" w:firstLine="0"/>
        <w:jc w:val="center"/>
        <w:rPr>
          <w:rFonts w:ascii="Roboto Slab"/>
          <w:sz w:val="40"/>
        </w:rPr>
      </w:pPr>
      <w:r>
        <w:rPr>
          <w:rFonts w:ascii="Roboto Slab"/>
          <w:spacing w:val="-12"/>
          <w:sz w:val="40"/>
        </w:rPr>
        <w:t>ED</w:t>
      </w:r>
      <w:r>
        <w:rPr>
          <w:rFonts w:ascii="Roboto Slab"/>
          <w:spacing w:val="-38"/>
          <w:sz w:val="40"/>
        </w:rPr>
        <w:t> </w:t>
      </w:r>
      <w:r>
        <w:rPr>
          <w:rFonts w:ascii="Roboto Slab"/>
          <w:spacing w:val="-2"/>
          <w:sz w:val="40"/>
        </w:rPr>
        <w:t>ERCOLANO</w:t>
      </w:r>
    </w:p>
    <w:p>
      <w:pPr>
        <w:spacing w:line="440" w:lineRule="exact" w:before="162"/>
        <w:ind w:left="117" w:right="425" w:firstLine="0"/>
        <w:jc w:val="center"/>
        <w:rPr>
          <w:rFonts w:ascii="Roboto Slab"/>
          <w:sz w:val="34"/>
        </w:rPr>
      </w:pPr>
      <w:r>
        <w:rPr>
          <w:rFonts w:ascii="Roboto Slab"/>
          <w:color w:val="4D9984"/>
          <w:spacing w:val="-8"/>
          <w:sz w:val="34"/>
        </w:rPr>
        <w:t>DAL</w:t>
      </w:r>
      <w:r>
        <w:rPr>
          <w:rFonts w:ascii="Roboto Slab"/>
          <w:color w:val="4D9984"/>
          <w:spacing w:val="-22"/>
          <w:sz w:val="34"/>
        </w:rPr>
        <w:t> </w:t>
      </w:r>
      <w:r>
        <w:rPr>
          <w:rFonts w:ascii="Roboto Slab"/>
          <w:color w:val="4D9984"/>
          <w:spacing w:val="-8"/>
          <w:sz w:val="34"/>
        </w:rPr>
        <w:t>24</w:t>
      </w:r>
      <w:r>
        <w:rPr>
          <w:rFonts w:ascii="Roboto Slab"/>
          <w:color w:val="4D9984"/>
          <w:spacing w:val="-22"/>
          <w:sz w:val="34"/>
        </w:rPr>
        <w:t> </w:t>
      </w:r>
      <w:r>
        <w:rPr>
          <w:rFonts w:ascii="Roboto Slab"/>
          <w:color w:val="4D9984"/>
          <w:spacing w:val="-8"/>
          <w:sz w:val="34"/>
        </w:rPr>
        <w:t>AL</w:t>
      </w:r>
      <w:r>
        <w:rPr>
          <w:rFonts w:ascii="Roboto Slab"/>
          <w:color w:val="4D9984"/>
          <w:spacing w:val="-22"/>
          <w:sz w:val="34"/>
        </w:rPr>
        <w:t> </w:t>
      </w:r>
      <w:r>
        <w:rPr>
          <w:rFonts w:ascii="Roboto Slab"/>
          <w:color w:val="4D9984"/>
          <w:spacing w:val="-8"/>
          <w:sz w:val="34"/>
        </w:rPr>
        <w:t>25</w:t>
      </w:r>
      <w:r>
        <w:rPr>
          <w:rFonts w:ascii="Roboto Slab"/>
          <w:color w:val="4D9984"/>
          <w:spacing w:val="-22"/>
          <w:sz w:val="34"/>
        </w:rPr>
        <w:t> </w:t>
      </w:r>
      <w:r>
        <w:rPr>
          <w:rFonts w:ascii="Roboto Slab"/>
          <w:color w:val="4D9984"/>
          <w:spacing w:val="-8"/>
          <w:sz w:val="34"/>
        </w:rPr>
        <w:t>MAGGIO</w:t>
      </w:r>
    </w:p>
    <w:p>
      <w:pPr>
        <w:spacing w:line="606" w:lineRule="exact" w:before="0"/>
        <w:ind w:left="128" w:right="4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310</w:t>
      </w:r>
      <w:r>
        <w:rPr>
          <w:rFonts w:ascii="Roboto Slab" w:hAnsi="Roboto Slab"/>
          <w:color w:val="2B2E33"/>
          <w:spacing w:val="11"/>
          <w:sz w:val="50"/>
        </w:rPr>
        <w:t> </w:t>
      </w:r>
      <w:r>
        <w:rPr>
          <w:rFonts w:ascii="Roboto Slab" w:hAnsi="Roboto Slab"/>
          <w:spacing w:val="-4"/>
          <w:sz w:val="30"/>
        </w:rPr>
        <w:t>p.p.</w:t>
      </w:r>
    </w:p>
    <w:p>
      <w:pPr>
        <w:pStyle w:val="Heading1"/>
        <w:ind w:left="125" w:right="425"/>
      </w:pPr>
      <w:r>
        <w:rPr/>
        <w:t>INGRESSI</w:t>
      </w:r>
      <w:r>
        <w:rPr>
          <w:spacing w:val="-7"/>
        </w:rPr>
        <w:t> </w:t>
      </w:r>
      <w:r>
        <w:rPr>
          <w:spacing w:val="-2"/>
        </w:rPr>
        <w:t>INCLUSI</w:t>
      </w:r>
    </w:p>
    <w:p>
      <w:pPr>
        <w:spacing w:line="322" w:lineRule="exact" w:before="0"/>
        <w:ind w:left="129" w:right="425" w:firstLine="0"/>
        <w:jc w:val="center"/>
        <w:rPr>
          <w:rFonts w:ascii="Roboto Slab" w:hAnsi="Roboto Slab"/>
          <w:sz w:val="26"/>
        </w:rPr>
      </w:pPr>
      <w:r>
        <w:rPr>
          <w:rFonts w:ascii="Roboto Slab" w:hAnsi="Roboto Slab"/>
          <w:sz w:val="26"/>
        </w:rPr>
        <w:t>SUPPLEMENTO</w:t>
      </w:r>
      <w:r>
        <w:rPr>
          <w:rFonts w:ascii="Roboto Slab" w:hAnsi="Roboto Slab"/>
          <w:spacing w:val="12"/>
          <w:sz w:val="26"/>
        </w:rPr>
        <w:t> </w:t>
      </w:r>
      <w:r>
        <w:rPr>
          <w:rFonts w:ascii="Roboto Slab" w:hAnsi="Roboto Slab"/>
          <w:sz w:val="26"/>
        </w:rPr>
        <w:t>SINGOLA</w:t>
      </w:r>
      <w:r>
        <w:rPr>
          <w:rFonts w:ascii="Roboto Slab" w:hAnsi="Roboto Slab"/>
          <w:spacing w:val="13"/>
          <w:sz w:val="26"/>
        </w:rPr>
        <w:t> </w:t>
      </w:r>
      <w:r>
        <w:rPr>
          <w:rFonts w:ascii="Roboto Slab" w:hAnsi="Roboto Slab"/>
          <w:spacing w:val="-5"/>
          <w:sz w:val="26"/>
        </w:rPr>
        <w:t>30€</w:t>
      </w:r>
    </w:p>
    <w:p>
      <w:pPr>
        <w:pStyle w:val="BodyText"/>
        <w:spacing w:before="4"/>
        <w:rPr>
          <w:rFonts w:ascii="Roboto Slab"/>
          <w:sz w:val="19"/>
        </w:rPr>
      </w:pPr>
    </w:p>
    <w:p>
      <w:pPr>
        <w:spacing w:after="0"/>
        <w:rPr>
          <w:rFonts w:ascii="Roboto Slab"/>
          <w:sz w:val="19"/>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2032">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444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00" w:val="left" w:leader="none"/>
        </w:tabs>
        <w:spacing w:line="254" w:lineRule="auto" w:before="12" w:after="0"/>
        <w:ind w:left="419" w:right="38" w:firstLine="0"/>
        <w:jc w:val="both"/>
        <w:rPr>
          <w:sz w:val="16"/>
        </w:rPr>
      </w:pPr>
      <w:r>
        <w:rPr>
          <w:color w:val="020203"/>
          <w:sz w:val="16"/>
        </w:rPr>
        <w:t>Bus G.T. accuratamente sanificato, impianto di climatizzazione con</w:t>
      </w:r>
      <w:r>
        <w:rPr>
          <w:color w:val="020203"/>
          <w:spacing w:val="17"/>
          <w:sz w:val="16"/>
        </w:rPr>
        <w:t> </w:t>
      </w:r>
      <w:r>
        <w:rPr>
          <w:color w:val="020203"/>
          <w:sz w:val="16"/>
        </w:rPr>
        <w:t>sistemi</w:t>
      </w:r>
      <w:r>
        <w:rPr>
          <w:color w:val="020203"/>
          <w:spacing w:val="17"/>
          <w:sz w:val="16"/>
        </w:rPr>
        <w:t> </w:t>
      </w:r>
      <w:r>
        <w:rPr>
          <w:color w:val="020203"/>
          <w:sz w:val="16"/>
        </w:rPr>
        <w:t>filtranti</w:t>
      </w:r>
      <w:r>
        <w:rPr>
          <w:color w:val="020203"/>
          <w:spacing w:val="17"/>
          <w:sz w:val="16"/>
        </w:rPr>
        <w:t> </w:t>
      </w:r>
      <w:r>
        <w:rPr>
          <w:color w:val="020203"/>
          <w:sz w:val="16"/>
        </w:rPr>
        <w:t>e</w:t>
      </w:r>
      <w:r>
        <w:rPr>
          <w:color w:val="020203"/>
          <w:spacing w:val="17"/>
          <w:sz w:val="16"/>
        </w:rPr>
        <w:t> </w:t>
      </w:r>
      <w:r>
        <w:rPr>
          <w:color w:val="020203"/>
          <w:sz w:val="16"/>
        </w:rPr>
        <w:t>funzione</w:t>
      </w:r>
      <w:r>
        <w:rPr>
          <w:color w:val="020203"/>
          <w:spacing w:val="17"/>
          <w:sz w:val="16"/>
        </w:rPr>
        <w:t> </w:t>
      </w:r>
      <w:r>
        <w:rPr>
          <w:color w:val="020203"/>
          <w:sz w:val="16"/>
        </w:rPr>
        <w:t>antivirale</w:t>
      </w:r>
      <w:r>
        <w:rPr>
          <w:color w:val="020203"/>
          <w:spacing w:val="17"/>
          <w:sz w:val="16"/>
        </w:rPr>
        <w:t> </w:t>
      </w:r>
      <w:r>
        <w:rPr>
          <w:color w:val="020203"/>
          <w:sz w:val="16"/>
        </w:rPr>
        <w:t>per</w:t>
      </w:r>
      <w:r>
        <w:rPr>
          <w:color w:val="020203"/>
          <w:spacing w:val="17"/>
          <w:sz w:val="16"/>
        </w:rPr>
        <w:t> </w:t>
      </w:r>
      <w:r>
        <w:rPr>
          <w:color w:val="020203"/>
          <w:sz w:val="16"/>
        </w:rPr>
        <w:t>tutti</w:t>
      </w:r>
      <w:r>
        <w:rPr>
          <w:color w:val="020203"/>
          <w:spacing w:val="17"/>
          <w:sz w:val="16"/>
        </w:rPr>
        <w:t> </w:t>
      </w:r>
      <w:r>
        <w:rPr>
          <w:color w:val="020203"/>
          <w:sz w:val="16"/>
        </w:rPr>
        <w:t>i</w:t>
      </w:r>
      <w:r>
        <w:rPr>
          <w:color w:val="020203"/>
          <w:spacing w:val="17"/>
          <w:sz w:val="16"/>
        </w:rPr>
        <w:t> </w:t>
      </w:r>
      <w:r>
        <w:rPr>
          <w:color w:val="020203"/>
          <w:sz w:val="16"/>
        </w:rPr>
        <w:t>trasferimenti e le escursioni in programma, sistemazione in hotel 4 stelle, trattamento di mezza pensione, pranzo in ristorante a Pompei, pranzo pizza alle pendici del Vesuvio, bevande ai pasti, visite guidate come da programma, auricolari, ingressi: Scavi di Pompei, Villa Regina e Antiquarium di Boscoreale, Villa Poppea, scavi di Ercolano, accompagnatore, assistenza in loco.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 tassa di soggiorno, assicurazione annullamento facoltativa Euro 20,00 mance e facchinaggio; tutto quanto non espressamente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line="288" w:lineRule="exact" w:before="42"/>
        <w:ind w:left="0" w:right="425" w:firstLine="0"/>
        <w:jc w:val="center"/>
        <w:rPr>
          <w:rFonts w:ascii="Roboto Slab" w:hAnsi="Roboto Slab"/>
          <w:sz w:val="24"/>
        </w:rPr>
      </w:pPr>
      <w:r>
        <w:rPr>
          <w:rFonts w:ascii="Roboto Slab" w:hAnsi="Roboto Slab"/>
          <w:color w:val="4E9984"/>
          <w:sz w:val="24"/>
        </w:rPr>
        <w:t>LA CITTÀ DEL </w:t>
      </w:r>
      <w:r>
        <w:rPr>
          <w:rFonts w:ascii="Roboto Slab" w:hAnsi="Roboto Slab"/>
          <w:color w:val="4E9984"/>
          <w:spacing w:val="-2"/>
          <w:sz w:val="24"/>
        </w:rPr>
        <w:t>VESUVIO</w:t>
      </w:r>
    </w:p>
    <w:p>
      <w:pPr>
        <w:spacing w:line="196" w:lineRule="auto" w:before="17"/>
        <w:ind w:left="2123" w:right="2551" w:firstLine="0"/>
        <w:jc w:val="center"/>
        <w:rPr>
          <w:rFonts w:ascii="Roboto Slab"/>
          <w:sz w:val="24"/>
        </w:rPr>
      </w:pPr>
      <w:r>
        <w:rPr>
          <w:rFonts w:ascii="Roboto Slab"/>
          <w:color w:val="4E9984"/>
          <w:sz w:val="24"/>
        </w:rPr>
        <w:t>LE</w:t>
      </w:r>
      <w:r>
        <w:rPr>
          <w:rFonts w:ascii="Roboto Slab"/>
          <w:color w:val="4E9984"/>
          <w:spacing w:val="-8"/>
          <w:sz w:val="24"/>
        </w:rPr>
        <w:t> </w:t>
      </w:r>
      <w:r>
        <w:rPr>
          <w:rFonts w:ascii="Roboto Slab"/>
          <w:color w:val="4E9984"/>
          <w:sz w:val="24"/>
        </w:rPr>
        <w:t>RECENTI</w:t>
      </w:r>
      <w:r>
        <w:rPr>
          <w:rFonts w:ascii="Roboto Slab"/>
          <w:color w:val="4E9984"/>
          <w:spacing w:val="-8"/>
          <w:sz w:val="24"/>
        </w:rPr>
        <w:t> </w:t>
      </w:r>
      <w:r>
        <w:rPr>
          <w:rFonts w:ascii="Roboto Slab"/>
          <w:color w:val="4E9984"/>
          <w:sz w:val="24"/>
        </w:rPr>
        <w:t>SCOPERTE</w:t>
      </w:r>
      <w:r>
        <w:rPr>
          <w:rFonts w:ascii="Roboto Slab"/>
          <w:color w:val="4E9984"/>
          <w:spacing w:val="-8"/>
          <w:sz w:val="24"/>
        </w:rPr>
        <w:t> </w:t>
      </w:r>
      <w:r>
        <w:rPr>
          <w:rFonts w:ascii="Roboto Slab"/>
          <w:color w:val="4E9984"/>
          <w:sz w:val="24"/>
        </w:rPr>
        <w:t>DI</w:t>
      </w:r>
      <w:r>
        <w:rPr>
          <w:rFonts w:ascii="Roboto Slab"/>
          <w:color w:val="4E9984"/>
          <w:spacing w:val="-8"/>
          <w:sz w:val="24"/>
        </w:rPr>
        <w:t> </w:t>
      </w:r>
      <w:r>
        <w:rPr>
          <w:rFonts w:ascii="Roboto Slab"/>
          <w:color w:val="4E9984"/>
          <w:sz w:val="24"/>
        </w:rPr>
        <w:t>POMPEI,</w:t>
      </w:r>
      <w:r>
        <w:rPr>
          <w:rFonts w:ascii="Roboto Slab"/>
          <w:color w:val="4E9984"/>
          <w:spacing w:val="-8"/>
          <w:sz w:val="24"/>
        </w:rPr>
        <w:t> </w:t>
      </w:r>
      <w:r>
        <w:rPr>
          <w:rFonts w:ascii="Roboto Slab"/>
          <w:color w:val="4E9984"/>
          <w:sz w:val="24"/>
        </w:rPr>
        <w:t>BOSCOREALE,</w:t>
      </w:r>
      <w:r>
        <w:rPr>
          <w:rFonts w:ascii="Roboto Slab"/>
          <w:color w:val="4E9984"/>
          <w:spacing w:val="-8"/>
          <w:sz w:val="24"/>
        </w:rPr>
        <w:t> </w:t>
      </w:r>
      <w:r>
        <w:rPr>
          <w:rFonts w:ascii="Roboto Slab"/>
          <w:color w:val="4E9984"/>
          <w:sz w:val="24"/>
        </w:rPr>
        <w:t>OPLONTIS ED ERCOLANO</w:t>
      </w:r>
    </w:p>
    <w:p>
      <w:pPr>
        <w:pStyle w:val="BodyText"/>
        <w:tabs>
          <w:tab w:pos="2263" w:val="left" w:leader="none"/>
        </w:tabs>
        <w:spacing w:line="200" w:lineRule="exact" w:before="168"/>
        <w:ind w:left="103"/>
        <w:jc w:val="both"/>
      </w:pPr>
      <w:r>
        <w:rPr>
          <w:color w:val="4C9984"/>
        </w:rPr>
        <w:t>Primo</w:t>
      </w:r>
      <w:r>
        <w:rPr>
          <w:color w:val="4C9984"/>
          <w:spacing w:val="6"/>
        </w:rPr>
        <w:t> </w:t>
      </w:r>
      <w:r>
        <w:rPr>
          <w:color w:val="4C9984"/>
          <w:spacing w:val="-2"/>
        </w:rPr>
        <w:t>giorno:</w:t>
      </w:r>
      <w:r>
        <w:rPr>
          <w:color w:val="4C9984"/>
        </w:rPr>
        <w:tab/>
        <w:t>Roma</w:t>
      </w:r>
      <w:r>
        <w:rPr>
          <w:color w:val="4C9984"/>
          <w:spacing w:val="-2"/>
        </w:rPr>
        <w:t> </w:t>
      </w:r>
      <w:r>
        <w:rPr>
          <w:color w:val="4C9984"/>
        </w:rPr>
        <w:t>–</w:t>
      </w:r>
      <w:r>
        <w:rPr>
          <w:color w:val="4C9984"/>
          <w:spacing w:val="-1"/>
        </w:rPr>
        <w:t> </w:t>
      </w:r>
      <w:r>
        <w:rPr>
          <w:color w:val="4C9984"/>
        </w:rPr>
        <w:t>Pompei</w:t>
      </w:r>
      <w:r>
        <w:rPr>
          <w:color w:val="4C9984"/>
          <w:spacing w:val="-1"/>
        </w:rPr>
        <w:t> </w:t>
      </w:r>
      <w:r>
        <w:rPr>
          <w:color w:val="4C9984"/>
        </w:rPr>
        <w:t>–</w:t>
      </w:r>
      <w:r>
        <w:rPr>
          <w:color w:val="4C9984"/>
          <w:spacing w:val="-1"/>
        </w:rPr>
        <w:t> </w:t>
      </w:r>
      <w:r>
        <w:rPr>
          <w:color w:val="4C9984"/>
          <w:spacing w:val="-2"/>
        </w:rPr>
        <w:t>Boscoreale</w:t>
      </w:r>
    </w:p>
    <w:p>
      <w:pPr>
        <w:pStyle w:val="BodyText"/>
        <w:spacing w:line="220" w:lineRule="auto" w:before="4"/>
        <w:ind w:left="103" w:right="400"/>
        <w:jc w:val="both"/>
      </w:pPr>
      <w:r>
        <w:rPr>
          <w:color w:val="020203"/>
        </w:rPr>
        <w:t>Raduno dei partecipanti a Roma Piazzale Ostiense, sistemazione in Bus G.T. e partenza per Pompei. Arrivo ed ingresso agli scavi archeologici con visita delle recenti scoperte. Pompei non smette mai di sorprendere. Ogni anno, nuove scoperte ci offrono una visione più dettagliata della vita quotidiana</w:t>
      </w:r>
      <w:r>
        <w:rPr>
          <w:color w:val="020203"/>
          <w:spacing w:val="-1"/>
        </w:rPr>
        <w:t> </w:t>
      </w:r>
      <w:r>
        <w:rPr>
          <w:color w:val="020203"/>
        </w:rPr>
        <w:t>e</w:t>
      </w:r>
      <w:r>
        <w:rPr>
          <w:color w:val="020203"/>
          <w:spacing w:val="-1"/>
        </w:rPr>
        <w:t> </w:t>
      </w:r>
      <w:r>
        <w:rPr>
          <w:color w:val="020203"/>
        </w:rPr>
        <w:t>della</w:t>
      </w:r>
      <w:r>
        <w:rPr>
          <w:color w:val="020203"/>
          <w:spacing w:val="-1"/>
        </w:rPr>
        <w:t> </w:t>
      </w:r>
      <w:r>
        <w:rPr>
          <w:color w:val="020203"/>
        </w:rPr>
        <w:t>cultura</w:t>
      </w:r>
      <w:r>
        <w:rPr>
          <w:color w:val="020203"/>
          <w:spacing w:val="-1"/>
        </w:rPr>
        <w:t> </w:t>
      </w:r>
      <w:r>
        <w:rPr>
          <w:color w:val="020203"/>
        </w:rPr>
        <w:t>degli</w:t>
      </w:r>
      <w:r>
        <w:rPr>
          <w:color w:val="020203"/>
          <w:spacing w:val="-1"/>
        </w:rPr>
        <w:t> </w:t>
      </w:r>
      <w:r>
        <w:rPr>
          <w:color w:val="020203"/>
        </w:rPr>
        <w:t>antichi</w:t>
      </w:r>
      <w:r>
        <w:rPr>
          <w:color w:val="020203"/>
          <w:spacing w:val="-1"/>
        </w:rPr>
        <w:t> </w:t>
      </w:r>
      <w:r>
        <w:rPr>
          <w:color w:val="020203"/>
        </w:rPr>
        <w:t>abitanti</w:t>
      </w:r>
      <w:r>
        <w:rPr>
          <w:color w:val="020203"/>
          <w:spacing w:val="-1"/>
        </w:rPr>
        <w:t> </w:t>
      </w:r>
      <w:r>
        <w:rPr>
          <w:color w:val="020203"/>
        </w:rPr>
        <w:t>di</w:t>
      </w:r>
      <w:r>
        <w:rPr>
          <w:color w:val="020203"/>
          <w:spacing w:val="-1"/>
        </w:rPr>
        <w:t> </w:t>
      </w:r>
      <w:r>
        <w:rPr>
          <w:color w:val="020203"/>
        </w:rPr>
        <w:t>questa</w:t>
      </w:r>
      <w:r>
        <w:rPr>
          <w:color w:val="020203"/>
          <w:spacing w:val="-1"/>
        </w:rPr>
        <w:t> </w:t>
      </w:r>
      <w:r>
        <w:rPr>
          <w:color w:val="020203"/>
        </w:rPr>
        <w:t>città.</w:t>
      </w:r>
      <w:r>
        <w:rPr>
          <w:color w:val="020203"/>
          <w:spacing w:val="-1"/>
        </w:rPr>
        <w:t> </w:t>
      </w:r>
      <w:r>
        <w:rPr>
          <w:color w:val="020203"/>
        </w:rPr>
        <w:t>Scopriamo</w:t>
      </w:r>
      <w:r>
        <w:rPr>
          <w:color w:val="020203"/>
          <w:spacing w:val="-1"/>
        </w:rPr>
        <w:t> </w:t>
      </w:r>
      <w:r>
        <w:rPr>
          <w:color w:val="020203"/>
        </w:rPr>
        <w:t>insieme</w:t>
      </w:r>
      <w:r>
        <w:rPr>
          <w:color w:val="020203"/>
          <w:spacing w:val="-1"/>
        </w:rPr>
        <w:t> </w:t>
      </w:r>
      <w:r>
        <w:rPr>
          <w:color w:val="020203"/>
        </w:rPr>
        <w:t>le</w:t>
      </w:r>
      <w:r>
        <w:rPr>
          <w:color w:val="020203"/>
          <w:spacing w:val="-1"/>
        </w:rPr>
        <w:t> </w:t>
      </w:r>
      <w:r>
        <w:rPr>
          <w:color w:val="020203"/>
        </w:rPr>
        <w:t>più</w:t>
      </w:r>
      <w:r>
        <w:rPr>
          <w:color w:val="020203"/>
          <w:spacing w:val="-1"/>
        </w:rPr>
        <w:t> </w:t>
      </w:r>
      <w:r>
        <w:rPr>
          <w:color w:val="020203"/>
        </w:rPr>
        <w:t>recenti</w:t>
      </w:r>
      <w:r>
        <w:rPr>
          <w:color w:val="020203"/>
          <w:spacing w:val="-1"/>
        </w:rPr>
        <w:t> </w:t>
      </w:r>
      <w:r>
        <w:rPr>
          <w:color w:val="020203"/>
        </w:rPr>
        <w:t>novità</w:t>
      </w:r>
      <w:r>
        <w:rPr>
          <w:color w:val="020203"/>
          <w:spacing w:val="-1"/>
        </w:rPr>
        <w:t> </w:t>
      </w:r>
      <w:r>
        <w:rPr>
          <w:color w:val="020203"/>
        </w:rPr>
        <w:t>emerse</w:t>
      </w:r>
      <w:r>
        <w:rPr>
          <w:color w:val="020203"/>
          <w:spacing w:val="-1"/>
        </w:rPr>
        <w:t> </w:t>
      </w:r>
      <w:r>
        <w:rPr>
          <w:color w:val="020203"/>
        </w:rPr>
        <w:t>dagli</w:t>
      </w:r>
      <w:r>
        <w:rPr>
          <w:color w:val="020203"/>
          <w:spacing w:val="-1"/>
        </w:rPr>
        <w:t> </w:t>
      </w:r>
      <w:r>
        <w:rPr>
          <w:color w:val="020203"/>
        </w:rPr>
        <w:t>scavi</w:t>
      </w:r>
      <w:r>
        <w:rPr>
          <w:color w:val="020203"/>
          <w:spacing w:val="-1"/>
        </w:rPr>
        <w:t> </w:t>
      </w:r>
      <w:r>
        <w:rPr>
          <w:color w:val="020203"/>
        </w:rPr>
        <w:t>archeologici.</w:t>
      </w:r>
      <w:r>
        <w:rPr>
          <w:color w:val="020203"/>
          <w:spacing w:val="-1"/>
        </w:rPr>
        <w:t> </w:t>
      </w:r>
      <w:r>
        <w:rPr>
          <w:color w:val="020203"/>
        </w:rPr>
        <w:t>Tra</w:t>
      </w:r>
      <w:r>
        <w:rPr>
          <w:color w:val="020203"/>
          <w:spacing w:val="-1"/>
        </w:rPr>
        <w:t> </w:t>
      </w:r>
      <w:r>
        <w:rPr>
          <w:color w:val="020203"/>
        </w:rPr>
        <w:t>le</w:t>
      </w:r>
      <w:r>
        <w:rPr>
          <w:color w:val="020203"/>
          <w:spacing w:val="-1"/>
        </w:rPr>
        <w:t> </w:t>
      </w:r>
      <w:r>
        <w:rPr>
          <w:color w:val="020203"/>
        </w:rPr>
        <w:t>recenti scoperte visiteremo: Insula casti amanti, Amorini Dorati, Villa Diomede.</w:t>
      </w:r>
    </w:p>
    <w:p>
      <w:pPr>
        <w:pStyle w:val="BodyText"/>
        <w:spacing w:line="220" w:lineRule="auto" w:before="1"/>
        <w:ind w:left="103" w:right="401"/>
        <w:jc w:val="both"/>
      </w:pPr>
      <w:r>
        <w:rPr>
          <w:color w:val="020203"/>
        </w:rPr>
        <w:t>Pranzo in ristorante. Nel pomeriggio trasferimento a Boscoreale, posta alle pendici del Vesuvio e visita dell’Antiquarium (con il carro della Sposa) e Villa Regina. Scoperto nel 1977 il complesso è una fattoria di piccole dimensioni costruita in età sillana (I secolo a.C.), incentrata su una cella vinaria ospitante 18 dolia interrati per la conservazione del mosto ricavato dall’uva prodotta nel vigneto che circondava la villa e della quale è stato possi- bile ricostruire l’impianto. La fattoria era infatti dotata di un apposito ambiente per la torchiatura dei grappoli, oltre che di locali adibiti alle attività domestiche, a stalla e deposito.</w:t>
      </w:r>
    </w:p>
    <w:p>
      <w:pPr>
        <w:pStyle w:val="BodyText"/>
        <w:spacing w:line="197" w:lineRule="exact"/>
        <w:ind w:left="103"/>
        <w:jc w:val="both"/>
      </w:pPr>
      <w:r>
        <w:rPr>
          <w:color w:val="020203"/>
        </w:rPr>
        <w:t>Al</w:t>
      </w:r>
      <w:r>
        <w:rPr>
          <w:color w:val="020203"/>
          <w:spacing w:val="4"/>
        </w:rPr>
        <w:t> </w:t>
      </w:r>
      <w:r>
        <w:rPr>
          <w:color w:val="020203"/>
        </w:rPr>
        <w:t>termine</w:t>
      </w:r>
      <w:r>
        <w:rPr>
          <w:color w:val="020203"/>
          <w:spacing w:val="5"/>
        </w:rPr>
        <w:t> </w:t>
      </w:r>
      <w:r>
        <w:rPr>
          <w:color w:val="020203"/>
        </w:rPr>
        <w:t>delle</w:t>
      </w:r>
      <w:r>
        <w:rPr>
          <w:color w:val="020203"/>
          <w:spacing w:val="4"/>
        </w:rPr>
        <w:t> </w:t>
      </w:r>
      <w:r>
        <w:rPr>
          <w:color w:val="020203"/>
        </w:rPr>
        <w:t>visite,</w:t>
      </w:r>
      <w:r>
        <w:rPr>
          <w:color w:val="020203"/>
          <w:spacing w:val="5"/>
        </w:rPr>
        <w:t> </w:t>
      </w:r>
      <w:r>
        <w:rPr>
          <w:color w:val="020203"/>
        </w:rPr>
        <w:t>trasferimento</w:t>
      </w:r>
      <w:r>
        <w:rPr>
          <w:color w:val="020203"/>
          <w:spacing w:val="5"/>
        </w:rPr>
        <w:t> </w:t>
      </w:r>
      <w:r>
        <w:rPr>
          <w:color w:val="020203"/>
        </w:rPr>
        <w:t>in</w:t>
      </w:r>
      <w:r>
        <w:rPr>
          <w:color w:val="020203"/>
          <w:spacing w:val="4"/>
        </w:rPr>
        <w:t> </w:t>
      </w:r>
      <w:r>
        <w:rPr>
          <w:color w:val="020203"/>
        </w:rPr>
        <w:t>hotel,</w:t>
      </w:r>
      <w:r>
        <w:rPr>
          <w:color w:val="020203"/>
          <w:spacing w:val="5"/>
        </w:rPr>
        <w:t> </w:t>
      </w:r>
      <w:r>
        <w:rPr>
          <w:color w:val="020203"/>
        </w:rPr>
        <w:t>cena</w:t>
      </w:r>
      <w:r>
        <w:rPr>
          <w:color w:val="020203"/>
          <w:spacing w:val="5"/>
        </w:rPr>
        <w:t> </w:t>
      </w:r>
      <w:r>
        <w:rPr>
          <w:color w:val="020203"/>
        </w:rPr>
        <w:t>e</w:t>
      </w:r>
      <w:r>
        <w:rPr>
          <w:color w:val="020203"/>
          <w:spacing w:val="4"/>
        </w:rPr>
        <w:t> </w:t>
      </w:r>
      <w:r>
        <w:rPr>
          <w:color w:val="020203"/>
          <w:spacing w:val="-2"/>
        </w:rPr>
        <w:t>pernottamento</w:t>
      </w:r>
    </w:p>
    <w:p>
      <w:pPr>
        <w:pStyle w:val="BodyText"/>
        <w:spacing w:line="200" w:lineRule="exact" w:before="176"/>
        <w:ind w:left="103"/>
        <w:jc w:val="both"/>
      </w:pPr>
      <w:r>
        <w:rPr>
          <w:color w:val="4C9984"/>
        </w:rPr>
        <w:t>Secondo</w:t>
      </w:r>
      <w:r>
        <w:rPr>
          <w:color w:val="4C9984"/>
          <w:spacing w:val="2"/>
        </w:rPr>
        <w:t> </w:t>
      </w:r>
      <w:r>
        <w:rPr>
          <w:color w:val="4C9984"/>
        </w:rPr>
        <w:t>giorno:</w:t>
      </w:r>
      <w:r>
        <w:rPr>
          <w:color w:val="4C9984"/>
          <w:spacing w:val="70"/>
        </w:rPr>
        <w:t>  </w:t>
      </w:r>
      <w:r>
        <w:rPr>
          <w:color w:val="4C9984"/>
        </w:rPr>
        <w:t>Oplontis</w:t>
      </w:r>
      <w:r>
        <w:rPr>
          <w:color w:val="4C9984"/>
          <w:spacing w:val="2"/>
        </w:rPr>
        <w:t> </w:t>
      </w:r>
      <w:r>
        <w:rPr>
          <w:color w:val="4C9984"/>
        </w:rPr>
        <w:t>-</w:t>
      </w:r>
      <w:r>
        <w:rPr>
          <w:color w:val="4C9984"/>
          <w:spacing w:val="3"/>
        </w:rPr>
        <w:t> </w:t>
      </w:r>
      <w:r>
        <w:rPr>
          <w:color w:val="4C9984"/>
        </w:rPr>
        <w:t>Ercolano</w:t>
      </w:r>
      <w:r>
        <w:rPr>
          <w:color w:val="4C9984"/>
          <w:spacing w:val="2"/>
        </w:rPr>
        <w:t> </w:t>
      </w:r>
      <w:r>
        <w:rPr>
          <w:color w:val="4C9984"/>
        </w:rPr>
        <w:t>-</w:t>
      </w:r>
      <w:r>
        <w:rPr>
          <w:color w:val="4C9984"/>
          <w:spacing w:val="2"/>
        </w:rPr>
        <w:t> </w:t>
      </w:r>
      <w:r>
        <w:rPr>
          <w:color w:val="4C9984"/>
          <w:spacing w:val="-4"/>
        </w:rPr>
        <w:t>Roma</w:t>
      </w:r>
    </w:p>
    <w:p>
      <w:pPr>
        <w:pStyle w:val="BodyText"/>
        <w:spacing w:line="220" w:lineRule="auto" w:before="5"/>
        <w:ind w:left="103" w:right="401"/>
        <w:jc w:val="both"/>
      </w:pPr>
      <w:r>
        <w:rPr>
          <w:color w:val="020203"/>
        </w:rPr>
        <w:t>Prima colazione in hotel, partenza per Oplontis e visita guidata della sontuosa Villa Poppea: attualmente l’unico monumento visitabile dell’antica Oplontis è una grande villa residenziale, non interamente riportata alla luce, risalente alla metà del I secolo a.C. e ampliata nella prima età imperiale.</w:t>
      </w:r>
      <w:r>
        <w:rPr>
          <w:color w:val="020203"/>
          <w:spacing w:val="40"/>
        </w:rPr>
        <w:t> </w:t>
      </w:r>
      <w:r>
        <w:rPr>
          <w:color w:val="020203"/>
        </w:rPr>
        <w:t>In antico la villa era affacciata a picco sul mare in posizione panoramica ed era dotata di splendidi apparati decorativi di cui si conservano ecce- zionali</w:t>
      </w:r>
      <w:r>
        <w:rPr>
          <w:color w:val="020203"/>
          <w:spacing w:val="16"/>
        </w:rPr>
        <w:t> </w:t>
      </w:r>
      <w:r>
        <w:rPr>
          <w:color w:val="020203"/>
        </w:rPr>
        <w:t>testimonianze.</w:t>
      </w:r>
      <w:r>
        <w:rPr>
          <w:color w:val="020203"/>
          <w:spacing w:val="16"/>
        </w:rPr>
        <w:t> </w:t>
      </w:r>
      <w:r>
        <w:rPr>
          <w:color w:val="020203"/>
        </w:rPr>
        <w:t>Potrebbe</w:t>
      </w:r>
      <w:r>
        <w:rPr>
          <w:color w:val="020203"/>
          <w:spacing w:val="16"/>
        </w:rPr>
        <w:t> </w:t>
      </w:r>
      <w:r>
        <w:rPr>
          <w:color w:val="020203"/>
        </w:rPr>
        <w:t>essere</w:t>
      </w:r>
      <w:r>
        <w:rPr>
          <w:color w:val="020203"/>
          <w:spacing w:val="16"/>
        </w:rPr>
        <w:t> </w:t>
      </w:r>
      <w:r>
        <w:rPr>
          <w:color w:val="020203"/>
        </w:rPr>
        <w:t>appartenuta</w:t>
      </w:r>
      <w:r>
        <w:rPr>
          <w:color w:val="020203"/>
          <w:spacing w:val="16"/>
        </w:rPr>
        <w:t> </w:t>
      </w:r>
      <w:r>
        <w:rPr>
          <w:color w:val="020203"/>
        </w:rPr>
        <w:t>a</w:t>
      </w:r>
      <w:r>
        <w:rPr>
          <w:color w:val="020203"/>
          <w:spacing w:val="16"/>
        </w:rPr>
        <w:t> </w:t>
      </w:r>
      <w:r>
        <w:rPr>
          <w:color w:val="020203"/>
        </w:rPr>
        <w:t>Poppaea</w:t>
      </w:r>
      <w:r>
        <w:rPr>
          <w:color w:val="020203"/>
          <w:spacing w:val="16"/>
        </w:rPr>
        <w:t> </w:t>
      </w:r>
      <w:r>
        <w:rPr>
          <w:color w:val="020203"/>
        </w:rPr>
        <w:t>Sabina,</w:t>
      </w:r>
      <w:r>
        <w:rPr>
          <w:color w:val="020203"/>
          <w:spacing w:val="16"/>
        </w:rPr>
        <w:t> </w:t>
      </w:r>
      <w:r>
        <w:rPr>
          <w:color w:val="020203"/>
        </w:rPr>
        <w:t>seconda</w:t>
      </w:r>
      <w:r>
        <w:rPr>
          <w:color w:val="020203"/>
          <w:spacing w:val="16"/>
        </w:rPr>
        <w:t> </w:t>
      </w:r>
      <w:r>
        <w:rPr>
          <w:color w:val="020203"/>
        </w:rPr>
        <w:t>moglie</w:t>
      </w:r>
      <w:r>
        <w:rPr>
          <w:color w:val="020203"/>
          <w:spacing w:val="16"/>
        </w:rPr>
        <w:t> </w:t>
      </w:r>
      <w:r>
        <w:rPr>
          <w:color w:val="020203"/>
        </w:rPr>
        <w:t>dell’imperatore</w:t>
      </w:r>
      <w:r>
        <w:rPr>
          <w:color w:val="020203"/>
          <w:spacing w:val="16"/>
        </w:rPr>
        <w:t> </w:t>
      </w:r>
      <w:r>
        <w:rPr>
          <w:color w:val="020203"/>
        </w:rPr>
        <w:t>Nerone,</w:t>
      </w:r>
      <w:r>
        <w:rPr>
          <w:color w:val="020203"/>
          <w:spacing w:val="16"/>
        </w:rPr>
        <w:t> </w:t>
      </w:r>
      <w:r>
        <w:rPr>
          <w:color w:val="020203"/>
        </w:rPr>
        <w:t>o</w:t>
      </w:r>
      <w:r>
        <w:rPr>
          <w:color w:val="020203"/>
          <w:spacing w:val="16"/>
        </w:rPr>
        <w:t> </w:t>
      </w:r>
      <w:r>
        <w:rPr>
          <w:color w:val="020203"/>
        </w:rPr>
        <w:t>al</w:t>
      </w:r>
      <w:r>
        <w:rPr>
          <w:color w:val="020203"/>
          <w:spacing w:val="16"/>
        </w:rPr>
        <w:t> </w:t>
      </w:r>
      <w:r>
        <w:rPr>
          <w:color w:val="020203"/>
        </w:rPr>
        <w:t>patrimonio</w:t>
      </w:r>
      <w:r>
        <w:rPr>
          <w:color w:val="020203"/>
          <w:spacing w:val="16"/>
        </w:rPr>
        <w:t> </w:t>
      </w:r>
      <w:r>
        <w:rPr>
          <w:color w:val="020203"/>
        </w:rPr>
        <w:t>della</w:t>
      </w:r>
      <w:r>
        <w:rPr>
          <w:color w:val="020203"/>
          <w:spacing w:val="16"/>
        </w:rPr>
        <w:t> </w:t>
      </w:r>
      <w:r>
        <w:rPr>
          <w:color w:val="020203"/>
        </w:rPr>
        <w:t>sua</w:t>
      </w:r>
      <w:r>
        <w:rPr>
          <w:color w:val="020203"/>
          <w:spacing w:val="16"/>
        </w:rPr>
        <w:t> </w:t>
      </w:r>
      <w:r>
        <w:rPr>
          <w:color w:val="020203"/>
        </w:rPr>
        <w:t>famiglia, in base alla testimonianza di un’iscrizione dipinta su un’anfora menzionante Sucundus, un suo schiavo o liberto. Al momento dell’eruzione l’edificio doveva essere in gran parte disabitato a causa di lavori in corso, forse avviati a seguito di danni sismici, che comportarono la rimozione di molti elementi architettonici e decorativi.</w:t>
      </w:r>
    </w:p>
    <w:p>
      <w:pPr>
        <w:pStyle w:val="BodyText"/>
        <w:spacing w:line="220" w:lineRule="auto" w:before="2"/>
        <w:ind w:left="103" w:right="400"/>
        <w:jc w:val="both"/>
      </w:pPr>
      <w:r>
        <w:rPr>
          <w:color w:val="020203"/>
        </w:rPr>
        <w:t>Pranzo a base di pizza alle pendici del Vesuvio. Nel pomeriggio visita guidata degli scavi di Ercolano: è il luogo ideale dove rivivere la vita quotidiana degli antichi Romani. I suoi resti sepolti dall’eruzione del Vesuvio e per questo mantenuti in perfetto stato di conservazione, vi regaleranno un incre- dibile viaggio nel passato. L’antica Ercolano fu distrutta nel 79 d.C. ed è celebre per la sorte tragica che la unisce a Pompei. Uno spettacolo a cielo aperto dove vi aspetta un’esperienza unica.</w:t>
      </w:r>
    </w:p>
    <w:p>
      <w:pPr>
        <w:pStyle w:val="BodyText"/>
        <w:spacing w:line="197" w:lineRule="exact"/>
        <w:ind w:left="103"/>
        <w:jc w:val="both"/>
      </w:pPr>
      <w:r>
        <w:rPr>
          <w:color w:val="020203"/>
        </w:rPr>
        <w:t>Al</w:t>
      </w:r>
      <w:r>
        <w:rPr>
          <w:color w:val="020203"/>
          <w:spacing w:val="5"/>
        </w:rPr>
        <w:t> </w:t>
      </w:r>
      <w:r>
        <w:rPr>
          <w:color w:val="020203"/>
        </w:rPr>
        <w:t>termine</w:t>
      </w:r>
      <w:r>
        <w:rPr>
          <w:color w:val="020203"/>
          <w:spacing w:val="5"/>
        </w:rPr>
        <w:t> </w:t>
      </w:r>
      <w:r>
        <w:rPr>
          <w:color w:val="020203"/>
        </w:rPr>
        <w:t>della</w:t>
      </w:r>
      <w:r>
        <w:rPr>
          <w:color w:val="020203"/>
          <w:spacing w:val="5"/>
        </w:rPr>
        <w:t> </w:t>
      </w:r>
      <w:r>
        <w:rPr>
          <w:color w:val="020203"/>
        </w:rPr>
        <w:t>visita</w:t>
      </w:r>
      <w:r>
        <w:rPr>
          <w:color w:val="020203"/>
          <w:spacing w:val="6"/>
        </w:rPr>
        <w:t> </w:t>
      </w:r>
      <w:r>
        <w:rPr>
          <w:color w:val="020203"/>
        </w:rPr>
        <w:t>partenza</w:t>
      </w:r>
      <w:r>
        <w:rPr>
          <w:color w:val="020203"/>
          <w:spacing w:val="5"/>
        </w:rPr>
        <w:t> </w:t>
      </w:r>
      <w:r>
        <w:rPr>
          <w:color w:val="020203"/>
        </w:rPr>
        <w:t>per</w:t>
      </w:r>
      <w:r>
        <w:rPr>
          <w:color w:val="020203"/>
          <w:spacing w:val="5"/>
        </w:rPr>
        <w:t> </w:t>
      </w:r>
      <w:r>
        <w:rPr>
          <w:color w:val="020203"/>
        </w:rPr>
        <w:t>il</w:t>
      </w:r>
      <w:r>
        <w:rPr>
          <w:color w:val="020203"/>
          <w:spacing w:val="6"/>
        </w:rPr>
        <w:t> </w:t>
      </w:r>
      <w:r>
        <w:rPr>
          <w:color w:val="020203"/>
        </w:rPr>
        <w:t>rientro</w:t>
      </w:r>
      <w:r>
        <w:rPr>
          <w:color w:val="020203"/>
          <w:spacing w:val="5"/>
        </w:rPr>
        <w:t> </w:t>
      </w:r>
      <w:r>
        <w:rPr>
          <w:color w:val="020203"/>
        </w:rPr>
        <w:t>in</w:t>
      </w:r>
      <w:r>
        <w:rPr>
          <w:color w:val="020203"/>
          <w:spacing w:val="5"/>
        </w:rPr>
        <w:t> </w:t>
      </w:r>
      <w:r>
        <w:rPr>
          <w:color w:val="020203"/>
          <w:spacing w:val="-4"/>
        </w:rPr>
        <w:t>sede</w:t>
      </w:r>
    </w:p>
    <w:p>
      <w:pPr>
        <w:pStyle w:val="BodyText"/>
        <w:spacing w:before="159"/>
      </w:pPr>
    </w:p>
    <w:p>
      <w:pPr>
        <w:pStyle w:val="BodyText"/>
        <w:ind w:left="103"/>
        <w:jc w:val="both"/>
      </w:pPr>
      <w:r>
        <w:rPr>
          <w:color w:val="020203"/>
        </w:rPr>
        <w:t>Per</w:t>
      </w:r>
      <w:r>
        <w:rPr>
          <w:color w:val="020203"/>
          <w:spacing w:val="1"/>
        </w:rPr>
        <w:t> </w:t>
      </w:r>
      <w:r>
        <w:rPr>
          <w:color w:val="020203"/>
        </w:rPr>
        <w:t>motivi</w:t>
      </w:r>
      <w:r>
        <w:rPr>
          <w:color w:val="020203"/>
          <w:spacing w:val="1"/>
        </w:rPr>
        <w:t> </w:t>
      </w:r>
      <w:r>
        <w:rPr>
          <w:color w:val="020203"/>
        </w:rPr>
        <w:t>tecnici</w:t>
      </w:r>
      <w:r>
        <w:rPr>
          <w:color w:val="020203"/>
          <w:spacing w:val="2"/>
        </w:rPr>
        <w:t> </w:t>
      </w:r>
      <w:r>
        <w:rPr>
          <w:color w:val="020203"/>
        </w:rPr>
        <w:t>e/o</w:t>
      </w:r>
      <w:r>
        <w:rPr>
          <w:color w:val="020203"/>
          <w:spacing w:val="1"/>
        </w:rPr>
        <w:t> </w:t>
      </w:r>
      <w:r>
        <w:rPr>
          <w:color w:val="020203"/>
        </w:rPr>
        <w:t>metereologici</w:t>
      </w:r>
      <w:r>
        <w:rPr>
          <w:color w:val="020203"/>
          <w:spacing w:val="2"/>
        </w:rPr>
        <w:t> </w:t>
      </w:r>
      <w:r>
        <w:rPr>
          <w:color w:val="020203"/>
        </w:rPr>
        <w:t>le</w:t>
      </w:r>
      <w:r>
        <w:rPr>
          <w:color w:val="020203"/>
          <w:spacing w:val="1"/>
        </w:rPr>
        <w:t> </w:t>
      </w:r>
      <w:r>
        <w:rPr>
          <w:color w:val="020203"/>
        </w:rPr>
        <w:t>visite</w:t>
      </w:r>
      <w:r>
        <w:rPr>
          <w:color w:val="020203"/>
          <w:spacing w:val="2"/>
        </w:rPr>
        <w:t> </w:t>
      </w:r>
      <w:r>
        <w:rPr>
          <w:color w:val="020203"/>
        </w:rPr>
        <w:t>potrebbe</w:t>
      </w:r>
      <w:r>
        <w:rPr>
          <w:color w:val="020203"/>
          <w:spacing w:val="1"/>
        </w:rPr>
        <w:t> </w:t>
      </w:r>
      <w:r>
        <w:rPr>
          <w:color w:val="020203"/>
        </w:rPr>
        <w:t>essere</w:t>
      </w:r>
      <w:r>
        <w:rPr>
          <w:color w:val="020203"/>
          <w:spacing w:val="2"/>
        </w:rPr>
        <w:t> </w:t>
      </w:r>
      <w:r>
        <w:rPr>
          <w:color w:val="020203"/>
          <w:spacing w:val="-2"/>
        </w:rPr>
        <w:t>modificate</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2032">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4448"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2544">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393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82"/>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82"/>
      </w:pPr>
      <w:rPr>
        <w:rFonts w:hint="default"/>
        <w:lang w:val="it-IT" w:eastAsia="en-US" w:bidi="ar-SA"/>
      </w:rPr>
    </w:lvl>
    <w:lvl w:ilvl="2">
      <w:start w:val="0"/>
      <w:numFmt w:val="bullet"/>
      <w:lvlText w:val="•"/>
      <w:lvlJc w:val="left"/>
      <w:pPr>
        <w:ind w:left="1417" w:hanging="182"/>
      </w:pPr>
      <w:rPr>
        <w:rFonts w:hint="default"/>
        <w:lang w:val="it-IT" w:eastAsia="en-US" w:bidi="ar-SA"/>
      </w:rPr>
    </w:lvl>
    <w:lvl w:ilvl="3">
      <w:start w:val="0"/>
      <w:numFmt w:val="bullet"/>
      <w:lvlText w:val="•"/>
      <w:lvlJc w:val="left"/>
      <w:pPr>
        <w:ind w:left="1916" w:hanging="182"/>
      </w:pPr>
      <w:rPr>
        <w:rFonts w:hint="default"/>
        <w:lang w:val="it-IT" w:eastAsia="en-US" w:bidi="ar-SA"/>
      </w:rPr>
    </w:lvl>
    <w:lvl w:ilvl="4">
      <w:start w:val="0"/>
      <w:numFmt w:val="bullet"/>
      <w:lvlText w:val="•"/>
      <w:lvlJc w:val="left"/>
      <w:pPr>
        <w:ind w:left="2415" w:hanging="182"/>
      </w:pPr>
      <w:rPr>
        <w:rFonts w:hint="default"/>
        <w:lang w:val="it-IT" w:eastAsia="en-US" w:bidi="ar-SA"/>
      </w:rPr>
    </w:lvl>
    <w:lvl w:ilvl="5">
      <w:start w:val="0"/>
      <w:numFmt w:val="bullet"/>
      <w:lvlText w:val="•"/>
      <w:lvlJc w:val="left"/>
      <w:pPr>
        <w:ind w:left="2914" w:hanging="182"/>
      </w:pPr>
      <w:rPr>
        <w:rFonts w:hint="default"/>
        <w:lang w:val="it-IT" w:eastAsia="en-US" w:bidi="ar-SA"/>
      </w:rPr>
    </w:lvl>
    <w:lvl w:ilvl="6">
      <w:start w:val="0"/>
      <w:numFmt w:val="bullet"/>
      <w:lvlText w:val="•"/>
      <w:lvlJc w:val="left"/>
      <w:pPr>
        <w:ind w:left="3413" w:hanging="182"/>
      </w:pPr>
      <w:rPr>
        <w:rFonts w:hint="default"/>
        <w:lang w:val="it-IT" w:eastAsia="en-US" w:bidi="ar-SA"/>
      </w:rPr>
    </w:lvl>
    <w:lvl w:ilvl="7">
      <w:start w:val="0"/>
      <w:numFmt w:val="bullet"/>
      <w:lvlText w:val="•"/>
      <w:lvlJc w:val="left"/>
      <w:pPr>
        <w:ind w:left="3912" w:hanging="182"/>
      </w:pPr>
      <w:rPr>
        <w:rFonts w:hint="default"/>
        <w:lang w:val="it-IT" w:eastAsia="en-US" w:bidi="ar-SA"/>
      </w:rPr>
    </w:lvl>
    <w:lvl w:ilvl="8">
      <w:start w:val="0"/>
      <w:numFmt w:val="bullet"/>
      <w:lvlText w:val="•"/>
      <w:lvlJc w:val="left"/>
      <w:pPr>
        <w:ind w:left="4411" w:hanging="182"/>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30" w:lineRule="exact"/>
      <w:jc w:val="center"/>
      <w:outlineLvl w:val="1"/>
    </w:pPr>
    <w:rPr>
      <w:rFonts w:ascii="Roboto Slab" w:hAnsi="Roboto Slab" w:eastAsia="Roboto Slab" w:cs="Roboto Slab"/>
      <w:sz w:val="30"/>
      <w:szCs w:val="30"/>
      <w:lang w:val="it-IT" w:eastAsia="en-US" w:bidi="ar-SA"/>
    </w:rPr>
  </w:style>
  <w:style w:styleId="Title" w:type="paragraph">
    <w:name w:val="Title"/>
    <w:basedOn w:val="Normal"/>
    <w:uiPriority w:val="1"/>
    <w:qFormat/>
    <w:pPr>
      <w:spacing w:line="731" w:lineRule="exact"/>
      <w:ind w:left="100" w:right="425"/>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2025-04-03T10:29:07Z</dcterms:created>
  <dcterms:modified xsi:type="dcterms:W3CDTF">2025-04-03T10:29:07Z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Adobe InDesign 20.2 (Macintosh)</vt:lpwstr>
  </property>
  <property fmtid="{D5CDD505-2E9C-101B-9397-08002B2CF9AE}" pid="4" name="LastSaved">
    <vt:filetime>2025-04-03T00:00:00Z</vt:filetime>
  </property>
  <property fmtid="{D5CDD505-2E9C-101B-9397-08002B2CF9AE}" pid="5" name="Producer">
    <vt:lpwstr>Adobe PDF Library 17.0</vt:lpwstr>
  </property>
</Properties>
</file>