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817" w:val="left" w:leader="none"/>
          <w:tab w:pos="11197" w:val="left" w:leader="none"/>
        </w:tabs>
        <w:ind w:left="5763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4"/>
        </w:rPr>
        <w:t>TOUR</w:t>
      </w:r>
      <w:r>
        <w:rPr>
          <w:spacing w:val="-19"/>
        </w:rPr>
        <w:t> </w:t>
      </w:r>
      <w:r>
        <w:rPr>
          <w:spacing w:val="-4"/>
        </w:rPr>
        <w:t>LE</w:t>
      </w:r>
      <w:r>
        <w:rPr>
          <w:spacing w:val="-19"/>
        </w:rPr>
        <w:t> </w:t>
      </w:r>
      <w:r>
        <w:rPr>
          <w:spacing w:val="-4"/>
        </w:rPr>
        <w:t>CAPITALI</w:t>
      </w:r>
      <w:r>
        <w:rPr>
          <w:spacing w:val="-19"/>
        </w:rPr>
        <w:t> </w:t>
      </w:r>
      <w:r>
        <w:rPr>
          <w:spacing w:val="-4"/>
        </w:rPr>
        <w:t>IMPERIALI</w:t>
      </w:r>
      <w:r>
        <w:rPr>
          <w:spacing w:val="-19"/>
        </w:rPr>
        <w:t> </w:t>
      </w:r>
      <w:r>
        <w:rPr>
          <w:spacing w:val="-4"/>
        </w:rPr>
        <w:t>D’EUROPA</w:t>
      </w:r>
    </w:p>
    <w:p>
      <w:pPr>
        <w:spacing w:line="222" w:lineRule="exact" w:before="0"/>
        <w:ind w:left="3" w:right="709" w:firstLine="0"/>
        <w:jc w:val="center"/>
        <w:rPr>
          <w:rFonts w:ascii="Georgia"/>
          <w:sz w:val="20"/>
        </w:rPr>
      </w:pPr>
      <w:r>
        <w:rPr>
          <w:rFonts w:ascii="Georgia"/>
          <w:sz w:val="20"/>
        </w:rPr>
        <w:t>BUDAPEST</w:t>
      </w:r>
      <w:r>
        <w:rPr>
          <w:rFonts w:ascii="Georgia"/>
          <w:spacing w:val="-13"/>
          <w:sz w:val="20"/>
        </w:rPr>
        <w:t> </w:t>
      </w:r>
      <w:r>
        <w:rPr>
          <w:rFonts w:ascii="Georgia"/>
          <w:sz w:val="20"/>
        </w:rPr>
        <w:t>/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PRAGA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/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pacing w:val="-2"/>
          <w:sz w:val="20"/>
        </w:rPr>
        <w:t>VIENNA</w:t>
      </w:r>
    </w:p>
    <w:p>
      <w:pPr>
        <w:pStyle w:val="Heading1"/>
        <w:spacing w:line="330" w:lineRule="exact" w:before="136"/>
        <w:ind w:right="709"/>
        <w:jc w:val="center"/>
      </w:pPr>
      <w:r>
        <w:rPr>
          <w:spacing w:val="-12"/>
        </w:rPr>
        <w:t>LUGLIO -</w:t>
      </w:r>
      <w:r>
        <w:rPr>
          <w:spacing w:val="-11"/>
        </w:rPr>
        <w:t> </w:t>
      </w:r>
      <w:r>
        <w:rPr>
          <w:spacing w:val="-12"/>
        </w:rPr>
        <w:t>AGOSTO</w:t>
      </w:r>
      <w:r>
        <w:rPr>
          <w:spacing w:val="-11"/>
        </w:rPr>
        <w:t> </w:t>
      </w:r>
      <w:r>
        <w:rPr>
          <w:spacing w:val="-12"/>
        </w:rPr>
        <w:t>2025</w:t>
      </w:r>
    </w:p>
    <w:p>
      <w:pPr>
        <w:pStyle w:val="Heading2"/>
        <w:spacing w:line="206" w:lineRule="exact"/>
        <w:rPr>
          <w:rFonts w:ascii="Roboto"/>
        </w:rPr>
      </w:pPr>
      <w:r>
        <w:rPr>
          <w:rFonts w:ascii="Roboto"/>
          <w:color w:val="020203"/>
        </w:rPr>
        <w:t>8 GIORNI | 7 </w:t>
      </w:r>
      <w:r>
        <w:rPr>
          <w:rFonts w:ascii="Roboto"/>
          <w:color w:val="020203"/>
          <w:spacing w:val="-2"/>
        </w:rPr>
        <w:t>NOTTI</w:t>
      </w:r>
    </w:p>
    <w:p>
      <w:pPr>
        <w:pStyle w:val="BodyText"/>
        <w:spacing w:before="7"/>
        <w:rPr>
          <w:rFonts w:ascii="Roboto"/>
          <w:sz w:val="19"/>
        </w:rPr>
      </w:pP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1530"/>
        <w:gridCol w:w="1530"/>
        <w:gridCol w:w="1530"/>
        <w:gridCol w:w="1530"/>
      </w:tblGrid>
      <w:tr>
        <w:trPr>
          <w:trHeight w:val="509" w:hRule="atLeast"/>
        </w:trPr>
        <w:tc>
          <w:tcPr>
            <w:tcW w:w="2230" w:type="dxa"/>
          </w:tcPr>
          <w:p>
            <w:pPr>
              <w:pStyle w:val="TableParagraph"/>
              <w:spacing w:line="240" w:lineRule="auto" w:before="2"/>
              <w:rPr>
                <w:rFonts w:ascii="Roboto"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410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-1"/>
                <w:sz w:val="14"/>
              </w:rPr>
              <w:t> </w:t>
            </w:r>
            <w:r>
              <w:rPr>
                <w:color w:val="12110C"/>
                <w:sz w:val="14"/>
              </w:rPr>
              <w:t>DI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0" w:type="dxa"/>
          </w:tcPr>
          <w:p>
            <w:pPr>
              <w:pStyle w:val="TableParagraph"/>
              <w:spacing w:line="240" w:lineRule="auto" w:before="2"/>
              <w:rPr>
                <w:rFonts w:ascii="Roboto"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111"/>
              <w:rPr>
                <w:sz w:val="14"/>
              </w:rPr>
            </w:pPr>
            <w:r>
              <w:rPr>
                <w:color w:val="12110C"/>
                <w:sz w:val="14"/>
              </w:rPr>
              <w:t>QUOTA</w:t>
            </w:r>
            <w:r>
              <w:rPr>
                <w:color w:val="12110C"/>
                <w:spacing w:val="8"/>
                <w:sz w:val="14"/>
              </w:rPr>
              <w:t> </w:t>
            </w: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9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0" w:type="dxa"/>
          </w:tcPr>
          <w:p>
            <w:pPr>
              <w:pStyle w:val="TableParagraph"/>
              <w:spacing w:line="240" w:lineRule="auto" w:before="2"/>
              <w:rPr>
                <w:rFonts w:ascii="Roboto"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120" w:right="100"/>
              <w:jc w:val="center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SUPPL.</w:t>
            </w:r>
            <w:r>
              <w:rPr>
                <w:color w:val="12110C"/>
                <w:spacing w:val="41"/>
                <w:w w:val="105"/>
                <w:sz w:val="14"/>
              </w:rPr>
              <w:t> </w:t>
            </w:r>
            <w:r>
              <w:rPr>
                <w:color w:val="12110C"/>
                <w:spacing w:val="-2"/>
                <w:w w:val="105"/>
                <w:sz w:val="14"/>
              </w:rPr>
              <w:t>SINGOLA</w:t>
            </w:r>
          </w:p>
        </w:tc>
        <w:tc>
          <w:tcPr>
            <w:tcW w:w="1530" w:type="dxa"/>
          </w:tcPr>
          <w:p>
            <w:pPr>
              <w:pStyle w:val="TableParagraph"/>
              <w:spacing w:line="223" w:lineRule="auto" w:before="81"/>
              <w:ind w:left="477" w:right="257" w:hanging="204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  <w:tc>
          <w:tcPr>
            <w:tcW w:w="1530" w:type="dxa"/>
          </w:tcPr>
          <w:p>
            <w:pPr>
              <w:pStyle w:val="TableParagraph"/>
              <w:spacing w:line="223" w:lineRule="auto" w:before="81"/>
              <w:ind w:left="410" w:right="95" w:hanging="289"/>
              <w:rPr>
                <w:sz w:val="14"/>
              </w:rPr>
            </w:pPr>
            <w:r>
              <w:rPr>
                <w:color w:val="12110C"/>
                <w:sz w:val="14"/>
              </w:rPr>
              <w:t>RIDUZIONE </w:t>
            </w:r>
            <w:r>
              <w:rPr>
                <w:color w:val="12110C"/>
                <w:sz w:val="14"/>
              </w:rPr>
              <w:t>CHILD 2-11 ANNI</w:t>
            </w:r>
          </w:p>
        </w:tc>
      </w:tr>
      <w:tr>
        <w:trPr>
          <w:trHeight w:val="386" w:hRule="atLeast"/>
        </w:trPr>
        <w:tc>
          <w:tcPr>
            <w:tcW w:w="2230" w:type="dxa"/>
          </w:tcPr>
          <w:p>
            <w:pPr>
              <w:pStyle w:val="TableParagraph"/>
              <w:spacing w:line="240" w:lineRule="auto" w:before="97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LUGLIO</w:t>
            </w:r>
            <w:r>
              <w:rPr>
                <w:color w:val="12110C"/>
                <w:spacing w:val="34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02,</w:t>
            </w:r>
            <w:r>
              <w:rPr>
                <w:color w:val="12110C"/>
                <w:spacing w:val="-3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9</w:t>
            </w:r>
            <w:r>
              <w:rPr>
                <w:color w:val="12110C"/>
                <w:spacing w:val="-3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,</w:t>
            </w:r>
            <w:r>
              <w:rPr>
                <w:color w:val="12110C"/>
                <w:spacing w:val="-3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16</w:t>
            </w:r>
            <w:r>
              <w:rPr>
                <w:color w:val="12110C"/>
                <w:spacing w:val="-3"/>
                <w:w w:val="90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,23</w:t>
            </w:r>
          </w:p>
        </w:tc>
        <w:tc>
          <w:tcPr>
            <w:tcW w:w="1530" w:type="dxa"/>
          </w:tcPr>
          <w:p>
            <w:pPr>
              <w:pStyle w:val="TableParagraph"/>
              <w:ind w:left="505"/>
              <w:rPr>
                <w:sz w:val="20"/>
              </w:rPr>
            </w:pPr>
            <w:r>
              <w:rPr>
                <w:color w:val="12110C"/>
                <w:spacing w:val="-2"/>
                <w:w w:val="75"/>
                <w:sz w:val="20"/>
              </w:rPr>
              <w:t>1.199</w:t>
            </w:r>
            <w:r>
              <w:rPr>
                <w:color w:val="12110C"/>
                <w:spacing w:val="-9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left="120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w w:val="90"/>
                <w:sz w:val="20"/>
              </w:rPr>
              <w:t>375</w:t>
            </w:r>
            <w:r>
              <w:rPr>
                <w:color w:val="12110C"/>
                <w:spacing w:val="-4"/>
                <w:w w:val="90"/>
                <w:sz w:val="20"/>
              </w:rPr>
              <w:t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20</w:t>
            </w:r>
            <w:r>
              <w:rPr>
                <w:color w:val="12110C"/>
                <w:spacing w:val="-2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12110C"/>
                <w:spacing w:val="-11"/>
                <w:sz w:val="20"/>
              </w:rPr>
              <w:t>70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</w:tr>
      <w:tr>
        <w:trPr>
          <w:trHeight w:val="386" w:hRule="atLeast"/>
        </w:trPr>
        <w:tc>
          <w:tcPr>
            <w:tcW w:w="2230" w:type="dxa"/>
          </w:tcPr>
          <w:p>
            <w:pPr>
              <w:pStyle w:val="TableParagraph"/>
              <w:spacing w:line="240" w:lineRule="auto" w:before="97"/>
              <w:ind w:left="80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LUGLIO</w:t>
            </w:r>
            <w:r>
              <w:rPr>
                <w:color w:val="12110C"/>
                <w:spacing w:val="-5"/>
                <w:sz w:val="16"/>
              </w:rPr>
              <w:t> 30</w:t>
            </w:r>
          </w:p>
        </w:tc>
        <w:tc>
          <w:tcPr>
            <w:tcW w:w="1530" w:type="dxa"/>
          </w:tcPr>
          <w:p>
            <w:pPr>
              <w:pStyle w:val="TableParagraph"/>
              <w:ind w:left="480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1.269</w:t>
            </w:r>
            <w:r>
              <w:rPr>
                <w:color w:val="12110C"/>
                <w:spacing w:val="4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left="120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360</w:t>
            </w:r>
            <w:r>
              <w:rPr>
                <w:color w:val="12110C"/>
                <w:spacing w:val="-14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69"/>
              <w:jc w:val="right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20</w:t>
            </w:r>
            <w:r>
              <w:rPr>
                <w:color w:val="12110C"/>
                <w:spacing w:val="-2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12110C"/>
                <w:spacing w:val="-11"/>
                <w:sz w:val="20"/>
              </w:rPr>
              <w:t>70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</w:tr>
      <w:tr>
        <w:trPr>
          <w:trHeight w:val="386" w:hRule="atLeast"/>
        </w:trPr>
        <w:tc>
          <w:tcPr>
            <w:tcW w:w="2230" w:type="dxa"/>
          </w:tcPr>
          <w:p>
            <w:pPr>
              <w:pStyle w:val="TableParagraph"/>
              <w:spacing w:line="240" w:lineRule="auto" w:before="97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AGOSTO</w:t>
            </w:r>
            <w:r>
              <w:rPr>
                <w:color w:val="12110C"/>
                <w:spacing w:val="-4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06,</w:t>
            </w:r>
            <w:r>
              <w:rPr>
                <w:color w:val="12110C"/>
                <w:spacing w:val="-4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13</w:t>
            </w:r>
            <w:r>
              <w:rPr>
                <w:color w:val="12110C"/>
                <w:spacing w:val="-4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,</w:t>
            </w:r>
            <w:r>
              <w:rPr>
                <w:color w:val="12110C"/>
                <w:spacing w:val="-4"/>
                <w:w w:val="90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20</w:t>
            </w:r>
          </w:p>
        </w:tc>
        <w:tc>
          <w:tcPr>
            <w:tcW w:w="1530" w:type="dxa"/>
          </w:tcPr>
          <w:p>
            <w:pPr>
              <w:pStyle w:val="TableParagraph"/>
              <w:ind w:left="479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1.299</w:t>
            </w:r>
            <w:r>
              <w:rPr>
                <w:color w:val="12110C"/>
                <w:spacing w:val="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left="120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360</w:t>
            </w:r>
            <w:r>
              <w:rPr>
                <w:color w:val="12110C"/>
                <w:spacing w:val="-14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69"/>
              <w:jc w:val="right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20</w:t>
            </w:r>
            <w:r>
              <w:rPr>
                <w:color w:val="12110C"/>
                <w:spacing w:val="-2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12110C"/>
                <w:spacing w:val="-11"/>
                <w:sz w:val="20"/>
              </w:rPr>
              <w:t>70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25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line="188" w:lineRule="exact" w:before="86"/>
        <w:ind w:left="1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177" w:lineRule="auto" w:before="12" w:after="0"/>
        <w:ind w:left="371" w:right="0" w:hanging="360"/>
        <w:jc w:val="both"/>
        <w:rPr>
          <w:sz w:val="14"/>
        </w:rPr>
      </w:pPr>
      <w:r>
        <w:rPr>
          <w:color w:val="020203"/>
          <w:sz w:val="14"/>
        </w:rPr>
        <w:t>Volo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Milano,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stiva,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sistemazione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7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notti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in hotel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cat.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4*,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trattamento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mezza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pensione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(5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cene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hotel),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bus </w:t>
      </w:r>
      <w:r>
        <w:rPr>
          <w:color w:val="020203"/>
          <w:spacing w:val="-4"/>
          <w:sz w:val="14"/>
        </w:rPr>
        <w:t>gran turismo durante tutto l’itinerario, accompagnatore parlante italiano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loco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(da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Budapest),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guida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Locale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intera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giornata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a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Budapest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,Vienna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e </w:t>
      </w:r>
      <w:r>
        <w:rPr>
          <w:color w:val="020203"/>
          <w:sz w:val="14"/>
        </w:rPr>
        <w:t>Praga,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mezza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giornata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Bratislava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Cesky</w:t>
      </w:r>
      <w:r>
        <w:rPr>
          <w:color w:val="020203"/>
          <w:spacing w:val="-13"/>
          <w:sz w:val="14"/>
        </w:rPr>
        <w:t> </w:t>
      </w:r>
      <w:r>
        <w:rPr>
          <w:color w:val="020203"/>
          <w:sz w:val="14"/>
        </w:rPr>
        <w:t>Krumlov</w:t>
      </w:r>
    </w:p>
    <w:p>
      <w:pPr>
        <w:spacing w:line="188" w:lineRule="exact" w:before="86"/>
        <w:ind w:left="11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177" w:lineRule="auto" w:before="12" w:after="0"/>
        <w:ind w:left="371" w:right="717" w:hanging="360"/>
        <w:jc w:val="both"/>
        <w:rPr>
          <w:sz w:val="14"/>
        </w:rPr>
      </w:pPr>
      <w:r>
        <w:rPr>
          <w:color w:val="020203"/>
          <w:spacing w:val="-4"/>
          <w:sz w:val="14"/>
        </w:rPr>
        <w:t>Tasse aeroportuali 179€ a persona (obbligatorie e soggette a riconferma </w:t>
      </w:r>
      <w:r>
        <w:rPr>
          <w:color w:val="020203"/>
          <w:spacing w:val="-2"/>
          <w:sz w:val="14"/>
        </w:rPr>
        <w:t>alla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prenotazione),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gestione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pratica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che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include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assistenza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H24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+ </w:t>
      </w:r>
      <w:r>
        <w:rPr>
          <w:color w:val="020203"/>
          <w:spacing w:val="-4"/>
          <w:sz w:val="14"/>
        </w:rPr>
        <w:t>assicurazione medico-bagaglio-annullamento 60€ a persona, pacchetto </w:t>
      </w:r>
      <w:r>
        <w:rPr>
          <w:color w:val="020203"/>
          <w:spacing w:val="-2"/>
          <w:sz w:val="14"/>
        </w:rPr>
        <w:t>ingressi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ai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monumenti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(obbligatorio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da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pagare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alla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prenotazione)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75€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a </w:t>
      </w:r>
      <w:r>
        <w:rPr>
          <w:color w:val="020203"/>
          <w:spacing w:val="-4"/>
          <w:sz w:val="14"/>
        </w:rPr>
        <w:t>persona,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trasferimenti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arrivo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partenza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(facoltativi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su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richiesta),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pasti non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menzionati,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tasse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soggiorno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da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pagare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loco,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tutto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ciò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non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citato </w:t>
      </w:r>
      <w:r>
        <w:rPr>
          <w:color w:val="020203"/>
          <w:sz w:val="14"/>
        </w:rPr>
        <w:t>nella voce “la quota comprende”</w:t>
      </w:r>
    </w:p>
    <w:p>
      <w:pPr>
        <w:pStyle w:val="ListParagraph"/>
        <w:spacing w:after="0" w:line="177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04" w:space="270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800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8480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ind w:left="4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4614069</wp:posOffset>
                </wp:positionH>
                <wp:positionV relativeFrom="paragraph">
                  <wp:posOffset>-490838</wp:posOffset>
                </wp:positionV>
                <wp:extent cx="2946400" cy="82105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946400" cy="821055"/>
                          <a:chExt cx="2946400" cy="8210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94640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821055">
                                <a:moveTo>
                                  <a:pt x="2386578" y="0"/>
                                </a:moveTo>
                                <a:lnTo>
                                  <a:pt x="2334905" y="340"/>
                                </a:lnTo>
                                <a:lnTo>
                                  <a:pt x="2283375" y="1357"/>
                                </a:lnTo>
                                <a:lnTo>
                                  <a:pt x="2232003" y="3047"/>
                                </a:lnTo>
                                <a:lnTo>
                                  <a:pt x="2180795" y="5407"/>
                                </a:lnTo>
                                <a:lnTo>
                                  <a:pt x="2129755" y="8432"/>
                                </a:lnTo>
                                <a:lnTo>
                                  <a:pt x="2078888" y="12118"/>
                                </a:lnTo>
                                <a:lnTo>
                                  <a:pt x="2028197" y="16461"/>
                                </a:lnTo>
                                <a:lnTo>
                                  <a:pt x="1977685" y="21457"/>
                                </a:lnTo>
                                <a:lnTo>
                                  <a:pt x="1927359" y="27102"/>
                                </a:lnTo>
                                <a:lnTo>
                                  <a:pt x="1877220" y="33392"/>
                                </a:lnTo>
                                <a:lnTo>
                                  <a:pt x="1827273" y="40322"/>
                                </a:lnTo>
                                <a:lnTo>
                                  <a:pt x="1778137" y="47787"/>
                                </a:lnTo>
                                <a:lnTo>
                                  <a:pt x="1728639" y="55969"/>
                                </a:lnTo>
                                <a:lnTo>
                                  <a:pt x="1679345" y="64778"/>
                                </a:lnTo>
                                <a:lnTo>
                                  <a:pt x="1630258" y="74211"/>
                                </a:lnTo>
                                <a:lnTo>
                                  <a:pt x="1581383" y="84262"/>
                                </a:lnTo>
                                <a:lnTo>
                                  <a:pt x="1532724" y="94928"/>
                                </a:lnTo>
                                <a:lnTo>
                                  <a:pt x="1484284" y="106204"/>
                                </a:lnTo>
                                <a:lnTo>
                                  <a:pt x="1436067" y="118088"/>
                                </a:lnTo>
                                <a:lnTo>
                                  <a:pt x="1388077" y="130574"/>
                                </a:lnTo>
                                <a:lnTo>
                                  <a:pt x="1340319" y="143659"/>
                                </a:lnTo>
                                <a:lnTo>
                                  <a:pt x="1292796" y="157339"/>
                                </a:lnTo>
                                <a:lnTo>
                                  <a:pt x="1245511" y="171609"/>
                                </a:lnTo>
                                <a:lnTo>
                                  <a:pt x="1198470" y="186465"/>
                                </a:lnTo>
                                <a:lnTo>
                                  <a:pt x="1151675" y="201904"/>
                                </a:lnTo>
                                <a:lnTo>
                                  <a:pt x="1105131" y="217921"/>
                                </a:lnTo>
                                <a:lnTo>
                                  <a:pt x="1058841" y="234513"/>
                                </a:lnTo>
                                <a:lnTo>
                                  <a:pt x="1012810" y="251674"/>
                                </a:lnTo>
                                <a:lnTo>
                                  <a:pt x="967042" y="269402"/>
                                </a:lnTo>
                                <a:lnTo>
                                  <a:pt x="921539" y="287692"/>
                                </a:lnTo>
                                <a:lnTo>
                                  <a:pt x="876307" y="306539"/>
                                </a:lnTo>
                                <a:lnTo>
                                  <a:pt x="831350" y="325941"/>
                                </a:lnTo>
                                <a:lnTo>
                                  <a:pt x="786670" y="345892"/>
                                </a:lnTo>
                                <a:lnTo>
                                  <a:pt x="742272" y="366389"/>
                                </a:lnTo>
                                <a:lnTo>
                                  <a:pt x="698160" y="387428"/>
                                </a:lnTo>
                                <a:lnTo>
                                  <a:pt x="654338" y="409004"/>
                                </a:lnTo>
                                <a:lnTo>
                                  <a:pt x="610810" y="431114"/>
                                </a:lnTo>
                                <a:lnTo>
                                  <a:pt x="567580" y="453754"/>
                                </a:lnTo>
                                <a:lnTo>
                                  <a:pt x="524651" y="476919"/>
                                </a:lnTo>
                                <a:lnTo>
                                  <a:pt x="482027" y="500605"/>
                                </a:lnTo>
                                <a:lnTo>
                                  <a:pt x="439713" y="524808"/>
                                </a:lnTo>
                                <a:lnTo>
                                  <a:pt x="397712" y="549525"/>
                                </a:lnTo>
                                <a:lnTo>
                                  <a:pt x="356028" y="574751"/>
                                </a:lnTo>
                                <a:lnTo>
                                  <a:pt x="314666" y="600482"/>
                                </a:lnTo>
                                <a:lnTo>
                                  <a:pt x="273628" y="626714"/>
                                </a:lnTo>
                                <a:lnTo>
                                  <a:pt x="232920" y="653443"/>
                                </a:lnTo>
                                <a:lnTo>
                                  <a:pt x="192544" y="680664"/>
                                </a:lnTo>
                                <a:lnTo>
                                  <a:pt x="152505" y="708375"/>
                                </a:lnTo>
                                <a:lnTo>
                                  <a:pt x="112807" y="736570"/>
                                </a:lnTo>
                                <a:lnTo>
                                  <a:pt x="73453" y="765246"/>
                                </a:lnTo>
                                <a:lnTo>
                                  <a:pt x="34448" y="794399"/>
                                </a:lnTo>
                                <a:lnTo>
                                  <a:pt x="0" y="820802"/>
                                </a:lnTo>
                                <a:lnTo>
                                  <a:pt x="2945924" y="820802"/>
                                </a:lnTo>
                                <a:lnTo>
                                  <a:pt x="2945925" y="40322"/>
                                </a:lnTo>
                                <a:lnTo>
                                  <a:pt x="2895978" y="33392"/>
                                </a:lnTo>
                                <a:lnTo>
                                  <a:pt x="2845839" y="27102"/>
                                </a:lnTo>
                                <a:lnTo>
                                  <a:pt x="2795512" y="21457"/>
                                </a:lnTo>
                                <a:lnTo>
                                  <a:pt x="2745000" y="16461"/>
                                </a:lnTo>
                                <a:lnTo>
                                  <a:pt x="2694307" y="12118"/>
                                </a:lnTo>
                                <a:lnTo>
                                  <a:pt x="2643438" y="8432"/>
                                </a:lnTo>
                                <a:lnTo>
                                  <a:pt x="2592396" y="5407"/>
                                </a:lnTo>
                                <a:lnTo>
                                  <a:pt x="2541185" y="3047"/>
                                </a:lnTo>
                                <a:lnTo>
                                  <a:pt x="2489809" y="1357"/>
                                </a:lnTo>
                                <a:lnTo>
                                  <a:pt x="2438272" y="340"/>
                                </a:lnTo>
                                <a:lnTo>
                                  <a:pt x="238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82" y="31359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88" y="65891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84" y="488299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94640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2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67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5"/>
                                <w:ind w:left="207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254" w:lineRule="auto" w:before="14"/>
                                <w:ind w:left="207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12592pt;margin-top:-38.648678pt;width:232pt;height:64.6500pt;mso-position-horizontal-relative:page;mso-position-vertical-relative:paragraph;z-index:15728640" id="docshapegroup6" coordorigin="7266,-773" coordsize="4640,1293">
                <v:shape style="position:absolute;left:7266;top:-773;width:4640;height:1293" id="docshape7" coordorigin="7266,-773" coordsize="4640,1293" path="m11025,-773l10943,-772,10862,-771,10781,-768,10701,-764,10620,-760,10540,-754,10460,-747,10381,-739,10301,-730,10223,-720,10144,-709,10066,-698,9989,-685,9911,-671,9834,-656,9757,-640,9680,-623,9604,-606,9528,-587,9452,-567,9377,-547,9302,-525,9228,-503,9154,-479,9080,-455,9007,-430,8934,-404,8861,-377,8789,-349,8717,-320,8646,-290,8575,-260,8505,-228,8435,-196,8366,-163,8297,-129,8228,-94,8160,-58,8092,-22,8025,15,7959,53,7893,92,7827,132,7762,173,7697,214,7633,256,7569,299,7506,343,7444,387,7382,432,7321,478,7266,520,11906,520,11906,-709,11827,-720,11748,-730,11669,-739,11589,-747,11509,-754,11429,-760,11349,-764,11268,-768,11187,-771,11106,-772,11025,-773xe" filled="true" fillcolor="#1c76bc" stroked="false">
                  <v:path arrowok="t"/>
                  <v:fill type="solid"/>
                </v:shape>
                <v:shape style="position:absolute;left:8994;top:-280;width:199;height:199" type="#_x0000_t75" id="docshape8" stroked="false">
                  <v:imagedata r:id="rId8" o:title=""/>
                </v:shape>
                <v:shape style="position:absolute;left:8994;top:264;width:199;height:199" type="#_x0000_t75" id="docshape9" stroked="false">
                  <v:imagedata r:id="rId9" o:title=""/>
                </v:shape>
                <v:shape style="position:absolute;left:899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266;top:-773;width:4640;height:1293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8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2067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5"/>
                          <w:ind w:left="207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254" w:lineRule="auto" w:before="14"/>
                          <w:ind w:left="207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  <w:w w:val="110"/>
        </w:rPr>
        <w:t>IMG25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3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32780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8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201"/>
        <w:rPr>
          <w:rFonts w:ascii="Trebuchet MS"/>
          <w:sz w:val="18"/>
        </w:rPr>
      </w:pPr>
    </w:p>
    <w:p>
      <w:pPr>
        <w:pStyle w:val="Heading2"/>
        <w:spacing w:line="304" w:lineRule="auto"/>
        <w:ind w:left="2942" w:right="3778"/>
      </w:pPr>
      <w:r>
        <w:rPr>
          <w:color w:val="275B9B"/>
        </w:rPr>
        <w:t>TOUR</w:t>
      </w:r>
      <w:r>
        <w:rPr>
          <w:color w:val="275B9B"/>
          <w:spacing w:val="-11"/>
        </w:rPr>
        <w:t> </w:t>
      </w:r>
      <w:r>
        <w:rPr>
          <w:color w:val="275B9B"/>
        </w:rPr>
        <w:t>LE</w:t>
      </w:r>
      <w:r>
        <w:rPr>
          <w:color w:val="275B9B"/>
          <w:spacing w:val="-11"/>
        </w:rPr>
        <w:t> </w:t>
      </w:r>
      <w:r>
        <w:rPr>
          <w:color w:val="275B9B"/>
        </w:rPr>
        <w:t>CAPITALI</w:t>
      </w:r>
      <w:r>
        <w:rPr>
          <w:color w:val="275B9B"/>
          <w:spacing w:val="-11"/>
        </w:rPr>
        <w:t> </w:t>
      </w:r>
      <w:r>
        <w:rPr>
          <w:color w:val="275B9B"/>
        </w:rPr>
        <w:t>IMPERIALI</w:t>
      </w:r>
      <w:r>
        <w:rPr>
          <w:color w:val="275B9B"/>
          <w:spacing w:val="-11"/>
        </w:rPr>
        <w:t> </w:t>
      </w:r>
      <w:r>
        <w:rPr>
          <w:color w:val="275B9B"/>
        </w:rPr>
        <w:t>D’EUROPA BUDAPEST / PRAGA / VIENNA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87"/>
        <w:rPr>
          <w:rFonts w:ascii="Georgia"/>
          <w:sz w:val="18"/>
        </w:rPr>
      </w:pPr>
    </w:p>
    <w:p>
      <w:pPr>
        <w:pStyle w:val="BodyText"/>
        <w:spacing w:line="223" w:lineRule="exact"/>
        <w:ind w:left="12"/>
      </w:pPr>
      <w:r>
        <w:rPr>
          <w:color w:val="275B9B"/>
          <w:w w:val="90"/>
        </w:rPr>
        <w:t>1°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Giorno: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ITALIA</w:t>
      </w:r>
      <w:r>
        <w:rPr>
          <w:color w:val="275B9B"/>
          <w:spacing w:val="-6"/>
          <w:w w:val="90"/>
        </w:rPr>
        <w:t> </w:t>
      </w:r>
      <w:r>
        <w:rPr>
          <w:color w:val="275B9B"/>
          <w:w w:val="90"/>
        </w:rPr>
        <w:t>/</w:t>
      </w:r>
      <w:r>
        <w:rPr>
          <w:color w:val="275B9B"/>
          <w:spacing w:val="-6"/>
          <w:w w:val="90"/>
        </w:rPr>
        <w:t> </w:t>
      </w:r>
      <w:r>
        <w:rPr>
          <w:color w:val="275B9B"/>
          <w:spacing w:val="-2"/>
          <w:w w:val="90"/>
        </w:rPr>
        <w:t>BUDAPEST</w:t>
      </w:r>
    </w:p>
    <w:p>
      <w:pPr>
        <w:pStyle w:val="BodyText"/>
        <w:spacing w:line="194" w:lineRule="auto" w:before="10"/>
        <w:ind w:left="12" w:right="718"/>
        <w:jc w:val="both"/>
      </w:pPr>
      <w:r>
        <w:rPr>
          <w:color w:val="020203"/>
          <w:spacing w:val="-2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dall’Italia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dall’aeroporto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prescelto.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Budapest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autonomo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nelle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camere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riservate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alle </w:t>
      </w:r>
      <w:r>
        <w:rPr>
          <w:color w:val="020203"/>
        </w:rPr>
        <w:t>19:00</w:t>
      </w:r>
      <w:r>
        <w:rPr>
          <w:color w:val="020203"/>
          <w:spacing w:val="-13"/>
        </w:rPr>
        <w:t> </w:t>
      </w:r>
      <w:r>
        <w:rPr>
          <w:color w:val="020203"/>
        </w:rPr>
        <w:t>incontro</w:t>
      </w:r>
      <w:r>
        <w:rPr>
          <w:color w:val="020203"/>
          <w:spacing w:val="-13"/>
        </w:rPr>
        <w:t>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3"/>
        </w:rPr>
        <w:t> </w:t>
      </w:r>
      <w:r>
        <w:rPr>
          <w:color w:val="020203"/>
        </w:rPr>
        <w:t>guida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gli</w:t>
      </w:r>
      <w:r>
        <w:rPr>
          <w:color w:val="020203"/>
          <w:spacing w:val="-13"/>
        </w:rPr>
        <w:t> </w:t>
      </w:r>
      <w:r>
        <w:rPr>
          <w:color w:val="020203"/>
        </w:rPr>
        <w:t>altri</w:t>
      </w:r>
      <w:r>
        <w:rPr>
          <w:color w:val="020203"/>
          <w:spacing w:val="-13"/>
        </w:rPr>
        <w:t> </w:t>
      </w:r>
      <w:r>
        <w:rPr>
          <w:color w:val="020203"/>
        </w:rPr>
        <w:t>partecipanti.</w:t>
      </w:r>
      <w:r>
        <w:rPr>
          <w:color w:val="020203"/>
          <w:spacing w:val="-12"/>
        </w:rPr>
        <w:t> </w:t>
      </w:r>
      <w:r>
        <w:rPr>
          <w:color w:val="020203"/>
        </w:rPr>
        <w:t>Cena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pernottamento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hotel.</w:t>
      </w:r>
    </w:p>
    <w:p>
      <w:pPr>
        <w:pStyle w:val="BodyText"/>
        <w:spacing w:line="223" w:lineRule="exact" w:before="169"/>
        <w:ind w:left="12"/>
      </w:pPr>
      <w:r>
        <w:rPr>
          <w:color w:val="275B9B"/>
          <w:spacing w:val="-6"/>
        </w:rPr>
        <w:t>2°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BUDAPEST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BRATISLAVA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PRAGA</w:t>
      </w:r>
    </w:p>
    <w:p>
      <w:pPr>
        <w:pStyle w:val="BodyText"/>
        <w:spacing w:line="194" w:lineRule="auto" w:before="10"/>
        <w:ind w:left="12" w:right="717" w:firstLine="5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Slovacchia,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Bratislava,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situata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sulle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rive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Danubio.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guidata,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sosta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sulla collina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Castello,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godere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meravigliosa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vista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Danubio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città.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storico,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lungo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via delle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incoronazioni: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ammireranno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C0attedrale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Martino,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Primate,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Vecchio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municipio,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convento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Francescani,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 </w:t>
      </w:r>
      <w:r>
        <w:rPr>
          <w:color w:val="020203"/>
          <w:w w:val="90"/>
        </w:rPr>
        <w:t>palazzo Mirbach, il Teatro lirico ed altri importanti chiese, palazzi e piazze. Pranzo libero. Tempo a disposizione dove suggeriamo di passeggiare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strette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viuzze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Bratislava,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piene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storia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millenaria.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Continueremo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Praga.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23" w:lineRule="exact" w:before="171"/>
        <w:ind w:left="12"/>
      </w:pPr>
      <w:r>
        <w:rPr>
          <w:color w:val="275B9B"/>
          <w:spacing w:val="-4"/>
        </w:rPr>
        <w:t>3°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PRAGA</w:t>
      </w:r>
    </w:p>
    <w:p>
      <w:pPr>
        <w:pStyle w:val="BodyText"/>
        <w:spacing w:line="194" w:lineRule="auto" w:before="11"/>
        <w:ind w:left="12" w:right="716"/>
        <w:jc w:val="both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36"/>
        </w:rPr>
        <w:t> </w:t>
      </w:r>
      <w:r>
        <w:rPr>
          <w:color w:val="020203"/>
        </w:rPr>
        <w:t>Dalle</w:t>
      </w:r>
      <w:r>
        <w:rPr>
          <w:color w:val="020203"/>
          <w:spacing w:val="-8"/>
        </w:rPr>
        <w:t> </w:t>
      </w:r>
      <w:r>
        <w:rPr>
          <w:color w:val="020203"/>
        </w:rPr>
        <w:t>ore</w:t>
      </w:r>
      <w:r>
        <w:rPr>
          <w:color w:val="020203"/>
          <w:spacing w:val="-8"/>
        </w:rPr>
        <w:t> </w:t>
      </w:r>
      <w:r>
        <w:rPr>
          <w:color w:val="020203"/>
        </w:rPr>
        <w:t>09.00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partirà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guidata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mattina,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sarà</w:t>
      </w:r>
      <w:r>
        <w:rPr>
          <w:color w:val="020203"/>
          <w:spacing w:val="-8"/>
        </w:rPr>
        <w:t> </w:t>
      </w:r>
      <w:r>
        <w:rPr>
          <w:color w:val="020203"/>
        </w:rPr>
        <w:t>interamente</w:t>
      </w:r>
      <w:r>
        <w:rPr>
          <w:color w:val="020203"/>
          <w:spacing w:val="-8"/>
        </w:rPr>
        <w:t> </w:t>
      </w:r>
      <w:r>
        <w:rPr>
          <w:color w:val="020203"/>
        </w:rPr>
        <w:t>dedicata</w:t>
      </w:r>
      <w:r>
        <w:rPr>
          <w:color w:val="020203"/>
          <w:spacing w:val="-8"/>
        </w:rPr>
        <w:t> </w:t>
      </w:r>
      <w:r>
        <w:rPr>
          <w:color w:val="020203"/>
        </w:rPr>
        <w:t>al quartiere</w:t>
      </w:r>
      <w:r>
        <w:rPr>
          <w:color w:val="020203"/>
          <w:spacing w:val="-13"/>
        </w:rPr>
        <w:t>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Castello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Praga,</w:t>
      </w:r>
      <w:r>
        <w:rPr>
          <w:color w:val="020203"/>
          <w:spacing w:val="-13"/>
        </w:rPr>
        <w:t> </w:t>
      </w:r>
      <w:r>
        <w:rPr>
          <w:color w:val="020203"/>
        </w:rPr>
        <w:t>che</w:t>
      </w:r>
      <w:r>
        <w:rPr>
          <w:color w:val="020203"/>
          <w:spacing w:val="-12"/>
        </w:rPr>
        <w:t> </w:t>
      </w:r>
      <w:r>
        <w:rPr>
          <w:color w:val="020203"/>
        </w:rPr>
        <w:t>comprende</w:t>
      </w:r>
      <w:r>
        <w:rPr>
          <w:color w:val="020203"/>
          <w:spacing w:val="-13"/>
        </w:rPr>
        <w:t> </w:t>
      </w:r>
      <w:r>
        <w:rPr>
          <w:color w:val="020203"/>
        </w:rPr>
        <w:t>il</w:t>
      </w:r>
      <w:r>
        <w:rPr>
          <w:color w:val="020203"/>
          <w:spacing w:val="-13"/>
        </w:rPr>
        <w:t> </w:t>
      </w:r>
      <w:r>
        <w:rPr>
          <w:color w:val="020203"/>
        </w:rPr>
        <w:t>Duomo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San</w:t>
      </w:r>
      <w:r>
        <w:rPr>
          <w:color w:val="020203"/>
          <w:spacing w:val="-13"/>
        </w:rPr>
        <w:t> </w:t>
      </w:r>
      <w:r>
        <w:rPr>
          <w:color w:val="020203"/>
        </w:rPr>
        <w:t>Vito,</w:t>
      </w:r>
      <w:r>
        <w:rPr>
          <w:color w:val="020203"/>
          <w:spacing w:val="-12"/>
        </w:rPr>
        <w:t> </w:t>
      </w:r>
      <w:r>
        <w:rPr>
          <w:color w:val="020203"/>
        </w:rPr>
        <w:t>il</w:t>
      </w:r>
      <w:r>
        <w:rPr>
          <w:color w:val="020203"/>
          <w:spacing w:val="-13"/>
        </w:rPr>
        <w:t> </w:t>
      </w:r>
      <w:r>
        <w:rPr>
          <w:color w:val="020203"/>
        </w:rPr>
        <w:t>Palazzo</w:t>
      </w:r>
      <w:r>
        <w:rPr>
          <w:color w:val="020203"/>
          <w:spacing w:val="-13"/>
        </w:rPr>
        <w:t> </w:t>
      </w:r>
      <w:r>
        <w:rPr>
          <w:color w:val="020203"/>
        </w:rPr>
        <w:t>Reale</w:t>
      </w:r>
      <w:r>
        <w:rPr>
          <w:color w:val="020203"/>
          <w:spacing w:val="-12"/>
        </w:rPr>
        <w:t> </w:t>
      </w:r>
      <w:r>
        <w:rPr>
          <w:color w:val="020203"/>
        </w:rPr>
        <w:t>(oggi</w:t>
      </w:r>
      <w:r>
        <w:rPr>
          <w:color w:val="020203"/>
          <w:spacing w:val="-13"/>
        </w:rPr>
        <w:t> </w:t>
      </w:r>
      <w:r>
        <w:rPr>
          <w:color w:val="020203"/>
        </w:rPr>
        <w:t>sede</w:t>
      </w:r>
      <w:r>
        <w:rPr>
          <w:color w:val="020203"/>
          <w:spacing w:val="-13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Presidente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3"/>
        </w:rPr>
        <w:t> </w:t>
      </w:r>
      <w:r>
        <w:rPr>
          <w:color w:val="020203"/>
        </w:rPr>
        <w:t>Repubblica),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3"/>
        </w:rPr>
        <w:t> </w:t>
      </w:r>
      <w:r>
        <w:rPr>
          <w:color w:val="020203"/>
        </w:rPr>
        <w:t>chiesa </w:t>
      </w:r>
      <w:r>
        <w:rPr>
          <w:color w:val="020203"/>
          <w:spacing w:val="-2"/>
        </w:rPr>
        <w:t>romanica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Giorgio,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torre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Daliborka.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Caratteristiche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moltissime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stradine,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come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famoso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Vicolo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d’oro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conosciuto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anche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come “la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Alchimisti”,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oppure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Nerudova,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sembra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essere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set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perenne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film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storico.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libero.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dedicato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alla </w:t>
      </w:r>
      <w:r>
        <w:rPr>
          <w:color w:val="020203"/>
          <w:spacing w:val="-4"/>
        </w:rPr>
        <w:t>città Vecchia, con il suo gioiello: La Piazza, con il suo Orologio Astronomico medievale il cui meccanismo, ogni ora, mette in movimento delle </w:t>
      </w:r>
      <w:r>
        <w:rPr>
          <w:color w:val="020203"/>
          <w:spacing w:val="-2"/>
        </w:rPr>
        <w:t>figure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rappresentanti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12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Apostoli.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splendida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chiesa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barocca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Nicola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Chiesa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Santa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Maria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Tyn.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Arrivo </w:t>
      </w:r>
      <w:r>
        <w:rPr>
          <w:color w:val="020203"/>
        </w:rPr>
        <w:t>allo</w:t>
      </w:r>
      <w:r>
        <w:rPr>
          <w:color w:val="020203"/>
          <w:spacing w:val="-13"/>
        </w:rPr>
        <w:t> </w:t>
      </w:r>
      <w:r>
        <w:rPr>
          <w:color w:val="020203"/>
        </w:rPr>
        <w:t>storico</w:t>
      </w:r>
      <w:r>
        <w:rPr>
          <w:color w:val="020203"/>
          <w:spacing w:val="-12"/>
        </w:rPr>
        <w:t> </w:t>
      </w:r>
      <w:r>
        <w:rPr>
          <w:color w:val="020203"/>
        </w:rPr>
        <w:t>ponte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pietra:</w:t>
      </w:r>
      <w:r>
        <w:rPr>
          <w:color w:val="020203"/>
          <w:spacing w:val="-13"/>
        </w:rPr>
        <w:t> </w:t>
      </w:r>
      <w:r>
        <w:rPr>
          <w:color w:val="020203"/>
        </w:rPr>
        <w:t>Ponte</w:t>
      </w:r>
      <w:r>
        <w:rPr>
          <w:color w:val="020203"/>
          <w:spacing w:val="-12"/>
        </w:rPr>
        <w:t> </w:t>
      </w:r>
      <w:r>
        <w:rPr>
          <w:color w:val="020203"/>
        </w:rPr>
        <w:t>Carlo</w:t>
      </w:r>
      <w:r>
        <w:rPr>
          <w:color w:val="020203"/>
          <w:spacing w:val="-13"/>
        </w:rPr>
        <w:t> </w:t>
      </w:r>
      <w:r>
        <w:rPr>
          <w:color w:val="020203"/>
        </w:rPr>
        <w:t>caratterizzato</w:t>
      </w:r>
      <w:r>
        <w:rPr>
          <w:color w:val="020203"/>
          <w:spacing w:val="-12"/>
        </w:rPr>
        <w:t> </w:t>
      </w:r>
      <w:r>
        <w:rPr>
          <w:color w:val="020203"/>
        </w:rPr>
        <w:t>dalle</w:t>
      </w:r>
      <w:r>
        <w:rPr>
          <w:color w:val="020203"/>
          <w:spacing w:val="-13"/>
        </w:rPr>
        <w:t> </w:t>
      </w:r>
      <w:r>
        <w:rPr>
          <w:color w:val="020203"/>
        </w:rPr>
        <w:t>statue</w:t>
      </w:r>
      <w:r>
        <w:rPr>
          <w:color w:val="020203"/>
          <w:spacing w:val="-12"/>
        </w:rPr>
        <w:t> </w:t>
      </w:r>
      <w:r>
        <w:rPr>
          <w:color w:val="020203"/>
        </w:rPr>
        <w:t>lungo</w:t>
      </w:r>
      <w:r>
        <w:rPr>
          <w:color w:val="020203"/>
          <w:spacing w:val="-13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sua</w:t>
      </w:r>
      <w:r>
        <w:rPr>
          <w:color w:val="020203"/>
          <w:spacing w:val="-13"/>
        </w:rPr>
        <w:t> </w:t>
      </w:r>
      <w:r>
        <w:rPr>
          <w:color w:val="020203"/>
        </w:rPr>
        <w:t>lunghezza,</w:t>
      </w:r>
      <w:r>
        <w:rPr>
          <w:color w:val="020203"/>
          <w:spacing w:val="-12"/>
        </w:rPr>
        <w:t> </w:t>
      </w:r>
      <w:r>
        <w:rPr>
          <w:color w:val="020203"/>
        </w:rPr>
        <w:t>che</w:t>
      </w:r>
      <w:r>
        <w:rPr>
          <w:color w:val="020203"/>
          <w:spacing w:val="-13"/>
        </w:rPr>
        <w:t> </w:t>
      </w:r>
      <w:r>
        <w:rPr>
          <w:color w:val="020203"/>
        </w:rPr>
        <w:t>unisce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3"/>
        </w:rPr>
        <w:t> </w:t>
      </w:r>
      <w:r>
        <w:rPr>
          <w:color w:val="020203"/>
        </w:rPr>
        <w:t>città</w:t>
      </w:r>
      <w:r>
        <w:rPr>
          <w:color w:val="020203"/>
          <w:spacing w:val="-12"/>
        </w:rPr>
        <w:t> </w:t>
      </w:r>
      <w:r>
        <w:rPr>
          <w:color w:val="020203"/>
        </w:rPr>
        <w:t>Vecchia</w:t>
      </w:r>
      <w:r>
        <w:rPr>
          <w:color w:val="020203"/>
          <w:spacing w:val="-13"/>
        </w:rPr>
        <w:t> </w:t>
      </w:r>
      <w:r>
        <w:rPr>
          <w:color w:val="020203"/>
        </w:rPr>
        <w:t>(Stare</w:t>
      </w:r>
      <w:r>
        <w:rPr>
          <w:color w:val="020203"/>
          <w:spacing w:val="-12"/>
        </w:rPr>
        <w:t> </w:t>
      </w:r>
      <w:r>
        <w:rPr>
          <w:color w:val="020203"/>
        </w:rPr>
        <w:t>mesto)</w:t>
      </w:r>
      <w:r>
        <w:rPr>
          <w:color w:val="020203"/>
          <w:spacing w:val="-13"/>
        </w:rPr>
        <w:t>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la </w:t>
      </w:r>
      <w:r>
        <w:rPr>
          <w:color w:val="020203"/>
          <w:spacing w:val="-2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piccola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(Mala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Strana)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uno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antichi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quartieri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pieno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angoli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singolari.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hotel.</w:t>
      </w:r>
    </w:p>
    <w:p>
      <w:pPr>
        <w:pStyle w:val="BodyText"/>
        <w:spacing w:line="223" w:lineRule="exact" w:before="173"/>
        <w:ind w:left="12"/>
      </w:pPr>
      <w:r>
        <w:rPr>
          <w:color w:val="275B9B"/>
          <w:spacing w:val="-6"/>
        </w:rPr>
        <w:t>4°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PRAGA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CESKY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KRUMLOV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VIENNA</w:t>
      </w:r>
    </w:p>
    <w:p>
      <w:pPr>
        <w:pStyle w:val="BodyText"/>
        <w:spacing w:line="194" w:lineRule="auto" w:before="10"/>
        <w:ind w:left="12" w:right="717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Cesky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Krumlov,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Patrimonio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dell’Unesco.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Cittadina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meravigliosa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case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signorili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negozi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tradizionali con facciate dai vividi colori; situata sulle anse del fiume moldava, sovrastata da un castello medievale posto su una roccia con un particolare </w:t>
      </w:r>
      <w:r>
        <w:rPr>
          <w:color w:val="020203"/>
          <w:spacing w:val="-2"/>
        </w:rPr>
        <w:t>“genius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loci”.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libero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Vienna.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nelle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camere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riservate;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23" w:lineRule="exact" w:before="170"/>
        <w:ind w:left="12"/>
      </w:pPr>
      <w:r>
        <w:rPr>
          <w:color w:val="275B9B"/>
          <w:spacing w:val="-4"/>
        </w:rPr>
        <w:t>5°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Giorno: VIENNA</w:t>
      </w:r>
    </w:p>
    <w:p>
      <w:pPr>
        <w:pStyle w:val="BodyText"/>
        <w:spacing w:line="194" w:lineRule="auto" w:before="10"/>
        <w:ind w:left="12" w:right="716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Ore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09:00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sarà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dedicata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storica,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quale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avverte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passato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 capitale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grande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impero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maestosità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suoi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palazzi,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eleganti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signorili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residence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dagli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altissimi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soffitti.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Percorreremo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Ring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che circonda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tutto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storico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città,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quale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possono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ammirare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alcuni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suoi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palazzi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maggior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rilievo: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l’Opera,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Municipio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 </w:t>
      </w:r>
      <w:r>
        <w:rPr>
          <w:color w:val="020203"/>
          <w:spacing w:val="-4"/>
        </w:rPr>
        <w:t>Parlamento.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scorgere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Chiesa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San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Carlo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Borromeo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sue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singolari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colonne;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come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non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visitare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Cattedrale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Santo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Stefano, che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trova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proprio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cuore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città.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visiterà,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inoltre,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maestosa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Biblioteca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Nazionale,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suo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salone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Gala,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dubbio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tra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più importanti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biblioteche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storiche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mondo.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libero.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pomeriggio,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tempo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disposizione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autonomia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shopping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vie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</w:rPr>
        <w:t>Storico.</w:t>
      </w:r>
      <w:r>
        <w:rPr>
          <w:color w:val="020203"/>
          <w:spacing w:val="38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libera.</w:t>
      </w:r>
      <w:r>
        <w:rPr>
          <w:color w:val="020203"/>
          <w:spacing w:val="-6"/>
        </w:rPr>
        <w:t> </w:t>
      </w:r>
      <w:r>
        <w:rPr>
          <w:color w:val="020203"/>
        </w:rPr>
        <w:t>Pernottamento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</w:p>
    <w:p>
      <w:pPr>
        <w:pStyle w:val="BodyText"/>
        <w:spacing w:line="223" w:lineRule="exact" w:before="173"/>
        <w:ind w:left="12"/>
      </w:pPr>
      <w:r>
        <w:rPr>
          <w:color w:val="275B9B"/>
          <w:spacing w:val="-6"/>
        </w:rPr>
        <w:t>6°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VIENNA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6"/>
        </w:rPr>
        <w:t>BUDAPEST</w:t>
      </w:r>
    </w:p>
    <w:p>
      <w:pPr>
        <w:pStyle w:val="BodyText"/>
        <w:spacing w:line="194" w:lineRule="auto" w:before="10"/>
        <w:ind w:left="12" w:right="717"/>
        <w:jc w:val="both"/>
      </w:pPr>
      <w:r>
        <w:rPr>
          <w:color w:val="020203"/>
          <w:w w:val="90"/>
        </w:rPr>
        <w:t>Prima colazione in hotel. Nella mattinata, si visiterà la magnifica residenza estiva di Schönbrunn, la Versailles d’Austria. Fu per secoli la residenza </w:t>
      </w:r>
      <w:r>
        <w:rPr>
          <w:color w:val="020203"/>
          <w:spacing w:val="-4"/>
        </w:rPr>
        <w:t>estiva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più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rappresentativa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degli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Asburgo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Vienna.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possiede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uno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splendido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parco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circa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200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ettari.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seconda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metà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dell’800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fu poi scelta dall’Imperatore Francesco Giuseppe ed Elisabetta di Baviera (Sissi) come loro residenza. Proseguimento per Budapest. Arrivo per la </w:t>
      </w:r>
      <w:r>
        <w:rPr>
          <w:color w:val="020203"/>
        </w:rPr>
        <w:t>cena e successivo pernottamento</w:t>
      </w:r>
    </w:p>
    <w:p>
      <w:pPr>
        <w:pStyle w:val="BodyText"/>
        <w:spacing w:line="223" w:lineRule="exact" w:before="170"/>
        <w:ind w:left="12"/>
      </w:pPr>
      <w:r>
        <w:rPr>
          <w:color w:val="275B9B"/>
          <w:spacing w:val="-6"/>
        </w:rPr>
        <w:t>7°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1"/>
        </w:rPr>
        <w:t> </w:t>
      </w:r>
      <w:r>
        <w:rPr>
          <w:color w:val="275B9B"/>
          <w:spacing w:val="-6"/>
        </w:rPr>
        <w:t>BUDAPEST</w:t>
      </w:r>
    </w:p>
    <w:p>
      <w:pPr>
        <w:pStyle w:val="BodyText"/>
        <w:spacing w:line="194" w:lineRule="auto" w:before="11"/>
        <w:ind w:left="12" w:right="716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Mattinata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dedicata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questa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favolosa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città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divisa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Danubio,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collegata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7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ponti,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uno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diverso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dall’altro: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 </w:t>
      </w:r>
      <w:r>
        <w:rPr>
          <w:color w:val="020203"/>
          <w:spacing w:val="-6"/>
        </w:rPr>
        <w:t>più iconico è senza dubbio il Ponte delle Catene. La visita inizierà dal lato “moderno”, Pest. Visita della Basilica di Santo Stefano, il signorile viale </w:t>
      </w:r>
      <w:r>
        <w:rPr>
          <w:color w:val="020203"/>
          <w:w w:val="90"/>
        </w:rPr>
        <w:t>Andrassy, pieno di palazzi eleganti, per arrivare alla solenne Piazza degli Eroi e l’imponente e maestoso Parlamento neogotico. Pranzo libero. Nel </w:t>
      </w:r>
      <w:r>
        <w:rPr>
          <w:color w:val="020203"/>
          <w:spacing w:val="-6"/>
        </w:rPr>
        <w:t>pomeriggio visita della parte opposta del Danubio, Buda, sul cui colle sorge il Castello, dove si trova il Palazzo Reale con i Giardini, dislocato tra </w:t>
      </w:r>
      <w:r>
        <w:rPr>
          <w:color w:val="020203"/>
          <w:spacing w:val="-2"/>
        </w:rPr>
        <w:t>mura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bastioni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medievali.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l’antico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quartiere,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casette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medievali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facciate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barocche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colorate.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esterna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Chiesa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Matyas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Bastione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Pescatori.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Questa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zona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collina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offre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un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panorama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mozzafiato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su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tutta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città,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affaccio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sulla </w:t>
      </w:r>
      <w:r>
        <w:rPr>
          <w:color w:val="020203"/>
        </w:rPr>
        <w:t>riva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Pest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sul</w:t>
      </w:r>
      <w:r>
        <w:rPr>
          <w:color w:val="020203"/>
          <w:spacing w:val="-11"/>
        </w:rPr>
        <w:t> </w:t>
      </w:r>
      <w:r>
        <w:rPr>
          <w:color w:val="020203"/>
        </w:rPr>
        <w:t>Danubio.</w:t>
      </w:r>
      <w:r>
        <w:rPr>
          <w:color w:val="020203"/>
          <w:spacing w:val="-11"/>
        </w:rPr>
        <w:t> </w:t>
      </w:r>
      <w:r>
        <w:rPr>
          <w:color w:val="020203"/>
        </w:rPr>
        <w:t>Cena</w:t>
      </w:r>
      <w:r>
        <w:rPr>
          <w:color w:val="020203"/>
          <w:spacing w:val="-11"/>
        </w:rPr>
        <w:t> </w:t>
      </w:r>
      <w:r>
        <w:rPr>
          <w:color w:val="020203"/>
        </w:rPr>
        <w:t>libera.</w:t>
      </w:r>
      <w:r>
        <w:rPr>
          <w:color w:val="020203"/>
          <w:spacing w:val="-11"/>
        </w:rPr>
        <w:t> </w:t>
      </w:r>
      <w:r>
        <w:rPr>
          <w:color w:val="020203"/>
        </w:rPr>
        <w:t>Pernottamento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</w:p>
    <w:p>
      <w:pPr>
        <w:pStyle w:val="BodyText"/>
        <w:spacing w:line="223" w:lineRule="exact" w:before="172"/>
        <w:ind w:left="12"/>
      </w:pPr>
      <w:r>
        <w:rPr>
          <w:color w:val="020203"/>
          <w:spacing w:val="-6"/>
        </w:rPr>
        <w:t>8°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Giorno:</w:t>
      </w:r>
      <w:r>
        <w:rPr>
          <w:color w:val="020203"/>
        </w:rPr>
        <w:t> </w:t>
      </w:r>
      <w:r>
        <w:rPr>
          <w:color w:val="020203"/>
          <w:spacing w:val="-6"/>
        </w:rPr>
        <w:t>BUDAPEST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/</w:t>
      </w:r>
      <w:r>
        <w:rPr>
          <w:color w:val="020203"/>
        </w:rPr>
        <w:t> </w:t>
      </w:r>
      <w:r>
        <w:rPr>
          <w:color w:val="020203"/>
          <w:spacing w:val="-6"/>
        </w:rPr>
        <w:t>ITALIA</w:t>
      </w:r>
    </w:p>
    <w:p>
      <w:pPr>
        <w:pStyle w:val="BodyText"/>
        <w:spacing w:line="223" w:lineRule="exact"/>
        <w:ind w:left="12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autonomo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aeroporto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volo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rientro.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Italia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servizi.</w:t>
      </w:r>
    </w:p>
    <w:p>
      <w:pPr>
        <w:pStyle w:val="BodyText"/>
        <w:spacing w:before="154"/>
        <w:ind w:left="12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programma</w:t>
      </w:r>
      <w:r>
        <w:rPr>
          <w:color w:val="020203"/>
          <w:spacing w:val="-6"/>
        </w:rPr>
        <w:t> </w:t>
      </w:r>
      <w:r>
        <w:rPr>
          <w:color w:val="020203"/>
          <w:spacing w:val="-5"/>
        </w:rPr>
        <w:t>//</w:t>
      </w:r>
    </w:p>
    <w:p>
      <w:pPr>
        <w:pStyle w:val="BodyText"/>
      </w:pPr>
    </w:p>
    <w:p>
      <w:pPr>
        <w:pStyle w:val="BodyText"/>
        <w:spacing w:before="96"/>
      </w:pPr>
    </w:p>
    <w:p>
      <w:pPr>
        <w:pStyle w:val="BodyText"/>
        <w:tabs>
          <w:tab w:pos="731" w:val="left" w:leader="none"/>
          <w:tab w:pos="1451" w:val="left" w:leader="none"/>
        </w:tabs>
        <w:spacing w:line="194" w:lineRule="auto"/>
        <w:ind w:left="12" w:right="7774"/>
      </w:pPr>
      <w:r>
        <w:rPr>
          <w:color w:val="020203"/>
        </w:rPr>
        <w:t>ALBERGHI PREVISTI CAT. 4* (o similari) </w:t>
      </w:r>
      <w:r>
        <w:rPr>
          <w:color w:val="020203"/>
          <w:spacing w:val="-2"/>
        </w:rPr>
        <w:t>BUDAPEST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NH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Budapest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City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4* PRAGA</w:t>
      </w:r>
      <w:r>
        <w:rPr>
          <w:color w:val="020203"/>
        </w:rPr>
        <w:tab/>
        <w:t>Hotel Occidental Praha 4*</w:t>
      </w:r>
    </w:p>
    <w:p>
      <w:pPr>
        <w:pStyle w:val="BodyText"/>
        <w:spacing w:line="215" w:lineRule="exact"/>
        <w:ind w:left="12"/>
      </w:pPr>
      <w:r>
        <w:rPr>
          <w:color w:val="020203"/>
        </w:rPr>
        <w:t>VIENNA</w:t>
      </w:r>
      <w:r>
        <w:rPr>
          <w:color w:val="020203"/>
          <w:spacing w:val="53"/>
        </w:rPr>
        <w:t> </w:t>
      </w:r>
      <w:r>
        <w:rPr>
          <w:color w:val="020203"/>
        </w:rPr>
        <w:t>Hotel</w:t>
      </w:r>
      <w:r>
        <w:rPr>
          <w:color w:val="020203"/>
          <w:spacing w:val="-12"/>
        </w:rPr>
        <w:t> </w:t>
      </w:r>
      <w:r>
        <w:rPr>
          <w:color w:val="020203"/>
        </w:rPr>
        <w:t>EXE</w:t>
      </w:r>
      <w:r>
        <w:rPr>
          <w:color w:val="020203"/>
          <w:spacing w:val="-13"/>
        </w:rPr>
        <w:t> </w:t>
      </w:r>
      <w:r>
        <w:rPr>
          <w:color w:val="020203"/>
        </w:rPr>
        <w:t>Vienna</w:t>
      </w:r>
      <w:r>
        <w:rPr>
          <w:color w:val="020203"/>
          <w:spacing w:val="-13"/>
        </w:rPr>
        <w:t> </w:t>
      </w:r>
      <w:r>
        <w:rPr>
          <w:color w:val="020203"/>
          <w:spacing w:val="-5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6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5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5" w:right="709"/>
      <w:jc w:val="center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59" w:line="449" w:lineRule="exact"/>
      <w:ind w:right="709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371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3" w:line="294" w:lineRule="exact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2025-02-21T10:15:30Z</dcterms:created>
  <dcterms:modified xsi:type="dcterms:W3CDTF">2025-02-21T10:15:30Z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2025-02-21T00:00:00Z</vt:filetime>
  </property>
  <property fmtid="{D5CDD505-2E9C-101B-9397-08002B2CF9AE}" pid="5" name="Producer">
    <vt:lpwstr>Adobe PDF Library 16.0.5</vt:lpwstr>
  </property>
</Properties>
</file>