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18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92C841" w:color="auto" w:val="clear"/>
        </w:rPr>
        <w:tab/>
      </w:r>
      <w:r>
        <w:rPr>
          <w:rFonts w:ascii="Roboto Slab"/>
          <w:color w:val="FFFFFF"/>
          <w:spacing w:val="15"/>
          <w:sz w:val="30"/>
          <w:shd w:fill="92C841" w:color="auto" w:val="clear"/>
        </w:rPr>
        <w:t>VIAGGI</w:t>
      </w:r>
      <w:r>
        <w:rPr>
          <w:rFonts w:ascii="Roboto Slab"/>
          <w:color w:val="FFFFFF"/>
          <w:spacing w:val="52"/>
          <w:sz w:val="30"/>
          <w:shd w:fill="92C841" w:color="auto" w:val="clear"/>
        </w:rPr>
        <w:t> </w:t>
      </w:r>
      <w:r>
        <w:rPr>
          <w:rFonts w:ascii="Roboto Slab"/>
          <w:color w:val="FFFFFF"/>
          <w:sz w:val="30"/>
          <w:shd w:fill="92C841" w:color="auto" w:val="clear"/>
        </w:rPr>
        <w:t>IN</w:t>
      </w:r>
      <w:r>
        <w:rPr>
          <w:rFonts w:ascii="Roboto Slab"/>
          <w:color w:val="FFFFFF"/>
          <w:spacing w:val="51"/>
          <w:sz w:val="30"/>
          <w:shd w:fill="92C841" w:color="auto" w:val="clear"/>
        </w:rPr>
        <w:t> </w:t>
      </w:r>
      <w:r>
        <w:rPr>
          <w:rFonts w:ascii="Roboto Slab"/>
          <w:color w:val="FFFFFF"/>
          <w:spacing w:val="7"/>
          <w:sz w:val="30"/>
          <w:shd w:fill="92C841" w:color="auto" w:val="clear"/>
        </w:rPr>
        <w:t>BUS</w:t>
      </w:r>
      <w:r>
        <w:rPr>
          <w:rFonts w:ascii="Roboto Slab"/>
          <w:color w:val="FFFFFF"/>
          <w:sz w:val="30"/>
          <w:shd w:fill="92C841" w:color="auto" w:val="clear"/>
        </w:rPr>
        <w:tab/>
      </w:r>
    </w:p>
    <w:p>
      <w:pPr>
        <w:pStyle w:val="Title"/>
        <w:spacing w:line="703" w:lineRule="exact"/>
        <w:ind w:left="2"/>
      </w:pPr>
      <w:r>
        <w:rPr/>
        <w:t>LAGO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>
          <w:spacing w:val="-2"/>
        </w:rPr>
        <w:t>COSTANZA</w:t>
      </w:r>
    </w:p>
    <w:p>
      <w:pPr>
        <w:pStyle w:val="Title"/>
        <w:spacing w:before="128"/>
      </w:pPr>
      <w:r>
        <w:rPr/>
        <w:t>MERCATINI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NATALE</w:t>
      </w:r>
      <w:r>
        <w:rPr>
          <w:spacing w:val="-2"/>
        </w:rPr>
        <w:t> </w:t>
      </w:r>
      <w:r>
        <w:rPr>
          <w:spacing w:val="-4"/>
        </w:rPr>
        <w:t>2024</w:t>
      </w:r>
    </w:p>
    <w:p>
      <w:pPr>
        <w:spacing w:line="218" w:lineRule="auto" w:before="86"/>
        <w:ind w:left="2394" w:right="2665" w:firstLine="0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6"/>
          <w:sz w:val="34"/>
        </w:rPr>
        <w:t>DAL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28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NOVEMBRE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1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DICEMBRE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2024 </w:t>
      </w:r>
      <w:r>
        <w:rPr>
          <w:rFonts w:ascii="Roboto Slab"/>
          <w:color w:val="92C73E"/>
          <w:sz w:val="34"/>
        </w:rPr>
        <w:t>3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NOTTI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-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MEZZA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PENSIONE</w:t>
      </w:r>
    </w:p>
    <w:p>
      <w:pPr>
        <w:spacing w:before="16"/>
        <w:ind w:left="97" w:right="35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2"/>
          <w:sz w:val="30"/>
        </w:rPr>
        <w:t> </w:t>
      </w:r>
      <w:r>
        <w:rPr>
          <w:rFonts w:ascii="Roboto Slab" w:hAnsi="Roboto Slab"/>
          <w:color w:val="2B2E34"/>
          <w:sz w:val="66"/>
        </w:rPr>
        <w:t>750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172"/>
        <w:ind w:right="358"/>
        <w:jc w:val="center"/>
      </w:pPr>
      <w:r>
        <w:rPr>
          <w:color w:val="000101"/>
        </w:rPr>
        <w:t>Supplemento</w:t>
      </w:r>
      <w:r>
        <w:rPr>
          <w:color w:val="000101"/>
          <w:spacing w:val="-2"/>
        </w:rPr>
        <w:t> </w:t>
      </w:r>
      <w:r>
        <w:rPr>
          <w:color w:val="000101"/>
        </w:rPr>
        <w:t>singola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  <w:spacing w:val="-5"/>
        </w:rPr>
        <w:t>110</w:t>
      </w:r>
    </w:p>
    <w:p>
      <w:pPr>
        <w:pStyle w:val="BodyText"/>
        <w:spacing w:before="5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00101"/>
          <w:sz w:val="14"/>
        </w:rPr>
        <w:t>Treno veloce Roma/Milano A/R in carrozze di 2° classe, Bus G.T.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accuratamente sanificato, impianto di climatizzazione con sistemi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filtranti e funzione antivirale per tutti i trasferimenti e le escursioni in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programma, sistemazione press Hotel Alpstadt Lifestyle 3* Bludenz</w:t>
      </w:r>
    </w:p>
    <w:p>
      <w:pPr>
        <w:spacing w:line="220" w:lineRule="auto" w:before="1"/>
        <w:ind w:left="479" w:right="38" w:firstLine="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720346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56.720215pt;width:249.5pt;height:88.75pt;mso-position-horizontal-relative:page;mso-position-vertical-relative:paragraph;z-index:15729152" id="docshapegroup1" coordorigin="6916,1134" coordsize="4990,1775">
                <v:shape style="position:absolute;left:6916;top:1134;width:4990;height:1775" id="docshape2" coordorigin="6916,1134" coordsize="4990,1775" path="m11025,1134l10941,1135,10944,1135,10860,1137,10863,1137,10789,1139,10710,1143,10633,1148,10555,1154,10477,1162,10400,1170,10323,1179,10247,1190,10170,1201,10094,1214,10019,1227,9943,1242,9868,1258,9793,1274,9719,1292,9645,1311,9571,1331,9497,1351,9424,1373,9351,1396,9279,1420,9207,1444,9135,1470,9063,1497,8992,1524,8922,1553,8852,1582,8782,1613,8712,1644,8643,1677,8574,1710,8506,1744,8438,1779,8371,1815,8304,1852,8237,1890,8171,1928,8106,1968,8040,2008,7976,2049,7911,2091,7847,2134,7784,2178,7721,2222,7659,2268,7597,2314,7536,2361,7475,2409,7414,2458,7354,2507,7295,2557,7236,2608,7178,2660,7120,2713,7063,2766,7006,2820,6950,2875,6916,2909,11906,2909,11906,1206,11827,1193,11748,1182,11669,1172,11589,1163,11509,1156,11429,1149,11349,1144,11268,1140,11187,1137,11106,1135,11025,1134xe" filled="true" fillcolor="#92c73e" stroked="false">
                  <v:path arrowok="t"/>
                  <v:fill type="solid"/>
                </v:shape>
                <v:shape style="position:absolute;left:8474;top:1906;width:199;height:199" type="#_x0000_t75" id="docshape3" stroked="false">
                  <v:imagedata r:id="rId5" o:title=""/>
                </v:shape>
                <v:shape style="position:absolute;left:8474;top:2450;width:199;height:199" type="#_x0000_t75" id="docshape4" stroked="false">
                  <v:imagedata r:id="rId6" o:title=""/>
                </v:shape>
                <v:shape style="position:absolute;left:8474;top:2181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134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* o similare, trattamento di mezza pensione, visite guidate come 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programma, navigazione da Bregenz a Lidau A/R, accompagnatore,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medico-bagaglio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Eventuale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tassa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soggiorno,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ingressi,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bevande,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mance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7"/>
          <w:sz w:val="14"/>
        </w:rPr>
        <w:t> </w:t>
      </w:r>
      <w:r>
        <w:rPr>
          <w:color w:val="000101"/>
          <w:sz w:val="14"/>
        </w:rPr>
        <w:t>facchinaggio,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auricolari, assicurazione annullamento facoltativa Euro 35,00, tutto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quanto non espressamente indicato alla voce “la quota comprende”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8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366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2c83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5" o:title=""/>
                </v:shape>
                <v:shape style="position:absolute;left:8474;top:16379;width:199;height:199" type="#_x0000_t75" id="docshape15" stroked="false">
                  <v:imagedata r:id="rId6" o:title=""/>
                </v:shape>
                <v:shape style="position:absolute;left:8474;top:16110;width:199;height:142" type="#_x0000_t75" id="docshape16" stroked="false">
                  <v:imagedata r:id="rId7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707" w:right="4194" w:firstLine="0"/>
        <w:jc w:val="center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LAGO DI COSTANZA MERCATINI</w:t>
      </w:r>
      <w:r>
        <w:rPr>
          <w:rFonts w:ascii="Roboto Slab"/>
          <w:color w:val="92C841"/>
          <w:spacing w:val="-11"/>
          <w:sz w:val="24"/>
        </w:rPr>
        <w:t> </w:t>
      </w:r>
      <w:r>
        <w:rPr>
          <w:rFonts w:ascii="Roboto Slab"/>
          <w:color w:val="92C841"/>
          <w:sz w:val="24"/>
        </w:rPr>
        <w:t>DI</w:t>
      </w:r>
      <w:r>
        <w:rPr>
          <w:rFonts w:ascii="Roboto Slab"/>
          <w:color w:val="92C841"/>
          <w:spacing w:val="-11"/>
          <w:sz w:val="24"/>
        </w:rPr>
        <w:t> </w:t>
      </w:r>
      <w:r>
        <w:rPr>
          <w:rFonts w:ascii="Roboto Slab"/>
          <w:color w:val="92C841"/>
          <w:sz w:val="24"/>
        </w:rPr>
        <w:t>NATALE</w:t>
      </w:r>
      <w:r>
        <w:rPr>
          <w:rFonts w:ascii="Roboto Slab"/>
          <w:color w:val="92C841"/>
          <w:spacing w:val="-11"/>
          <w:sz w:val="24"/>
        </w:rPr>
        <w:t> </w:t>
      </w:r>
      <w:r>
        <w:rPr>
          <w:rFonts w:ascii="Roboto Slab"/>
          <w:color w:val="92C841"/>
          <w:sz w:val="24"/>
        </w:rPr>
        <w:t>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92C841"/>
        </w:rPr>
        <w:t>Primo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ROMA</w:t>
      </w:r>
      <w:r>
        <w:rPr>
          <w:color w:val="92C841"/>
          <w:spacing w:val="-2"/>
        </w:rPr>
        <w:t> </w:t>
      </w:r>
      <w:r>
        <w:rPr>
          <w:color w:val="92C841"/>
        </w:rPr>
        <w:t>–MILANO – COIRA - </w:t>
      </w:r>
      <w:r>
        <w:rPr>
          <w:color w:val="92C841"/>
          <w:spacing w:val="-2"/>
        </w:rPr>
        <w:t>BLUDENZ</w:t>
      </w:r>
    </w:p>
    <w:p>
      <w:pPr>
        <w:pStyle w:val="BodyText"/>
        <w:spacing w:line="220" w:lineRule="auto" w:before="189"/>
        <w:ind w:left="360" w:right="718"/>
        <w:jc w:val="both"/>
      </w:pPr>
      <w:r>
        <w:rPr>
          <w:color w:val="000101"/>
        </w:rPr>
        <w:t>Ritrovo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sig.ri</w:t>
      </w:r>
      <w:r>
        <w:rPr>
          <w:color w:val="000101"/>
          <w:spacing w:val="-6"/>
        </w:rPr>
        <w:t> </w:t>
      </w:r>
      <w:r>
        <w:rPr>
          <w:color w:val="000101"/>
        </w:rPr>
        <w:t>partecipanti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stazione</w:t>
      </w:r>
      <w:r>
        <w:rPr>
          <w:color w:val="000101"/>
          <w:spacing w:val="-6"/>
        </w:rPr>
        <w:t> </w:t>
      </w:r>
      <w:r>
        <w:rPr>
          <w:color w:val="000101"/>
        </w:rPr>
        <w:t>ferroviaria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Roma</w:t>
      </w:r>
      <w:r>
        <w:rPr>
          <w:color w:val="000101"/>
          <w:spacing w:val="-6"/>
        </w:rPr>
        <w:t> </w:t>
      </w:r>
      <w:r>
        <w:rPr>
          <w:color w:val="000101"/>
        </w:rPr>
        <w:t>Termini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treno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alta</w:t>
      </w:r>
      <w:r>
        <w:rPr>
          <w:color w:val="000101"/>
          <w:spacing w:val="-6"/>
        </w:rPr>
        <w:t> </w:t>
      </w:r>
      <w:r>
        <w:rPr>
          <w:color w:val="000101"/>
        </w:rPr>
        <w:t>velocità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Milano.</w:t>
      </w:r>
      <w:r>
        <w:rPr>
          <w:color w:val="000101"/>
          <w:spacing w:val="-6"/>
        </w:rPr>
        <w:t> </w:t>
      </w:r>
      <w:r>
        <w:rPr>
          <w:color w:val="000101"/>
        </w:rPr>
        <w:t>All’arrivo</w:t>
      </w:r>
      <w:r>
        <w:rPr>
          <w:color w:val="000101"/>
          <w:spacing w:val="-6"/>
        </w:rPr>
        <w:t> </w:t>
      </w:r>
      <w:r>
        <w:rPr>
          <w:color w:val="000101"/>
        </w:rPr>
        <w:t>sistemazione in Bus GT e partenza per l’Austria. Pranzo libero. Sosta a Coira e visita guidata della città con la sua Cattedrale che si trova nella Corte del Vescovo,</w:t>
      </w:r>
      <w:r>
        <w:rPr>
          <w:color w:val="000101"/>
          <w:spacing w:val="-1"/>
        </w:rPr>
        <w:t> </w:t>
      </w:r>
      <w:r>
        <w:rPr>
          <w:color w:val="000101"/>
        </w:rPr>
        <w:t>sopra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vecchia.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all’Assunzione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Vergine</w:t>
      </w:r>
      <w:r>
        <w:rPr>
          <w:color w:val="000101"/>
          <w:spacing w:val="-1"/>
        </w:rPr>
        <w:t> </w:t>
      </w:r>
      <w:r>
        <w:rPr>
          <w:color w:val="000101"/>
        </w:rPr>
        <w:t>Maria</w:t>
      </w:r>
      <w:r>
        <w:rPr>
          <w:color w:val="000101"/>
          <w:spacing w:val="-1"/>
        </w:rPr>
        <w:t> </w:t>
      </w:r>
      <w:r>
        <w:rPr>
          <w:color w:val="000101"/>
        </w:rPr>
        <w:t>ed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uno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monumenti</w:t>
      </w:r>
      <w:r>
        <w:rPr>
          <w:color w:val="000101"/>
          <w:spacing w:val="-1"/>
        </w:rPr>
        <w:t> </w:t>
      </w:r>
      <w:r>
        <w:rPr>
          <w:color w:val="000101"/>
        </w:rPr>
        <w:t>culturali</w:t>
      </w:r>
      <w:r>
        <w:rPr>
          <w:color w:val="000101"/>
          <w:spacing w:val="-1"/>
        </w:rPr>
        <w:t> </w:t>
      </w:r>
      <w:r>
        <w:rPr>
          <w:color w:val="000101"/>
        </w:rPr>
        <w:t>più</w:t>
      </w:r>
      <w:r>
        <w:rPr>
          <w:color w:val="000101"/>
          <w:spacing w:val="-1"/>
        </w:rPr>
        <w:t> </w:t>
      </w:r>
      <w:r>
        <w:rPr>
          <w:color w:val="000101"/>
        </w:rPr>
        <w:t>importanti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Svizzera. Proseguimento per Bludenz, sistemazione in hotel, cena e pernottamento.</w:t>
      </w:r>
    </w:p>
    <w:p>
      <w:pPr>
        <w:pStyle w:val="BodyText"/>
        <w:tabs>
          <w:tab w:pos="1799" w:val="left" w:leader="none"/>
        </w:tabs>
        <w:spacing w:before="180"/>
        <w:ind w:left="360"/>
      </w:pPr>
      <w:r>
        <w:rPr>
          <w:color w:val="92C841"/>
        </w:rPr>
        <w:t>Secondo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BREGENZ - </w:t>
      </w:r>
      <w:r>
        <w:rPr>
          <w:color w:val="92C841"/>
          <w:spacing w:val="-2"/>
        </w:rPr>
        <w:t>LINDAU</w:t>
      </w:r>
    </w:p>
    <w:p>
      <w:pPr>
        <w:pStyle w:val="BodyText"/>
        <w:spacing w:line="220" w:lineRule="auto" w:before="189"/>
        <w:ind w:left="360" w:right="716"/>
        <w:jc w:val="both"/>
      </w:pPr>
      <w:r>
        <w:rPr>
          <w:color w:val="000101"/>
        </w:rPr>
        <w:t>Prima colazione in hotel e partenza per Bregenz. Incontro con la guida e giro della città con il suo mercatino di Natale nella Kornmarktplatz, che</w:t>
      </w:r>
      <w:r>
        <w:rPr>
          <w:color w:val="000101"/>
          <w:spacing w:val="-4"/>
        </w:rPr>
        <w:t> </w:t>
      </w:r>
      <w:r>
        <w:rPr>
          <w:color w:val="000101"/>
        </w:rPr>
        <w:t>offre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nostalgico</w:t>
      </w:r>
      <w:r>
        <w:rPr>
          <w:color w:val="000101"/>
          <w:spacing w:val="-4"/>
        </w:rPr>
        <w:t> </w:t>
      </w:r>
      <w:r>
        <w:rPr>
          <w:color w:val="000101"/>
        </w:rPr>
        <w:t>villaggio</w:t>
      </w:r>
      <w:r>
        <w:rPr>
          <w:color w:val="000101"/>
          <w:spacing w:val="-4"/>
        </w:rPr>
        <w:t> </w:t>
      </w:r>
      <w:r>
        <w:rPr>
          <w:color w:val="000101"/>
        </w:rPr>
        <w:t>natalizio</w:t>
      </w:r>
      <w:r>
        <w:rPr>
          <w:color w:val="000101"/>
          <w:spacing w:val="-4"/>
        </w:rPr>
        <w:t> </w:t>
      </w:r>
      <w:r>
        <w:rPr>
          <w:color w:val="000101"/>
        </w:rPr>
        <w:t>da</w:t>
      </w:r>
      <w:r>
        <w:rPr>
          <w:color w:val="000101"/>
          <w:spacing w:val="-4"/>
        </w:rPr>
        <w:t> </w:t>
      </w:r>
      <w:r>
        <w:rPr>
          <w:color w:val="000101"/>
        </w:rPr>
        <w:t>scoprire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molte</w:t>
      </w:r>
      <w:r>
        <w:rPr>
          <w:color w:val="000101"/>
          <w:spacing w:val="-4"/>
        </w:rPr>
        <w:t> </w:t>
      </w:r>
      <w:r>
        <w:rPr>
          <w:color w:val="000101"/>
        </w:rPr>
        <w:t>bancarelle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artigianato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idee</w:t>
      </w:r>
      <w:r>
        <w:rPr>
          <w:color w:val="000101"/>
          <w:spacing w:val="-4"/>
        </w:rPr>
        <w:t> </w:t>
      </w:r>
      <w:r>
        <w:rPr>
          <w:color w:val="000101"/>
        </w:rPr>
        <w:t>regalo</w:t>
      </w:r>
      <w:r>
        <w:rPr>
          <w:color w:val="000101"/>
          <w:spacing w:val="-4"/>
        </w:rPr>
        <w:t> </w:t>
      </w:r>
      <w:r>
        <w:rPr>
          <w:color w:val="000101"/>
        </w:rPr>
        <w:t>originali.</w:t>
      </w:r>
      <w:r>
        <w:rPr>
          <w:color w:val="000101"/>
          <w:spacing w:val="36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questa</w:t>
      </w:r>
      <w:r>
        <w:rPr>
          <w:color w:val="000101"/>
          <w:spacing w:val="-4"/>
        </w:rPr>
        <w:t> </w:t>
      </w:r>
      <w:r>
        <w:rPr>
          <w:color w:val="000101"/>
        </w:rPr>
        <w:t>città</w:t>
      </w:r>
      <w:r>
        <w:rPr>
          <w:color w:val="000101"/>
          <w:spacing w:val="-4"/>
        </w:rPr>
        <w:t> </w:t>
      </w:r>
      <w:r>
        <w:rPr>
          <w:color w:val="000101"/>
        </w:rPr>
        <w:t>piena</w:t>
      </w:r>
      <w:r>
        <w:rPr>
          <w:color w:val="000101"/>
          <w:spacing w:val="-4"/>
        </w:rPr>
        <w:t> </w:t>
      </w:r>
      <w:r>
        <w:rPr>
          <w:color w:val="000101"/>
        </w:rPr>
        <w:t>di architettura</w:t>
      </w:r>
      <w:r>
        <w:rPr>
          <w:color w:val="000101"/>
          <w:spacing w:val="-5"/>
        </w:rPr>
        <w:t> </w:t>
      </w:r>
      <w:r>
        <w:rPr>
          <w:color w:val="000101"/>
        </w:rPr>
        <w:t>contemporanea.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capoluogo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Vorarlberg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tanti</w:t>
      </w:r>
      <w:r>
        <w:rPr>
          <w:color w:val="000101"/>
          <w:spacing w:val="-5"/>
        </w:rPr>
        <w:t> </w:t>
      </w:r>
      <w:r>
        <w:rPr>
          <w:color w:val="000101"/>
        </w:rPr>
        <w:t>anni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centro</w:t>
      </w:r>
      <w:r>
        <w:rPr>
          <w:color w:val="000101"/>
          <w:spacing w:val="-5"/>
        </w:rPr>
        <w:t> </w:t>
      </w:r>
      <w:r>
        <w:rPr>
          <w:color w:val="000101"/>
        </w:rPr>
        <w:t>culturale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Lago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Costanza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offre,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parte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vasta</w:t>
      </w:r>
      <w:r>
        <w:rPr>
          <w:color w:val="000101"/>
          <w:spacing w:val="-5"/>
        </w:rPr>
        <w:t> </w:t>
      </w:r>
      <w:r>
        <w:rPr>
          <w:color w:val="000101"/>
        </w:rPr>
        <w:t>vita culturale,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grande</w:t>
      </w:r>
      <w:r>
        <w:rPr>
          <w:color w:val="000101"/>
          <w:spacing w:val="-8"/>
        </w:rPr>
        <w:t> </w:t>
      </w:r>
      <w:r>
        <w:rPr>
          <w:color w:val="000101"/>
        </w:rPr>
        <w:t>palcoscenico</w:t>
      </w:r>
      <w:r>
        <w:rPr>
          <w:color w:val="000101"/>
          <w:spacing w:val="-8"/>
        </w:rPr>
        <w:t> </w:t>
      </w:r>
      <w:r>
        <w:rPr>
          <w:color w:val="000101"/>
        </w:rPr>
        <w:t>galleggiante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mondo.</w:t>
      </w:r>
      <w:r>
        <w:rPr>
          <w:color w:val="000101"/>
          <w:spacing w:val="-8"/>
        </w:rPr>
        <w:t> </w:t>
      </w:r>
      <w:r>
        <w:rPr>
          <w:color w:val="000101"/>
        </w:rPr>
        <w:t>Subito</w:t>
      </w:r>
      <w:r>
        <w:rPr>
          <w:color w:val="000101"/>
          <w:spacing w:val="-8"/>
        </w:rPr>
        <w:t> </w:t>
      </w:r>
      <w:r>
        <w:rPr>
          <w:color w:val="000101"/>
        </w:rPr>
        <w:t>dopo</w:t>
      </w:r>
      <w:r>
        <w:rPr>
          <w:color w:val="000101"/>
          <w:spacing w:val="-8"/>
        </w:rPr>
        <w:t> </w:t>
      </w:r>
      <w:r>
        <w:rPr>
          <w:color w:val="000101"/>
        </w:rPr>
        <w:t>imbarco</w:t>
      </w:r>
      <w:r>
        <w:rPr>
          <w:color w:val="000101"/>
          <w:spacing w:val="-8"/>
        </w:rPr>
        <w:t> </w:t>
      </w:r>
      <w:r>
        <w:rPr>
          <w:color w:val="000101"/>
        </w:rPr>
        <w:t>sulla</w:t>
      </w:r>
      <w:r>
        <w:rPr>
          <w:color w:val="000101"/>
          <w:spacing w:val="-8"/>
        </w:rPr>
        <w:t> </w:t>
      </w:r>
      <w:r>
        <w:rPr>
          <w:color w:val="000101"/>
        </w:rPr>
        <w:t>nave</w:t>
      </w:r>
      <w:r>
        <w:rPr>
          <w:color w:val="000101"/>
          <w:spacing w:val="-8"/>
        </w:rPr>
        <w:t> </w:t>
      </w:r>
      <w:r>
        <w:rPr>
          <w:color w:val="000101"/>
        </w:rPr>
        <w:t>natalizia</w:t>
      </w:r>
      <w:r>
        <w:rPr>
          <w:color w:val="000101"/>
          <w:spacing w:val="-8"/>
        </w:rPr>
        <w:t> </w:t>
      </w:r>
      <w:r>
        <w:rPr>
          <w:color w:val="000101"/>
        </w:rPr>
        <w:t>dove</w:t>
      </w:r>
      <w:r>
        <w:rPr>
          <w:color w:val="000101"/>
          <w:spacing w:val="-8"/>
        </w:rPr>
        <w:t> </w:t>
      </w:r>
      <w:r>
        <w:rPr>
          <w:color w:val="000101"/>
        </w:rPr>
        <w:t>potete</w:t>
      </w:r>
      <w:r>
        <w:rPr>
          <w:color w:val="000101"/>
          <w:spacing w:val="-8"/>
        </w:rPr>
        <w:t> </w:t>
      </w:r>
      <w:r>
        <w:rPr>
          <w:color w:val="000101"/>
        </w:rPr>
        <w:t>godere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meravigliosa crociera sul Lago di Costanza vivendo la magia del Natale. Sulla nave natalizia troverete una mostra di presepi, un modellino ferroviario e un bosco invernale da favola da scoprire, oltre a un accogliente bar sul ponte panoramico. Arrivo a Lindau e visita guidata di questa cittadina che</w:t>
      </w:r>
      <w:r>
        <w:rPr>
          <w:color w:val="000101"/>
          <w:spacing w:val="-3"/>
        </w:rPr>
        <w:t> </w:t>
      </w:r>
      <w:r>
        <w:rPr>
          <w:color w:val="000101"/>
        </w:rPr>
        <w:t>racchiude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fascino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secoli</w:t>
      </w:r>
      <w:r>
        <w:rPr>
          <w:color w:val="000101"/>
          <w:spacing w:val="-3"/>
        </w:rPr>
        <w:t> </w:t>
      </w:r>
      <w:r>
        <w:rPr>
          <w:color w:val="000101"/>
        </w:rPr>
        <w:t>passati.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simbolo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Lindau</w:t>
      </w:r>
      <w:r>
        <w:rPr>
          <w:color w:val="000101"/>
          <w:spacing w:val="-3"/>
        </w:rPr>
        <w:t> </w:t>
      </w:r>
      <w:r>
        <w:rPr>
          <w:color w:val="000101"/>
        </w:rPr>
        <w:t>è</w:t>
      </w:r>
      <w:r>
        <w:rPr>
          <w:color w:val="000101"/>
          <w:spacing w:val="-3"/>
        </w:rPr>
        <w:t> </w:t>
      </w:r>
      <w:r>
        <w:rPr>
          <w:color w:val="000101"/>
        </w:rPr>
        <w:t>l’ingresso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porto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dà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benvenuto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imbarcazioni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faro, il leone bavarese e la torre Magturm. La città vecchia splendidamente conservata, situata in una cornice pittoresca su un’isola del lago di Costanza</w:t>
      </w:r>
      <w:r>
        <w:rPr>
          <w:color w:val="000101"/>
          <w:spacing w:val="-7"/>
        </w:rPr>
        <w:t> </w:t>
      </w:r>
      <w:r>
        <w:rPr>
          <w:color w:val="000101"/>
        </w:rPr>
        <w:t>unita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terraferma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due</w:t>
      </w:r>
      <w:r>
        <w:rPr>
          <w:color w:val="000101"/>
          <w:spacing w:val="-7"/>
        </w:rPr>
        <w:t> </w:t>
      </w:r>
      <w:r>
        <w:rPr>
          <w:color w:val="000101"/>
        </w:rPr>
        <w:t>ponti,</w:t>
      </w:r>
      <w:r>
        <w:rPr>
          <w:color w:val="000101"/>
          <w:spacing w:val="-7"/>
        </w:rPr>
        <w:t> </w:t>
      </w:r>
      <w:r>
        <w:rPr>
          <w:color w:val="000101"/>
        </w:rPr>
        <w:t>incanta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magnifici</w:t>
      </w:r>
      <w:r>
        <w:rPr>
          <w:color w:val="000101"/>
          <w:spacing w:val="-7"/>
        </w:rPr>
        <w:t> </w:t>
      </w:r>
      <w:r>
        <w:rPr>
          <w:color w:val="000101"/>
        </w:rPr>
        <w:t>edifici</w:t>
      </w:r>
      <w:r>
        <w:rPr>
          <w:color w:val="000101"/>
          <w:spacing w:val="-7"/>
        </w:rPr>
        <w:t> </w:t>
      </w:r>
      <w:r>
        <w:rPr>
          <w:color w:val="000101"/>
        </w:rPr>
        <w:t>gotici,</w:t>
      </w:r>
      <w:r>
        <w:rPr>
          <w:color w:val="000101"/>
          <w:spacing w:val="-7"/>
        </w:rPr>
        <w:t> </w:t>
      </w:r>
      <w:r>
        <w:rPr>
          <w:color w:val="000101"/>
        </w:rPr>
        <w:t>rinascimentali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barocchi</w:t>
      </w:r>
      <w:r>
        <w:rPr>
          <w:color w:val="000101"/>
          <w:spacing w:val="-7"/>
        </w:rPr>
        <w:t> </w:t>
      </w:r>
      <w:r>
        <w:rPr>
          <w:color w:val="000101"/>
        </w:rPr>
        <w:t>posti</w:t>
      </w:r>
      <w:r>
        <w:rPr>
          <w:color w:val="000101"/>
          <w:spacing w:val="-7"/>
        </w:rPr>
        <w:t> </w:t>
      </w:r>
      <w:r>
        <w:rPr>
          <w:color w:val="000101"/>
        </w:rPr>
        <w:t>sotto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tutela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monumenti. Al termine, tempo per curiosare tra le bancarelle natalizie della ‘Lindauer Hafenweihnacht’. Grazie alla sua posizione unica - sullo sfondo di montagne innevate e direttamente sull’acqua – questo mercatino è considerato dei più belli della regione. Rientro con la nave a Bregenz e proseguimento per l’hotel, cena e pernottamento.</w:t>
      </w:r>
    </w:p>
    <w:p>
      <w:pPr>
        <w:pStyle w:val="BodyText"/>
        <w:tabs>
          <w:tab w:pos="2519" w:val="left" w:leader="none"/>
        </w:tabs>
        <w:spacing w:before="183"/>
        <w:ind w:left="360"/>
      </w:pPr>
      <w:r>
        <w:rPr>
          <w:color w:val="92C841"/>
          <w:spacing w:val="-2"/>
        </w:rPr>
        <w:t>Terzo</w:t>
      </w:r>
      <w:r>
        <w:rPr>
          <w:color w:val="92C841"/>
          <w:spacing w:val="-5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ST.</w:t>
      </w:r>
      <w:r>
        <w:rPr>
          <w:color w:val="92C841"/>
          <w:spacing w:val="-11"/>
        </w:rPr>
        <w:t> </w:t>
      </w:r>
      <w:r>
        <w:rPr>
          <w:color w:val="92C841"/>
        </w:rPr>
        <w:t>GALLO</w:t>
      </w:r>
      <w:r>
        <w:rPr>
          <w:color w:val="92C841"/>
          <w:spacing w:val="-9"/>
        </w:rPr>
        <w:t> </w:t>
      </w:r>
      <w:r>
        <w:rPr>
          <w:color w:val="92C841"/>
        </w:rPr>
        <w:t>-</w:t>
      </w:r>
      <w:r>
        <w:rPr>
          <w:color w:val="92C841"/>
          <w:spacing w:val="-9"/>
        </w:rPr>
        <w:t> </w:t>
      </w:r>
      <w:r>
        <w:rPr>
          <w:color w:val="92C841"/>
          <w:spacing w:val="-2"/>
        </w:rPr>
        <w:t>FELDKIRCH</w:t>
      </w:r>
    </w:p>
    <w:p>
      <w:pPr>
        <w:pStyle w:val="BodyText"/>
        <w:spacing w:line="220" w:lineRule="auto" w:before="189"/>
        <w:ind w:left="360" w:right="716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hotel,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St.</w:t>
      </w:r>
      <w:r>
        <w:rPr>
          <w:color w:val="000101"/>
          <w:spacing w:val="-11"/>
        </w:rPr>
        <w:t> </w:t>
      </w:r>
      <w:r>
        <w:rPr>
          <w:color w:val="000101"/>
        </w:rPr>
        <w:t>Gallo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Svizzera.</w:t>
      </w:r>
      <w:r>
        <w:rPr>
          <w:color w:val="000101"/>
          <w:spacing w:val="-11"/>
        </w:rPr>
        <w:t> </w:t>
      </w:r>
      <w:r>
        <w:rPr>
          <w:color w:val="000101"/>
        </w:rPr>
        <w:t>Incontro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guida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città;</w:t>
      </w:r>
      <w:r>
        <w:rPr>
          <w:color w:val="000101"/>
          <w:spacing w:val="-11"/>
        </w:rPr>
        <w:t> </w:t>
      </w:r>
      <w:r>
        <w:rPr>
          <w:color w:val="000101"/>
        </w:rPr>
        <w:t>si</w:t>
      </w:r>
      <w:r>
        <w:rPr>
          <w:color w:val="000101"/>
          <w:spacing w:val="-11"/>
        </w:rPr>
        <w:t> </w:t>
      </w:r>
      <w:r>
        <w:rPr>
          <w:color w:val="000101"/>
        </w:rPr>
        <w:t>potranno</w:t>
      </w:r>
      <w:r>
        <w:rPr>
          <w:color w:val="000101"/>
          <w:spacing w:val="-11"/>
        </w:rPr>
        <w:t> </w:t>
      </w:r>
      <w:r>
        <w:rPr>
          <w:color w:val="000101"/>
        </w:rPr>
        <w:t>ammirare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sontuoso</w:t>
      </w:r>
      <w:r>
        <w:rPr>
          <w:color w:val="000101"/>
          <w:spacing w:val="-11"/>
        </w:rPr>
        <w:t> </w:t>
      </w:r>
      <w:r>
        <w:rPr>
          <w:color w:val="000101"/>
        </w:rPr>
        <w:t>complesso abbaziale barocco di San Gallo che è patrimonio culturale mondiale dell’UNESCO dal 1983 e, con la sua biblioteca e la cattedrale, lascerà a bocca aperta anche i meno inclini alla cultura. Il vero fulcro del complesso è la biblioteca dell’abbazia, una delle biblioteche più antiche e belle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mondo.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libero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Feldkirch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gioire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bellissimi</w:t>
      </w:r>
      <w:r>
        <w:rPr>
          <w:color w:val="000101"/>
          <w:spacing w:val="-3"/>
        </w:rPr>
        <w:t> </w:t>
      </w:r>
      <w:r>
        <w:rPr>
          <w:color w:val="000101"/>
        </w:rPr>
        <w:t>mercatini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natale.</w:t>
      </w:r>
      <w:r>
        <w:rPr>
          <w:color w:val="000101"/>
          <w:spacing w:val="-3"/>
        </w:rPr>
        <w:t> </w:t>
      </w:r>
      <w:r>
        <w:rPr>
          <w:color w:val="000101"/>
        </w:rPr>
        <w:t>Illuminati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decorati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festa,</w:t>
      </w:r>
      <w:r>
        <w:rPr>
          <w:color w:val="000101"/>
          <w:spacing w:val="-3"/>
        </w:rPr>
        <w:t> </w:t>
      </w:r>
      <w:r>
        <w:rPr>
          <w:color w:val="000101"/>
        </w:rPr>
        <w:t>gli</w:t>
      </w:r>
      <w:r>
        <w:rPr>
          <w:color w:val="000101"/>
          <w:spacing w:val="-3"/>
        </w:rPr>
        <w:t> </w:t>
      </w:r>
      <w:r>
        <w:rPr>
          <w:color w:val="000101"/>
        </w:rPr>
        <w:t>espositori</w:t>
      </w:r>
      <w:r>
        <w:rPr>
          <w:color w:val="000101"/>
          <w:spacing w:val="-3"/>
        </w:rPr>
        <w:t> </w:t>
      </w:r>
      <w:r>
        <w:rPr>
          <w:color w:val="000101"/>
        </w:rPr>
        <w:t>della Marktgasse e della Neustadt propongono tante idee regalo pronte per le feste. Artigianato, articoli fatti a mano, oggetti decorativi e molto altro ancora vi ispireranno, mentre le bancarelle della ristorazione vi invitano a soffermarvi a gustare vin brûlé, punch e delizie culinarie. I diversi spettacoli musicali sul palcoscenico di Natale accorciano l’attesa del Bambino Gesù. Da giovedì a domenica, gruppi musicali, classi scolastiche, cori, corni e bande di ottoni si esibiscono al mercatino di Natale, mentre la nostalgica giostra e le popolari passeggiate con le lanterne sono attrazioni tradizionali per i bambini.</w:t>
      </w:r>
    </w:p>
    <w:p>
      <w:pPr>
        <w:pStyle w:val="BodyText"/>
        <w:tabs>
          <w:tab w:pos="2519" w:val="left" w:leader="none"/>
        </w:tabs>
        <w:spacing w:before="182"/>
        <w:ind w:left="360"/>
      </w:pPr>
      <w:r>
        <w:rPr>
          <w:color w:val="92C841"/>
        </w:rPr>
        <w:t>Quarto</w:t>
      </w:r>
      <w:r>
        <w:rPr>
          <w:color w:val="92C841"/>
          <w:spacing w:val="-3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MILANO</w:t>
      </w:r>
      <w:r>
        <w:rPr>
          <w:color w:val="92C841"/>
          <w:spacing w:val="-2"/>
        </w:rPr>
        <w:t> </w:t>
      </w:r>
      <w:r>
        <w:rPr>
          <w:color w:val="92C841"/>
        </w:rPr>
        <w:t>– </w:t>
      </w:r>
      <w:r>
        <w:rPr>
          <w:color w:val="92C841"/>
          <w:spacing w:val="-4"/>
        </w:rPr>
        <w:t>ROMA</w:t>
      </w:r>
    </w:p>
    <w:p>
      <w:pPr>
        <w:pStyle w:val="BodyText"/>
        <w:spacing w:line="220" w:lineRule="auto" w:before="188"/>
        <w:ind w:left="360" w:right="718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Milano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passeggiata</w:t>
      </w:r>
      <w:r>
        <w:rPr>
          <w:color w:val="000101"/>
          <w:spacing w:val="-4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bancarelle</w:t>
      </w:r>
      <w:r>
        <w:rPr>
          <w:color w:val="000101"/>
          <w:spacing w:val="-4"/>
        </w:rPr>
        <w:t> </w:t>
      </w:r>
      <w:r>
        <w:rPr>
          <w:color w:val="000101"/>
        </w:rPr>
        <w:t>dei</w:t>
      </w:r>
      <w:r>
        <w:rPr>
          <w:color w:val="000101"/>
          <w:spacing w:val="-4"/>
        </w:rPr>
        <w:t> </w:t>
      </w:r>
      <w:r>
        <w:rPr>
          <w:color w:val="000101"/>
        </w:rPr>
        <w:t>mercatini</w:t>
      </w:r>
      <w:r>
        <w:rPr>
          <w:color w:val="000101"/>
          <w:spacing w:val="-4"/>
        </w:rPr>
        <w:t> </w:t>
      </w:r>
      <w:r>
        <w:rPr>
          <w:color w:val="000101"/>
        </w:rPr>
        <w:t>natalizi.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libero.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stazione e partenza con treno alta velocità per Roma Termini.</w:t>
      </w:r>
    </w:p>
    <w:p>
      <w:pPr>
        <w:pStyle w:val="BodyText"/>
        <w:spacing w:before="164"/>
      </w:pPr>
    </w:p>
    <w:p>
      <w:pPr>
        <w:pStyle w:val="BodyText"/>
        <w:ind w:left="360"/>
        <w:jc w:val="both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" w:right="358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2024-09-18T06:35:37Z</dcterms:created>
  <dcterms:modified xsi:type="dcterms:W3CDTF">2024-09-18T06:35:37Z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