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18" w:val="left" w:leader="none"/>
          <w:tab w:pos="3603" w:val="left" w:leader="none"/>
        </w:tabs>
        <w:spacing w:line="386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92C841" w:color="auto" w:val="clear"/>
        </w:rPr>
        <w:tab/>
      </w:r>
      <w:r>
        <w:rPr>
          <w:rFonts w:ascii="Roboto Slab"/>
          <w:color w:val="FFFFFF"/>
          <w:spacing w:val="15"/>
          <w:sz w:val="30"/>
          <w:shd w:fill="92C841" w:color="auto" w:val="clear"/>
        </w:rPr>
        <w:t>VIAGGI</w:t>
      </w:r>
      <w:r>
        <w:rPr>
          <w:rFonts w:ascii="Roboto Slab"/>
          <w:color w:val="FFFFFF"/>
          <w:spacing w:val="52"/>
          <w:sz w:val="30"/>
          <w:shd w:fill="92C841" w:color="auto" w:val="clear"/>
        </w:rPr>
        <w:t> </w:t>
      </w:r>
      <w:r>
        <w:rPr>
          <w:rFonts w:ascii="Roboto Slab"/>
          <w:color w:val="FFFFFF"/>
          <w:sz w:val="30"/>
          <w:shd w:fill="92C841" w:color="auto" w:val="clear"/>
        </w:rPr>
        <w:t>IN</w:t>
      </w:r>
      <w:r>
        <w:rPr>
          <w:rFonts w:ascii="Roboto Slab"/>
          <w:color w:val="FFFFFF"/>
          <w:spacing w:val="51"/>
          <w:sz w:val="30"/>
          <w:shd w:fill="92C841" w:color="auto" w:val="clear"/>
        </w:rPr>
        <w:t> </w:t>
      </w:r>
      <w:r>
        <w:rPr>
          <w:rFonts w:ascii="Roboto Slab"/>
          <w:color w:val="FFFFFF"/>
          <w:spacing w:val="7"/>
          <w:sz w:val="30"/>
          <w:shd w:fill="92C841" w:color="auto" w:val="clear"/>
        </w:rPr>
        <w:t>BUS</w:t>
      </w:r>
      <w:r>
        <w:rPr>
          <w:rFonts w:ascii="Roboto Slab"/>
          <w:color w:val="FFFFFF"/>
          <w:sz w:val="30"/>
          <w:shd w:fill="92C841" w:color="auto" w:val="clear"/>
        </w:rPr>
        <w:tab/>
      </w:r>
    </w:p>
    <w:p>
      <w:pPr>
        <w:pStyle w:val="Title"/>
        <w:spacing w:line="703" w:lineRule="exact"/>
      </w:pPr>
      <w:r>
        <w:rPr/>
        <w:t>ZURIGO - BASILEA -</w:t>
      </w:r>
      <w:r>
        <w:rPr>
          <w:spacing w:val="1"/>
        </w:rPr>
        <w:t> </w:t>
      </w:r>
      <w:r>
        <w:rPr>
          <w:spacing w:val="-2"/>
        </w:rPr>
        <w:t>LUCERNA</w:t>
      </w:r>
    </w:p>
    <w:p>
      <w:pPr>
        <w:pStyle w:val="Title"/>
        <w:spacing w:before="128"/>
      </w:pPr>
      <w:r>
        <w:rPr/>
        <w:t>MERCATINI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NATALE</w:t>
      </w:r>
      <w:r>
        <w:rPr>
          <w:spacing w:val="-2"/>
        </w:rPr>
        <w:t> </w:t>
      </w:r>
      <w:r>
        <w:rPr>
          <w:spacing w:val="-4"/>
        </w:rPr>
        <w:t>2024</w:t>
      </w:r>
    </w:p>
    <w:p>
      <w:pPr>
        <w:spacing w:line="218" w:lineRule="auto" w:before="86"/>
        <w:ind w:left="2392" w:right="2663" w:firstLine="0"/>
        <w:jc w:val="center"/>
        <w:rPr>
          <w:rFonts w:ascii="Roboto Slab"/>
          <w:sz w:val="34"/>
        </w:rPr>
      </w:pPr>
      <w:r>
        <w:rPr>
          <w:rFonts w:ascii="Roboto Slab"/>
          <w:color w:val="92C73E"/>
          <w:spacing w:val="-6"/>
          <w:sz w:val="34"/>
        </w:rPr>
        <w:t>DAL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29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NOVEMBRE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AL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1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DICEMBRE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2024 </w:t>
      </w:r>
      <w:r>
        <w:rPr>
          <w:rFonts w:ascii="Roboto Slab"/>
          <w:color w:val="92C73E"/>
          <w:sz w:val="34"/>
        </w:rPr>
        <w:t>3</w:t>
      </w:r>
      <w:r>
        <w:rPr>
          <w:rFonts w:ascii="Roboto Slab"/>
          <w:color w:val="92C73E"/>
          <w:spacing w:val="-7"/>
          <w:sz w:val="34"/>
        </w:rPr>
        <w:t> </w:t>
      </w:r>
      <w:r>
        <w:rPr>
          <w:rFonts w:ascii="Roboto Slab"/>
          <w:color w:val="92C73E"/>
          <w:sz w:val="34"/>
        </w:rPr>
        <w:t>NOTTI</w:t>
      </w:r>
      <w:r>
        <w:rPr>
          <w:rFonts w:ascii="Roboto Slab"/>
          <w:color w:val="92C73E"/>
          <w:spacing w:val="-7"/>
          <w:sz w:val="34"/>
        </w:rPr>
        <w:t> </w:t>
      </w:r>
      <w:r>
        <w:rPr>
          <w:rFonts w:ascii="Roboto Slab"/>
          <w:color w:val="92C73E"/>
          <w:sz w:val="34"/>
        </w:rPr>
        <w:t>-</w:t>
      </w:r>
      <w:r>
        <w:rPr>
          <w:rFonts w:ascii="Roboto Slab"/>
          <w:color w:val="92C73E"/>
          <w:spacing w:val="-7"/>
          <w:sz w:val="34"/>
        </w:rPr>
        <w:t> </w:t>
      </w:r>
      <w:r>
        <w:rPr>
          <w:rFonts w:ascii="Roboto Slab"/>
          <w:color w:val="92C73E"/>
          <w:sz w:val="34"/>
        </w:rPr>
        <w:t>MEZZA</w:t>
      </w:r>
      <w:r>
        <w:rPr>
          <w:rFonts w:ascii="Roboto Slab"/>
          <w:color w:val="92C73E"/>
          <w:spacing w:val="-7"/>
          <w:sz w:val="34"/>
        </w:rPr>
        <w:t> </w:t>
      </w:r>
      <w:r>
        <w:rPr>
          <w:rFonts w:ascii="Roboto Slab"/>
          <w:color w:val="92C73E"/>
          <w:sz w:val="34"/>
        </w:rPr>
        <w:t>PENSIONE</w:t>
      </w:r>
    </w:p>
    <w:p>
      <w:pPr>
        <w:spacing w:before="16"/>
        <w:ind w:left="97" w:right="35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6"/>
          <w:sz w:val="30"/>
        </w:rPr>
        <w:t> </w:t>
      </w:r>
      <w:r>
        <w:rPr>
          <w:rFonts w:ascii="Roboto Slab" w:hAnsi="Roboto Slab"/>
          <w:color w:val="2B2E34"/>
          <w:sz w:val="66"/>
        </w:rPr>
        <w:t>690</w:t>
      </w:r>
      <w:r>
        <w:rPr>
          <w:rFonts w:ascii="Roboto Slab" w:hAnsi="Roboto Slab"/>
          <w:color w:val="2B2E34"/>
          <w:spacing w:val="-42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BodyText"/>
        <w:spacing w:before="172"/>
        <w:ind w:right="358"/>
        <w:jc w:val="center"/>
      </w:pPr>
      <w:r>
        <w:rPr>
          <w:color w:val="000101"/>
        </w:rPr>
        <w:t>Supplemento</w:t>
      </w:r>
      <w:r>
        <w:rPr>
          <w:color w:val="000101"/>
          <w:spacing w:val="-2"/>
        </w:rPr>
        <w:t> </w:t>
      </w:r>
      <w:r>
        <w:rPr>
          <w:color w:val="000101"/>
        </w:rPr>
        <w:t>singola</w:t>
      </w:r>
      <w:r>
        <w:rPr>
          <w:color w:val="000101"/>
          <w:spacing w:val="-1"/>
        </w:rPr>
        <w:t> </w:t>
      </w:r>
      <w:r>
        <w:rPr>
          <w:color w:val="000101"/>
        </w:rPr>
        <w:t>€</w:t>
      </w:r>
      <w:r>
        <w:rPr>
          <w:color w:val="000101"/>
          <w:spacing w:val="-1"/>
        </w:rPr>
        <w:t> </w:t>
      </w:r>
      <w:r>
        <w:rPr>
          <w:color w:val="000101"/>
          <w:spacing w:val="-5"/>
        </w:rPr>
        <w:t>110</w:t>
      </w:r>
    </w:p>
    <w:p>
      <w:pPr>
        <w:pStyle w:val="BodyText"/>
        <w:spacing w:before="5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38" w:hanging="360"/>
        <w:jc w:val="both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1148838</wp:posOffset>
                </wp:positionV>
                <wp:extent cx="3168650" cy="11271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7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90.459732pt;width:249.5pt;height:88.75pt;mso-position-horizontal-relative:page;mso-position-vertical-relative:paragraph;z-index:15729152" id="docshapegroup1" coordorigin="6916,1809" coordsize="4990,1775">
                <v:shape style="position:absolute;left:6916;top:1809;width:4990;height:1775" id="docshape2" coordorigin="6916,1809" coordsize="4990,1775" path="m11025,1809l10941,1810,10944,1810,10860,1812,10863,1812,10789,1814,10710,1818,10633,1823,10555,1829,10477,1836,10400,1845,10323,1854,10247,1865,10170,1876,10094,1889,10019,1902,9943,1917,9868,1933,9793,1949,9719,1967,9645,1986,9571,2005,9497,2026,9424,2048,9351,2071,9279,2095,9207,2119,9135,2145,9063,2172,8992,2199,8922,2228,8852,2257,8782,2288,8712,2319,8643,2351,8574,2385,8506,2419,8438,2454,8371,2490,8304,2527,8237,2564,8171,2603,8106,2642,8040,2683,7976,2724,7911,2766,7847,2809,7784,2853,7721,2897,7659,2943,7597,2989,7536,3036,7475,3084,7414,3132,7354,3182,7295,3232,7236,3283,7178,3335,7120,3388,7063,3441,7006,3495,6950,3550,6916,3584,11906,3584,11906,1880,11827,1868,11748,1857,11669,1847,11589,1838,11509,1831,11429,1824,11349,1819,11268,1815,11187,1812,11106,1810,11025,1809xe" filled="true" fillcolor="#92c73e" stroked="false">
                  <v:path arrowok="t"/>
                  <v:fill type="solid"/>
                </v:shape>
                <v:shape style="position:absolute;left:8474;top:2581;width:199;height:199" type="#_x0000_t75" id="docshape3" stroked="false">
                  <v:imagedata r:id="rId5" o:title=""/>
                </v:shape>
                <v:shape style="position:absolute;left:8474;top:3125;width:199;height:199" type="#_x0000_t75" id="docshape4" stroked="false">
                  <v:imagedata r:id="rId6" o:title=""/>
                </v:shape>
                <v:shape style="position:absolute;left:8474;top:2856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1809;width:4990;height:1775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z w:val="14"/>
        </w:rPr>
        <w:t>Treno veloce Roma/Milano A/R in carrozze di 2° classe, Bus G.T.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accuratamente sanificato, impianto di climatizzazione con sistemi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filtranti e funzione antivirale per tutti i trasferimenti e le escursioni in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programma, sistemazione presso Hotel Dreiländerbrücke 4* Weil Am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Rhein o similare, trattamento di mezza pensione, visite guidate come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da programma, accompagnatore, assicurazione medico-bagaglio</w:t>
      </w: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/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958" w:hanging="360"/>
        <w:jc w:val="both"/>
        <w:rPr>
          <w:sz w:val="14"/>
        </w:rPr>
      </w:pPr>
      <w:r>
        <w:rPr>
          <w:color w:val="000101"/>
          <w:sz w:val="14"/>
        </w:rPr>
        <w:t>Eventuale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tassa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di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soggiorno,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ingressi,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bevande,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mance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facchinaggio,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auricolari, assicurazione annullamento facoltativa Euro 30,00, tutto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quanto non espressamente indicato alla voce “la quota comprende”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360" w:right="0"/>
          <w:cols w:num="2" w:equalWidth="0">
            <w:col w:w="5109" w:space="407"/>
            <w:col w:w="603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81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3664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92c8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ind w:left="5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2" coordorigin="6800,14944" coordsize="5106,1894">
                <v:shape style="position:absolute;left:6800;top:14944;width:5106;height:189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92c83e" stroked="false">
                  <v:path arrowok="t"/>
                  <v:fill type="solid"/>
                </v:shape>
                <v:shape style="position:absolute;left:8474;top:15835;width:199;height:199" type="#_x0000_t75" id="docshape14" stroked="false">
                  <v:imagedata r:id="rId5" o:title=""/>
                </v:shape>
                <v:shape style="position:absolute;left:8474;top:16379;width:199;height:199" type="#_x0000_t75" id="docshape15" stroked="false">
                  <v:imagedata r:id="rId6" o:title=""/>
                </v:shape>
                <v:shape style="position:absolute;left:8474;top:16110;width:199;height:142" type="#_x0000_t75" id="docshape16" stroked="false">
                  <v:imagedata r:id="rId7" o:title=""/>
                </v:shape>
                <v:shape style="position:absolute;left:6800;top:14944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3128" w:right="3614" w:firstLine="0"/>
        <w:jc w:val="center"/>
        <w:rPr>
          <w:rFonts w:ascii="Roboto Slab"/>
          <w:sz w:val="24"/>
        </w:rPr>
      </w:pPr>
      <w:r>
        <w:rPr>
          <w:rFonts w:ascii="Roboto Slab"/>
          <w:color w:val="92C841"/>
          <w:sz w:val="24"/>
        </w:rPr>
        <w:t>ZURIGO</w:t>
      </w:r>
      <w:r>
        <w:rPr>
          <w:rFonts w:ascii="Roboto Slab"/>
          <w:color w:val="92C841"/>
          <w:spacing w:val="-7"/>
          <w:sz w:val="24"/>
        </w:rPr>
        <w:t> </w:t>
      </w:r>
      <w:r>
        <w:rPr>
          <w:rFonts w:ascii="Roboto Slab"/>
          <w:color w:val="92C841"/>
          <w:sz w:val="24"/>
        </w:rPr>
        <w:t>-</w:t>
      </w:r>
      <w:r>
        <w:rPr>
          <w:rFonts w:ascii="Roboto Slab"/>
          <w:color w:val="92C841"/>
          <w:spacing w:val="-8"/>
          <w:sz w:val="24"/>
        </w:rPr>
        <w:t> </w:t>
      </w:r>
      <w:r>
        <w:rPr>
          <w:rFonts w:ascii="Roboto Slab"/>
          <w:color w:val="92C841"/>
          <w:sz w:val="24"/>
        </w:rPr>
        <w:t>BASILEA</w:t>
      </w:r>
      <w:r>
        <w:rPr>
          <w:rFonts w:ascii="Roboto Slab"/>
          <w:color w:val="92C841"/>
          <w:spacing w:val="-7"/>
          <w:sz w:val="24"/>
        </w:rPr>
        <w:t> </w:t>
      </w:r>
      <w:r>
        <w:rPr>
          <w:rFonts w:ascii="Roboto Slab"/>
          <w:color w:val="92C841"/>
          <w:sz w:val="24"/>
        </w:rPr>
        <w:t>-</w:t>
      </w:r>
      <w:r>
        <w:rPr>
          <w:rFonts w:ascii="Roboto Slab"/>
          <w:color w:val="92C841"/>
          <w:spacing w:val="-7"/>
          <w:sz w:val="24"/>
        </w:rPr>
        <w:t> </w:t>
      </w:r>
      <w:r>
        <w:rPr>
          <w:rFonts w:ascii="Roboto Slab"/>
          <w:color w:val="92C841"/>
          <w:sz w:val="24"/>
        </w:rPr>
        <w:t>LUCERNA MERCATINI DI NATALE 2024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tabs>
          <w:tab w:pos="2519" w:val="left" w:leader="none"/>
        </w:tabs>
        <w:ind w:left="360"/>
      </w:pPr>
      <w:r>
        <w:rPr>
          <w:color w:val="92C841"/>
        </w:rPr>
        <w:t>Primo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ROMA</w:t>
      </w:r>
      <w:r>
        <w:rPr>
          <w:color w:val="92C841"/>
          <w:spacing w:val="-3"/>
        </w:rPr>
        <w:t> </w:t>
      </w:r>
      <w:r>
        <w:rPr>
          <w:color w:val="92C841"/>
        </w:rPr>
        <w:t>–MILANO</w:t>
      </w:r>
      <w:r>
        <w:rPr>
          <w:color w:val="92C841"/>
          <w:spacing w:val="-1"/>
        </w:rPr>
        <w:t> </w:t>
      </w:r>
      <w:r>
        <w:rPr>
          <w:color w:val="92C841"/>
        </w:rPr>
        <w:t>–</w:t>
      </w:r>
      <w:r>
        <w:rPr>
          <w:color w:val="92C841"/>
          <w:spacing w:val="-1"/>
        </w:rPr>
        <w:t> </w:t>
      </w:r>
      <w:r>
        <w:rPr>
          <w:color w:val="92C841"/>
        </w:rPr>
        <w:t>LUCERNA –</w:t>
      </w:r>
      <w:r>
        <w:rPr>
          <w:color w:val="92C841"/>
          <w:spacing w:val="-1"/>
        </w:rPr>
        <w:t> </w:t>
      </w:r>
      <w:r>
        <w:rPr>
          <w:color w:val="92C841"/>
        </w:rPr>
        <w:t>WEIL</w:t>
      </w:r>
      <w:r>
        <w:rPr>
          <w:color w:val="92C841"/>
          <w:spacing w:val="-1"/>
        </w:rPr>
        <w:t> </w:t>
      </w:r>
      <w:r>
        <w:rPr>
          <w:color w:val="92C841"/>
        </w:rPr>
        <w:t>AM </w:t>
      </w:r>
      <w:r>
        <w:rPr>
          <w:color w:val="92C841"/>
          <w:spacing w:val="-2"/>
        </w:rPr>
        <w:t>RHEIN</w:t>
      </w:r>
    </w:p>
    <w:p>
      <w:pPr>
        <w:pStyle w:val="BodyText"/>
        <w:spacing w:line="220" w:lineRule="auto" w:before="189"/>
        <w:ind w:left="360" w:right="717"/>
        <w:jc w:val="both"/>
      </w:pPr>
      <w:r>
        <w:rPr>
          <w:color w:val="000101"/>
        </w:rPr>
        <w:t>Ritrovo</w:t>
      </w:r>
      <w:r>
        <w:rPr>
          <w:color w:val="000101"/>
          <w:spacing w:val="-6"/>
        </w:rPr>
        <w:t> </w:t>
      </w:r>
      <w:r>
        <w:rPr>
          <w:color w:val="000101"/>
        </w:rPr>
        <w:t>dei</w:t>
      </w:r>
      <w:r>
        <w:rPr>
          <w:color w:val="000101"/>
          <w:spacing w:val="-6"/>
        </w:rPr>
        <w:t> </w:t>
      </w:r>
      <w:r>
        <w:rPr>
          <w:color w:val="000101"/>
        </w:rPr>
        <w:t>sig.ri</w:t>
      </w:r>
      <w:r>
        <w:rPr>
          <w:color w:val="000101"/>
          <w:spacing w:val="-6"/>
        </w:rPr>
        <w:t> </w:t>
      </w:r>
      <w:r>
        <w:rPr>
          <w:color w:val="000101"/>
        </w:rPr>
        <w:t>partecipanti</w:t>
      </w:r>
      <w:r>
        <w:rPr>
          <w:color w:val="000101"/>
          <w:spacing w:val="-6"/>
        </w:rPr>
        <w:t> </w:t>
      </w:r>
      <w:r>
        <w:rPr>
          <w:color w:val="000101"/>
        </w:rPr>
        <w:t>alla</w:t>
      </w:r>
      <w:r>
        <w:rPr>
          <w:color w:val="000101"/>
          <w:spacing w:val="-6"/>
        </w:rPr>
        <w:t> </w:t>
      </w:r>
      <w:r>
        <w:rPr>
          <w:color w:val="000101"/>
        </w:rPr>
        <w:t>stazione</w:t>
      </w:r>
      <w:r>
        <w:rPr>
          <w:color w:val="000101"/>
          <w:spacing w:val="-6"/>
        </w:rPr>
        <w:t> </w:t>
      </w:r>
      <w:r>
        <w:rPr>
          <w:color w:val="000101"/>
        </w:rPr>
        <w:t>ferroviaria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Roma</w:t>
      </w:r>
      <w:r>
        <w:rPr>
          <w:color w:val="000101"/>
          <w:spacing w:val="-6"/>
        </w:rPr>
        <w:t> </w:t>
      </w:r>
      <w:r>
        <w:rPr>
          <w:color w:val="000101"/>
        </w:rPr>
        <w:t>Termini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partenza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treno</w:t>
      </w:r>
      <w:r>
        <w:rPr>
          <w:color w:val="000101"/>
          <w:spacing w:val="-6"/>
        </w:rPr>
        <w:t> </w:t>
      </w:r>
      <w:r>
        <w:rPr>
          <w:color w:val="000101"/>
        </w:rPr>
        <w:t>ad</w:t>
      </w:r>
      <w:r>
        <w:rPr>
          <w:color w:val="000101"/>
          <w:spacing w:val="-6"/>
        </w:rPr>
        <w:t> </w:t>
      </w:r>
      <w:r>
        <w:rPr>
          <w:color w:val="000101"/>
        </w:rPr>
        <w:t>alta</w:t>
      </w:r>
      <w:r>
        <w:rPr>
          <w:color w:val="000101"/>
          <w:spacing w:val="-6"/>
        </w:rPr>
        <w:t> </w:t>
      </w:r>
      <w:r>
        <w:rPr>
          <w:color w:val="000101"/>
        </w:rPr>
        <w:t>velocità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Milano.</w:t>
      </w:r>
      <w:r>
        <w:rPr>
          <w:color w:val="000101"/>
          <w:spacing w:val="-6"/>
        </w:rPr>
        <w:t> </w:t>
      </w:r>
      <w:r>
        <w:rPr>
          <w:color w:val="000101"/>
        </w:rPr>
        <w:t>All’arrivo</w:t>
      </w:r>
      <w:r>
        <w:rPr>
          <w:color w:val="000101"/>
          <w:spacing w:val="-6"/>
        </w:rPr>
        <w:t> </w:t>
      </w:r>
      <w:r>
        <w:rPr>
          <w:color w:val="000101"/>
        </w:rPr>
        <w:t>sistemazione in Bus GT e partenza per la graziosa città di Lucerna, immersa in un impressionante panorama montano, è la porta d’ingresso della Svizzera Centrale,</w:t>
      </w:r>
      <w:r>
        <w:rPr>
          <w:color w:val="000101"/>
          <w:spacing w:val="-10"/>
        </w:rPr>
        <w:t> </w:t>
      </w:r>
      <w:r>
        <w:rPr>
          <w:color w:val="000101"/>
        </w:rPr>
        <w:t>sul</w:t>
      </w:r>
      <w:r>
        <w:rPr>
          <w:color w:val="000101"/>
          <w:spacing w:val="-10"/>
        </w:rPr>
        <w:t> </w:t>
      </w:r>
      <w:r>
        <w:rPr>
          <w:color w:val="000101"/>
        </w:rPr>
        <w:t>Lago</w:t>
      </w:r>
      <w:r>
        <w:rPr>
          <w:color w:val="000101"/>
          <w:spacing w:val="-10"/>
        </w:rPr>
        <w:t> </w:t>
      </w:r>
      <w:r>
        <w:rPr>
          <w:color w:val="000101"/>
        </w:rPr>
        <w:t>dei</w:t>
      </w:r>
      <w:r>
        <w:rPr>
          <w:color w:val="000101"/>
          <w:spacing w:val="-10"/>
        </w:rPr>
        <w:t> </w:t>
      </w:r>
      <w:r>
        <w:rPr>
          <w:color w:val="000101"/>
        </w:rPr>
        <w:t>Quattro</w:t>
      </w:r>
      <w:r>
        <w:rPr>
          <w:color w:val="000101"/>
          <w:spacing w:val="-10"/>
        </w:rPr>
        <w:t> </w:t>
      </w:r>
      <w:r>
        <w:rPr>
          <w:color w:val="000101"/>
        </w:rPr>
        <w:t>Cantoni.</w:t>
      </w:r>
      <w:r>
        <w:rPr>
          <w:color w:val="000101"/>
          <w:spacing w:val="-10"/>
        </w:rPr>
        <w:t> </w:t>
      </w:r>
      <w:r>
        <w:rPr>
          <w:color w:val="000101"/>
        </w:rPr>
        <w:t>Pranzo</w:t>
      </w:r>
      <w:r>
        <w:rPr>
          <w:color w:val="000101"/>
          <w:spacing w:val="-10"/>
        </w:rPr>
        <w:t> </w:t>
      </w:r>
      <w:r>
        <w:rPr>
          <w:color w:val="000101"/>
        </w:rPr>
        <w:t>libero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tempo</w:t>
      </w:r>
      <w:r>
        <w:rPr>
          <w:color w:val="000101"/>
          <w:spacing w:val="-10"/>
        </w:rPr>
        <w:t> </w:t>
      </w:r>
      <w:r>
        <w:rPr>
          <w:color w:val="000101"/>
        </w:rPr>
        <w:t>a</w:t>
      </w:r>
      <w:r>
        <w:rPr>
          <w:color w:val="000101"/>
          <w:spacing w:val="-10"/>
        </w:rPr>
        <w:t> </w:t>
      </w:r>
      <w:r>
        <w:rPr>
          <w:color w:val="000101"/>
        </w:rPr>
        <w:t>disposizione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Mercato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Natale</w:t>
      </w:r>
      <w:r>
        <w:rPr>
          <w:color w:val="000101"/>
          <w:spacing w:val="-10"/>
        </w:rPr>
        <w:t> </w:t>
      </w:r>
      <w:r>
        <w:rPr>
          <w:color w:val="000101"/>
        </w:rPr>
        <w:t>–</w:t>
      </w:r>
      <w:r>
        <w:rPr>
          <w:color w:val="000101"/>
          <w:spacing w:val="-10"/>
        </w:rPr>
        <w:t> </w:t>
      </w:r>
      <w:r>
        <w:rPr>
          <w:color w:val="000101"/>
        </w:rPr>
        <w:t>Lozärner</w:t>
      </w:r>
      <w:r>
        <w:rPr>
          <w:color w:val="000101"/>
          <w:spacing w:val="-10"/>
        </w:rPr>
        <w:t> </w:t>
      </w:r>
      <w:r>
        <w:rPr>
          <w:color w:val="000101"/>
        </w:rPr>
        <w:t>Wiehnachtsmärt</w:t>
      </w:r>
      <w:r>
        <w:rPr>
          <w:color w:val="000101"/>
          <w:spacing w:val="-10"/>
        </w:rPr>
        <w:t> </w:t>
      </w:r>
      <w:r>
        <w:rPr>
          <w:color w:val="000101"/>
        </w:rPr>
        <w:t>che</w:t>
      </w:r>
      <w:r>
        <w:rPr>
          <w:color w:val="000101"/>
          <w:spacing w:val="-10"/>
        </w:rPr>
        <w:t> </w:t>
      </w:r>
      <w:r>
        <w:rPr>
          <w:color w:val="000101"/>
        </w:rPr>
        <w:t>si</w:t>
      </w:r>
      <w:r>
        <w:rPr>
          <w:color w:val="000101"/>
          <w:spacing w:val="-10"/>
        </w:rPr>
        <w:t> </w:t>
      </w:r>
      <w:r>
        <w:rPr>
          <w:color w:val="000101"/>
        </w:rPr>
        <w:t>tiene</w:t>
      </w:r>
      <w:r>
        <w:rPr>
          <w:color w:val="000101"/>
          <w:spacing w:val="-10"/>
        </w:rPr>
        <w:t> </w:t>
      </w:r>
      <w:r>
        <w:rPr>
          <w:color w:val="000101"/>
        </w:rPr>
        <w:t>sulla Franziskanerplatz…un paradiso di stelle natalizie, decorazioni con biscotti, dolci, spezie, punch, vin brûlé per grandi e piccini.</w:t>
      </w:r>
      <w:r>
        <w:rPr>
          <w:color w:val="000101"/>
          <w:spacing w:val="40"/>
        </w:rPr>
        <w:t> </w:t>
      </w:r>
      <w:r>
        <w:rPr>
          <w:color w:val="000101"/>
        </w:rPr>
        <w:t>Proseguimento per Weil Am Rhein, sistemazione in hotel, cena e pernottamento.</w:t>
      </w:r>
    </w:p>
    <w:p>
      <w:pPr>
        <w:pStyle w:val="BodyText"/>
        <w:tabs>
          <w:tab w:pos="1799" w:val="left" w:leader="none"/>
        </w:tabs>
        <w:spacing w:before="181"/>
        <w:ind w:left="360"/>
      </w:pPr>
      <w:r>
        <w:rPr>
          <w:color w:val="92C841"/>
        </w:rPr>
        <w:t>Secondo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</w:r>
      <w:r>
        <w:rPr>
          <w:color w:val="92C841"/>
          <w:spacing w:val="-2"/>
        </w:rPr>
        <w:t>ZURIGO</w:t>
      </w:r>
    </w:p>
    <w:p>
      <w:pPr>
        <w:pStyle w:val="BodyText"/>
        <w:spacing w:line="220" w:lineRule="auto" w:before="188"/>
        <w:ind w:left="360" w:right="716"/>
        <w:jc w:val="both"/>
      </w:pPr>
      <w:r>
        <w:rPr>
          <w:color w:val="000101"/>
        </w:rPr>
        <w:t>Prima colazione in hotel e partenza per Zurigo, incontro con la guida e visita della città: Case medievali, vicoli contorti, le Zunfthaus - case delle corporazioni - e i municipi del Rinascimento di Zurigo offrono uno scenario allettante per una visita del centro storico. L’emblema di Zurigo</w:t>
      </w:r>
      <w:r>
        <w:rPr>
          <w:color w:val="000101"/>
          <w:spacing w:val="-1"/>
        </w:rPr>
        <w:t> </w:t>
      </w:r>
      <w:r>
        <w:rPr>
          <w:color w:val="000101"/>
        </w:rPr>
        <w:t>sono</w:t>
      </w:r>
      <w:r>
        <w:rPr>
          <w:color w:val="000101"/>
          <w:spacing w:val="-1"/>
        </w:rPr>
        <w:t> </w:t>
      </w:r>
      <w:r>
        <w:rPr>
          <w:color w:val="000101"/>
        </w:rPr>
        <w:t>i</w:t>
      </w:r>
      <w:r>
        <w:rPr>
          <w:color w:val="000101"/>
          <w:spacing w:val="-1"/>
        </w:rPr>
        <w:t> </w:t>
      </w:r>
      <w:r>
        <w:rPr>
          <w:color w:val="000101"/>
        </w:rPr>
        <w:t>due</w:t>
      </w:r>
      <w:r>
        <w:rPr>
          <w:color w:val="000101"/>
          <w:spacing w:val="-1"/>
        </w:rPr>
        <w:t> </w:t>
      </w:r>
      <w:r>
        <w:rPr>
          <w:color w:val="000101"/>
        </w:rPr>
        <w:t>campanili</w:t>
      </w:r>
      <w:r>
        <w:rPr>
          <w:color w:val="000101"/>
          <w:spacing w:val="-1"/>
        </w:rPr>
        <w:t> </w:t>
      </w:r>
      <w:r>
        <w:rPr>
          <w:color w:val="000101"/>
        </w:rPr>
        <w:t>del</w:t>
      </w:r>
      <w:r>
        <w:rPr>
          <w:color w:val="000101"/>
          <w:spacing w:val="-1"/>
        </w:rPr>
        <w:t> </w:t>
      </w:r>
      <w:r>
        <w:rPr>
          <w:color w:val="000101"/>
        </w:rPr>
        <w:t>Grossmünster,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cattedrale</w:t>
      </w:r>
      <w:r>
        <w:rPr>
          <w:color w:val="000101"/>
          <w:spacing w:val="-1"/>
        </w:rPr>
        <w:t> </w:t>
      </w:r>
      <w:r>
        <w:rPr>
          <w:color w:val="000101"/>
        </w:rPr>
        <w:t>cittadina.</w:t>
      </w:r>
      <w:r>
        <w:rPr>
          <w:color w:val="000101"/>
          <w:spacing w:val="-1"/>
        </w:rPr>
        <w:t> </w:t>
      </w:r>
      <w:r>
        <w:rPr>
          <w:color w:val="000101"/>
        </w:rPr>
        <w:t>Secondo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leggenda</w:t>
      </w:r>
      <w:r>
        <w:rPr>
          <w:color w:val="000101"/>
          <w:spacing w:val="-1"/>
        </w:rPr>
        <w:t> </w:t>
      </w:r>
      <w:r>
        <w:rPr>
          <w:color w:val="000101"/>
        </w:rPr>
        <w:t>fu</w:t>
      </w:r>
      <w:r>
        <w:rPr>
          <w:color w:val="000101"/>
          <w:spacing w:val="-1"/>
        </w:rPr>
        <w:t> </w:t>
      </w:r>
      <w:r>
        <w:rPr>
          <w:color w:val="000101"/>
        </w:rPr>
        <w:t>Carlo</w:t>
      </w:r>
      <w:r>
        <w:rPr>
          <w:color w:val="000101"/>
          <w:spacing w:val="-1"/>
        </w:rPr>
        <w:t> </w:t>
      </w:r>
      <w:r>
        <w:rPr>
          <w:color w:val="000101"/>
        </w:rPr>
        <w:t>Magno</w:t>
      </w:r>
      <w:r>
        <w:rPr>
          <w:color w:val="000101"/>
          <w:spacing w:val="-1"/>
        </w:rPr>
        <w:t> </w:t>
      </w:r>
      <w:r>
        <w:rPr>
          <w:color w:val="000101"/>
        </w:rPr>
        <w:t>a</w:t>
      </w:r>
      <w:r>
        <w:rPr>
          <w:color w:val="000101"/>
          <w:spacing w:val="-1"/>
        </w:rPr>
        <w:t> </w:t>
      </w:r>
      <w:r>
        <w:rPr>
          <w:color w:val="000101"/>
        </w:rPr>
        <w:t>costruirli</w:t>
      </w:r>
      <w:r>
        <w:rPr>
          <w:color w:val="000101"/>
          <w:spacing w:val="-1"/>
        </w:rPr>
        <w:t> </w:t>
      </w:r>
      <w:r>
        <w:rPr>
          <w:color w:val="000101"/>
        </w:rPr>
        <w:t>sul</w:t>
      </w:r>
      <w:r>
        <w:rPr>
          <w:color w:val="000101"/>
          <w:spacing w:val="-1"/>
        </w:rPr>
        <w:t> </w:t>
      </w:r>
      <w:r>
        <w:rPr>
          <w:color w:val="000101"/>
        </w:rPr>
        <w:t>posto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cui</w:t>
      </w:r>
      <w:r>
        <w:rPr>
          <w:color w:val="000101"/>
          <w:spacing w:val="-1"/>
        </w:rPr>
        <w:t> </w:t>
      </w:r>
      <w:r>
        <w:rPr>
          <w:color w:val="000101"/>
        </w:rPr>
        <w:t>erano stati scoperti i sepolcri dei santi patroni della città Felix e Regula. Altre attrattive turistiche sono la Peterskirche (Chiesa di S. Pietro) con il più grande orologio d’Europa e il Fraumünster, la chiesa evangelica resa famosa per le vetrate policrome di Giacometti e Chagall. La visita del</w:t>
      </w:r>
      <w:r>
        <w:rPr>
          <w:color w:val="000101"/>
          <w:spacing w:val="-2"/>
        </w:rPr>
        <w:t> </w:t>
      </w:r>
      <w:r>
        <w:rPr>
          <w:color w:val="000101"/>
        </w:rPr>
        <w:t>centro</w:t>
      </w:r>
      <w:r>
        <w:rPr>
          <w:color w:val="000101"/>
          <w:spacing w:val="-2"/>
        </w:rPr>
        <w:t> </w:t>
      </w:r>
      <w:r>
        <w:rPr>
          <w:color w:val="000101"/>
        </w:rPr>
        <w:t>storico</w:t>
      </w:r>
      <w:r>
        <w:rPr>
          <w:color w:val="000101"/>
          <w:spacing w:val="-2"/>
        </w:rPr>
        <w:t> </w:t>
      </w:r>
      <w:r>
        <w:rPr>
          <w:color w:val="000101"/>
        </w:rPr>
        <w:t>si</w:t>
      </w:r>
      <w:r>
        <w:rPr>
          <w:color w:val="000101"/>
          <w:spacing w:val="-2"/>
        </w:rPr>
        <w:t> </w:t>
      </w:r>
      <w:r>
        <w:rPr>
          <w:color w:val="000101"/>
        </w:rPr>
        <w:t>svolgerà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piedi.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libero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tempo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disposizione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</w:t>
      </w:r>
      <w:r>
        <w:rPr>
          <w:color w:val="000101"/>
        </w:rPr>
        <w:t>mercatini.</w:t>
      </w:r>
      <w:r>
        <w:rPr>
          <w:color w:val="000101"/>
          <w:spacing w:val="-2"/>
        </w:rPr>
        <w:t> </w:t>
      </w:r>
      <w:r>
        <w:rPr>
          <w:color w:val="000101"/>
        </w:rPr>
        <w:t>Rientro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hotel,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pernottamento.</w:t>
      </w:r>
    </w:p>
    <w:p>
      <w:pPr>
        <w:pStyle w:val="BodyText"/>
        <w:tabs>
          <w:tab w:pos="2519" w:val="left" w:leader="none"/>
        </w:tabs>
        <w:spacing w:before="182"/>
        <w:ind w:left="360"/>
      </w:pPr>
      <w:r>
        <w:rPr>
          <w:color w:val="92C841"/>
          <w:spacing w:val="-2"/>
        </w:rPr>
        <w:t>Terzo</w:t>
      </w:r>
      <w:r>
        <w:rPr>
          <w:color w:val="92C841"/>
          <w:spacing w:val="-5"/>
        </w:rPr>
        <w:t>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</w:r>
      <w:r>
        <w:rPr>
          <w:color w:val="92C841"/>
          <w:spacing w:val="-2"/>
        </w:rPr>
        <w:t>BASILEA</w:t>
      </w:r>
    </w:p>
    <w:p>
      <w:pPr>
        <w:pStyle w:val="BodyText"/>
        <w:spacing w:line="220" w:lineRule="auto" w:before="188"/>
        <w:ind w:left="360" w:right="716"/>
        <w:jc w:val="both"/>
      </w:pPr>
      <w:r>
        <w:rPr>
          <w:color w:val="000101"/>
        </w:rPr>
        <w:t>Prima colazione in hotel e mattinata dedicata alla visita con guida della città di Basilea: terza città della Svizzera per popolazione, Basilea è nota per essere la capitale culturale dello stato perché ricca di teatri, orchestre, sede di più di quaranta musei ed è il centro universitario</w:t>
      </w:r>
      <w:r>
        <w:rPr>
          <w:color w:val="000101"/>
          <w:spacing w:val="40"/>
        </w:rPr>
        <w:t> </w:t>
      </w:r>
      <w:r>
        <w:rPr>
          <w:color w:val="000101"/>
        </w:rPr>
        <w:t>più antico del Paese. Si potranno ammirare: La romanica Cattedrale (Münster), con le sue due torri irregolari, monumento sopravvissuto al terremoto</w:t>
      </w:r>
      <w:r>
        <w:rPr>
          <w:color w:val="000101"/>
          <w:spacing w:val="-3"/>
        </w:rPr>
        <w:t> </w:t>
      </w:r>
      <w:r>
        <w:rPr>
          <w:color w:val="000101"/>
        </w:rPr>
        <w:t>medievale.</w:t>
      </w:r>
      <w:r>
        <w:rPr>
          <w:color w:val="000101"/>
          <w:spacing w:val="-3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suo</w:t>
      </w:r>
      <w:r>
        <w:rPr>
          <w:color w:val="000101"/>
          <w:spacing w:val="-3"/>
        </w:rPr>
        <w:t> </w:t>
      </w:r>
      <w:r>
        <w:rPr>
          <w:color w:val="000101"/>
        </w:rPr>
        <w:t>interno</w:t>
      </w:r>
      <w:r>
        <w:rPr>
          <w:color w:val="000101"/>
          <w:spacing w:val="-3"/>
        </w:rPr>
        <w:t> </w:t>
      </w:r>
      <w:r>
        <w:rPr>
          <w:color w:val="000101"/>
        </w:rPr>
        <w:t>si</w:t>
      </w:r>
      <w:r>
        <w:rPr>
          <w:color w:val="000101"/>
          <w:spacing w:val="-3"/>
        </w:rPr>
        <w:t> </w:t>
      </w:r>
      <w:r>
        <w:rPr>
          <w:color w:val="000101"/>
        </w:rPr>
        <w:t>trova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tomba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Erasmo</w:t>
      </w:r>
      <w:r>
        <w:rPr>
          <w:color w:val="000101"/>
          <w:spacing w:val="-3"/>
        </w:rPr>
        <w:t> </w:t>
      </w:r>
      <w:r>
        <w:rPr>
          <w:color w:val="000101"/>
        </w:rPr>
        <w:t>da</w:t>
      </w:r>
      <w:r>
        <w:rPr>
          <w:color w:val="000101"/>
          <w:spacing w:val="-3"/>
        </w:rPr>
        <w:t> </w:t>
      </w:r>
      <w:r>
        <w:rPr>
          <w:color w:val="000101"/>
        </w:rPr>
        <w:t>Rotterdam.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pittoresco</w:t>
      </w:r>
      <w:r>
        <w:rPr>
          <w:color w:val="000101"/>
          <w:spacing w:val="-3"/>
        </w:rPr>
        <w:t> </w:t>
      </w:r>
      <w:r>
        <w:rPr>
          <w:color w:val="000101"/>
        </w:rPr>
        <w:t>municipio</w:t>
      </w:r>
      <w:r>
        <w:rPr>
          <w:color w:val="000101"/>
          <w:spacing w:val="-3"/>
        </w:rPr>
        <w:t> </w:t>
      </w:r>
      <w:r>
        <w:rPr>
          <w:color w:val="000101"/>
        </w:rPr>
        <w:t>(Rathaus)</w:t>
      </w:r>
      <w:r>
        <w:rPr>
          <w:color w:val="000101"/>
          <w:spacing w:val="-3"/>
        </w:rPr>
        <w:t> </w:t>
      </w:r>
      <w:r>
        <w:rPr>
          <w:color w:val="000101"/>
        </w:rPr>
        <w:t>costruito</w:t>
      </w:r>
      <w:r>
        <w:rPr>
          <w:color w:val="000101"/>
          <w:spacing w:val="-3"/>
        </w:rPr>
        <w:t> </w:t>
      </w:r>
      <w:r>
        <w:rPr>
          <w:color w:val="000101"/>
        </w:rPr>
        <w:t>tra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1504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1514, in pietra arenaria di colore rosso scuro, caratterizza la frequentatissima piazza del mercato (Marktplatz). Basilea ospita inoltre costruzioni</w:t>
      </w:r>
      <w:r>
        <w:rPr>
          <w:color w:val="000101"/>
          <w:spacing w:val="80"/>
        </w:rPr>
        <w:t> </w:t>
      </w:r>
      <w:r>
        <w:rPr>
          <w:color w:val="000101"/>
        </w:rPr>
        <w:t>di architetti internazionalmente riconosciuti. Pranzo libero. Nel pomeriggio, tempo a disposizione per visite tra le bancarelle dei mercatini di natale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città: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Mercatino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Natale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Basilea</w:t>
      </w:r>
      <w:r>
        <w:rPr>
          <w:color w:val="000101"/>
          <w:spacing w:val="-2"/>
        </w:rPr>
        <w:t> </w:t>
      </w:r>
      <w:r>
        <w:rPr>
          <w:color w:val="000101"/>
        </w:rPr>
        <w:t>o</w:t>
      </w:r>
      <w:r>
        <w:rPr>
          <w:color w:val="000101"/>
          <w:spacing w:val="-2"/>
        </w:rPr>
        <w:t> </w:t>
      </w:r>
      <w:r>
        <w:rPr>
          <w:color w:val="000101"/>
        </w:rPr>
        <w:t>Basler</w:t>
      </w:r>
      <w:r>
        <w:rPr>
          <w:color w:val="000101"/>
          <w:spacing w:val="-2"/>
        </w:rPr>
        <w:t> </w:t>
      </w:r>
      <w:r>
        <w:rPr>
          <w:color w:val="000101"/>
        </w:rPr>
        <w:t>Weihnachtsmarkt</w:t>
      </w:r>
      <w:r>
        <w:rPr>
          <w:color w:val="000101"/>
          <w:spacing w:val="-2"/>
        </w:rPr>
        <w:t> </w:t>
      </w:r>
      <w:r>
        <w:rPr>
          <w:color w:val="000101"/>
        </w:rPr>
        <w:t>è</w:t>
      </w:r>
      <w:r>
        <w:rPr>
          <w:color w:val="000101"/>
          <w:spacing w:val="-2"/>
        </w:rPr>
        <w:t> </w:t>
      </w:r>
      <w:r>
        <w:rPr>
          <w:color w:val="000101"/>
        </w:rPr>
        <w:t>uno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</w:t>
      </w:r>
      <w:r>
        <w:rPr>
          <w:color w:val="000101"/>
        </w:rPr>
        <w:t>più</w:t>
      </w:r>
      <w:r>
        <w:rPr>
          <w:color w:val="000101"/>
          <w:spacing w:val="-2"/>
        </w:rPr>
        <w:t> </w:t>
      </w:r>
      <w:r>
        <w:rPr>
          <w:color w:val="000101"/>
        </w:rPr>
        <w:t>grandi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Svizzera,</w:t>
      </w:r>
      <w:r>
        <w:rPr>
          <w:color w:val="000101"/>
          <w:spacing w:val="-2"/>
        </w:rPr>
        <w:t> </w:t>
      </w:r>
      <w:r>
        <w:rPr>
          <w:color w:val="000101"/>
        </w:rPr>
        <w:t>costituito</w:t>
      </w:r>
      <w:r>
        <w:rPr>
          <w:color w:val="000101"/>
          <w:spacing w:val="-2"/>
        </w:rPr>
        <w:t> </w:t>
      </w:r>
      <w:r>
        <w:rPr>
          <w:color w:val="000101"/>
        </w:rPr>
        <w:t>da</w:t>
      </w:r>
      <w:r>
        <w:rPr>
          <w:color w:val="000101"/>
          <w:spacing w:val="-2"/>
        </w:rPr>
        <w:t> </w:t>
      </w:r>
      <w:r>
        <w:rPr>
          <w:color w:val="000101"/>
        </w:rPr>
        <w:t>più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150</w:t>
      </w:r>
      <w:r>
        <w:rPr>
          <w:color w:val="000101"/>
          <w:spacing w:val="-2"/>
        </w:rPr>
        <w:t> </w:t>
      </w:r>
      <w:r>
        <w:rPr>
          <w:color w:val="000101"/>
        </w:rPr>
        <w:t>capanne e</w:t>
      </w:r>
      <w:r>
        <w:rPr>
          <w:color w:val="000101"/>
          <w:spacing w:val="-5"/>
        </w:rPr>
        <w:t> </w:t>
      </w:r>
      <w:r>
        <w:rPr>
          <w:color w:val="000101"/>
        </w:rPr>
        <w:t>bancarelle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legno,</w:t>
      </w:r>
      <w:r>
        <w:rPr>
          <w:color w:val="000101"/>
          <w:spacing w:val="-5"/>
        </w:rPr>
        <w:t> </w:t>
      </w:r>
      <w:r>
        <w:rPr>
          <w:color w:val="000101"/>
        </w:rPr>
        <w:t>accoglie</w:t>
      </w:r>
      <w:r>
        <w:rPr>
          <w:color w:val="000101"/>
          <w:spacing w:val="-5"/>
        </w:rPr>
        <w:t> </w:t>
      </w:r>
      <w:r>
        <w:rPr>
          <w:color w:val="000101"/>
        </w:rPr>
        <w:t>sulla</w:t>
      </w:r>
      <w:r>
        <w:rPr>
          <w:color w:val="000101"/>
          <w:spacing w:val="-5"/>
        </w:rPr>
        <w:t> </w:t>
      </w:r>
      <w:r>
        <w:rPr>
          <w:color w:val="000101"/>
        </w:rPr>
        <w:t>Barfüsserplatz</w:t>
      </w:r>
      <w:r>
        <w:rPr>
          <w:color w:val="000101"/>
          <w:spacing w:val="-5"/>
        </w:rPr>
        <w:t> </w:t>
      </w:r>
      <w:r>
        <w:rPr>
          <w:color w:val="000101"/>
        </w:rPr>
        <w:t>professionisti</w:t>
      </w:r>
      <w:r>
        <w:rPr>
          <w:color w:val="000101"/>
          <w:spacing w:val="-5"/>
        </w:rPr>
        <w:t> </w:t>
      </w:r>
      <w:r>
        <w:rPr>
          <w:color w:val="000101"/>
        </w:rPr>
        <w:t>ed</w:t>
      </w:r>
      <w:r>
        <w:rPr>
          <w:color w:val="000101"/>
          <w:spacing w:val="-5"/>
        </w:rPr>
        <w:t> </w:t>
      </w:r>
      <w:r>
        <w:rPr>
          <w:color w:val="000101"/>
        </w:rPr>
        <w:t>artigiani</w:t>
      </w:r>
      <w:r>
        <w:rPr>
          <w:color w:val="000101"/>
          <w:spacing w:val="-5"/>
        </w:rPr>
        <w:t> </w:t>
      </w:r>
      <w:r>
        <w:rPr>
          <w:color w:val="000101"/>
        </w:rPr>
        <w:t>provenienti</w:t>
      </w:r>
      <w:r>
        <w:rPr>
          <w:color w:val="000101"/>
          <w:spacing w:val="-5"/>
        </w:rPr>
        <w:t> </w:t>
      </w:r>
      <w:r>
        <w:rPr>
          <w:color w:val="000101"/>
        </w:rPr>
        <w:t>da</w:t>
      </w:r>
      <w:r>
        <w:rPr>
          <w:color w:val="000101"/>
          <w:spacing w:val="-5"/>
        </w:rPr>
        <w:t> </w:t>
      </w:r>
      <w:r>
        <w:rPr>
          <w:color w:val="000101"/>
        </w:rPr>
        <w:t>tutta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regione</w:t>
      </w:r>
      <w:r>
        <w:rPr>
          <w:color w:val="000101"/>
          <w:spacing w:val="-5"/>
        </w:rPr>
        <w:t> </w:t>
      </w:r>
      <w:r>
        <w:rPr>
          <w:color w:val="000101"/>
        </w:rPr>
        <w:t>ed</w:t>
      </w:r>
      <w:r>
        <w:rPr>
          <w:color w:val="000101"/>
          <w:spacing w:val="-5"/>
        </w:rPr>
        <w:t> </w:t>
      </w:r>
      <w:r>
        <w:rPr>
          <w:color w:val="000101"/>
        </w:rPr>
        <w:t>anche</w:t>
      </w:r>
      <w:r>
        <w:rPr>
          <w:color w:val="000101"/>
          <w:spacing w:val="-5"/>
        </w:rPr>
        <w:t> </w:t>
      </w:r>
      <w:r>
        <w:rPr>
          <w:color w:val="000101"/>
        </w:rPr>
        <w:t>dal</w:t>
      </w:r>
      <w:r>
        <w:rPr>
          <w:color w:val="000101"/>
          <w:spacing w:val="-5"/>
        </w:rPr>
        <w:t> </w:t>
      </w:r>
      <w:r>
        <w:rPr>
          <w:color w:val="000101"/>
        </w:rPr>
        <w:t>resto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Svizzera. Qui è possibile trovare decorazioni tipiche natalizie ed in feltro, giocattoli in legno, abbigliamento per bambini ed oggettistica da collezione. Inoltre non possono mancare i dolci tradizionali e prodotti tipici locali. Rientro in hotel per la cena ed il pernottamento.</w:t>
      </w:r>
    </w:p>
    <w:p>
      <w:pPr>
        <w:pStyle w:val="BodyText"/>
        <w:tabs>
          <w:tab w:pos="2519" w:val="left" w:leader="none"/>
        </w:tabs>
        <w:spacing w:before="183"/>
        <w:ind w:left="360"/>
      </w:pPr>
      <w:r>
        <w:rPr>
          <w:color w:val="92C841"/>
        </w:rPr>
        <w:t>Quarto</w:t>
      </w:r>
      <w:r>
        <w:rPr>
          <w:color w:val="92C841"/>
          <w:spacing w:val="-3"/>
        </w:rPr>
        <w:t>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MILANO</w:t>
      </w:r>
      <w:r>
        <w:rPr>
          <w:color w:val="92C841"/>
          <w:spacing w:val="-2"/>
        </w:rPr>
        <w:t> </w:t>
      </w:r>
      <w:r>
        <w:rPr>
          <w:color w:val="92C841"/>
        </w:rPr>
        <w:t>– </w:t>
      </w:r>
      <w:r>
        <w:rPr>
          <w:color w:val="92C841"/>
          <w:spacing w:val="-4"/>
        </w:rPr>
        <w:t>ROMA</w:t>
      </w:r>
    </w:p>
    <w:p>
      <w:pPr>
        <w:pStyle w:val="BodyText"/>
        <w:spacing w:line="220" w:lineRule="auto" w:before="188"/>
        <w:ind w:left="360" w:right="716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Milano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tempo</w:t>
      </w:r>
      <w:r>
        <w:rPr>
          <w:color w:val="000101"/>
          <w:spacing w:val="-4"/>
        </w:rPr>
        <w:t> </w:t>
      </w:r>
      <w:r>
        <w:rPr>
          <w:color w:val="000101"/>
        </w:rPr>
        <w:t>libero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passeggiare</w:t>
      </w:r>
      <w:r>
        <w:rPr>
          <w:color w:val="000101"/>
          <w:spacing w:val="-4"/>
        </w:rPr>
        <w:t> </w:t>
      </w:r>
      <w:r>
        <w:rPr>
          <w:color w:val="000101"/>
        </w:rPr>
        <w:t>tra</w:t>
      </w:r>
      <w:r>
        <w:rPr>
          <w:color w:val="000101"/>
          <w:spacing w:val="-4"/>
        </w:rPr>
        <w:t> </w:t>
      </w:r>
      <w:r>
        <w:rPr>
          <w:color w:val="000101"/>
        </w:rPr>
        <w:t>le</w:t>
      </w:r>
      <w:r>
        <w:rPr>
          <w:color w:val="000101"/>
          <w:spacing w:val="-4"/>
        </w:rPr>
        <w:t> </w:t>
      </w:r>
      <w:r>
        <w:rPr>
          <w:color w:val="000101"/>
        </w:rPr>
        <w:t>bancarelle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mercatino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Natale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Piazza</w:t>
      </w:r>
      <w:r>
        <w:rPr>
          <w:color w:val="000101"/>
          <w:spacing w:val="-4"/>
        </w:rPr>
        <w:t> </w:t>
      </w:r>
      <w:r>
        <w:rPr>
          <w:color w:val="000101"/>
        </w:rPr>
        <w:t>Duomo,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più grande e rinomato della città. La piazza principale di Milano si anima con oltre 60 chalet che offrono regali natalizi tradizionali e artigianato, tra</w:t>
      </w:r>
      <w:r>
        <w:rPr>
          <w:color w:val="000101"/>
          <w:spacing w:val="-5"/>
        </w:rPr>
        <w:t> </w:t>
      </w:r>
      <w:r>
        <w:rPr>
          <w:color w:val="000101"/>
        </w:rPr>
        <w:t>cui</w:t>
      </w:r>
      <w:r>
        <w:rPr>
          <w:color w:val="000101"/>
          <w:spacing w:val="-5"/>
        </w:rPr>
        <w:t> </w:t>
      </w:r>
      <w:r>
        <w:rPr>
          <w:color w:val="000101"/>
        </w:rPr>
        <w:t>decorazioni,</w:t>
      </w:r>
      <w:r>
        <w:rPr>
          <w:color w:val="000101"/>
          <w:spacing w:val="-5"/>
        </w:rPr>
        <w:t> </w:t>
      </w:r>
      <w:r>
        <w:rPr>
          <w:color w:val="000101"/>
        </w:rPr>
        <w:t>palline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l’albero,</w:t>
      </w:r>
      <w:r>
        <w:rPr>
          <w:color w:val="000101"/>
          <w:spacing w:val="-5"/>
        </w:rPr>
        <w:t> </w:t>
      </w:r>
      <w:r>
        <w:rPr>
          <w:color w:val="000101"/>
        </w:rPr>
        <w:t>presepi,</w:t>
      </w:r>
      <w:r>
        <w:rPr>
          <w:color w:val="000101"/>
          <w:spacing w:val="-5"/>
        </w:rPr>
        <w:t> </w:t>
      </w:r>
      <w:r>
        <w:rPr>
          <w:color w:val="000101"/>
        </w:rPr>
        <w:t>calze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Befana,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una</w:t>
      </w:r>
      <w:r>
        <w:rPr>
          <w:color w:val="000101"/>
          <w:spacing w:val="-5"/>
        </w:rPr>
        <w:t> </w:t>
      </w:r>
      <w:r>
        <w:rPr>
          <w:color w:val="000101"/>
        </w:rPr>
        <w:t>vasta</w:t>
      </w:r>
      <w:r>
        <w:rPr>
          <w:color w:val="000101"/>
          <w:spacing w:val="-5"/>
        </w:rPr>
        <w:t> </w:t>
      </w:r>
      <w:r>
        <w:rPr>
          <w:color w:val="000101"/>
        </w:rPr>
        <w:t>gamma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prelibatezze</w:t>
      </w:r>
      <w:r>
        <w:rPr>
          <w:color w:val="000101"/>
          <w:spacing w:val="-5"/>
        </w:rPr>
        <w:t> </w:t>
      </w:r>
      <w:r>
        <w:rPr>
          <w:color w:val="000101"/>
        </w:rPr>
        <w:t>culinarie</w:t>
      </w:r>
      <w:r>
        <w:rPr>
          <w:color w:val="000101"/>
          <w:spacing w:val="-5"/>
        </w:rPr>
        <w:t> </w:t>
      </w:r>
      <w:r>
        <w:rPr>
          <w:color w:val="000101"/>
        </w:rPr>
        <w:t>provenienti</w:t>
      </w:r>
      <w:r>
        <w:rPr>
          <w:color w:val="000101"/>
          <w:spacing w:val="-5"/>
        </w:rPr>
        <w:t> </w:t>
      </w:r>
      <w:r>
        <w:rPr>
          <w:color w:val="000101"/>
        </w:rPr>
        <w:t>da</w:t>
      </w:r>
      <w:r>
        <w:rPr>
          <w:color w:val="000101"/>
          <w:spacing w:val="-5"/>
        </w:rPr>
        <w:t> </w:t>
      </w:r>
      <w:r>
        <w:rPr>
          <w:color w:val="000101"/>
        </w:rPr>
        <w:t>diverse</w:t>
      </w:r>
      <w:r>
        <w:rPr>
          <w:color w:val="000101"/>
          <w:spacing w:val="-5"/>
        </w:rPr>
        <w:t> </w:t>
      </w:r>
      <w:r>
        <w:rPr>
          <w:color w:val="000101"/>
        </w:rPr>
        <w:t>regioni. Pranzo libero. Trasferimento alla stazione e partenza con treno alta velocità per Roma Termini.</w:t>
      </w:r>
    </w:p>
    <w:p>
      <w:pPr>
        <w:pStyle w:val="BodyText"/>
      </w:pPr>
    </w:p>
    <w:p>
      <w:pPr>
        <w:pStyle w:val="BodyText"/>
        <w:spacing w:before="148"/>
      </w:pPr>
    </w:p>
    <w:p>
      <w:pPr>
        <w:pStyle w:val="BodyText"/>
        <w:ind w:left="360"/>
        <w:jc w:val="both"/>
      </w:pPr>
      <w:r>
        <w:rPr>
          <w:color w:val="000101"/>
          <w:w w:val="105"/>
        </w:rPr>
        <w:t>Per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motivi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tecnici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l’ordine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delle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visite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potrebbe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essere</w:t>
      </w:r>
      <w:r>
        <w:rPr>
          <w:color w:val="000101"/>
          <w:spacing w:val="-6"/>
          <w:w w:val="105"/>
        </w:rPr>
        <w:t> </w:t>
      </w:r>
      <w:r>
        <w:rPr>
          <w:color w:val="000101"/>
          <w:spacing w:val="-2"/>
          <w:w w:val="105"/>
        </w:rPr>
        <w:t>modificato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3" w:right="358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7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2024-09-18T06:34:26Z</dcterms:created>
  <dcterms:modified xsi:type="dcterms:W3CDTF">2024-09-18T06:34:26Z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