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r>
        <w:rPr/>
        <mc:AlternateContent>
          <mc:Choice Requires="wps">
            <w:drawing>
              <wp:anchor distT="0" distB="0" distL="0" distR="0" allowOverlap="1" layoutInCell="1" locked="0" behindDoc="1" simplePos="0" relativeHeight="487230976">
                <wp:simplePos x="0" y="0"/>
                <wp:positionH relativeFrom="page">
                  <wp:posOffset>0</wp:posOffset>
                </wp:positionH>
                <wp:positionV relativeFrom="page">
                  <wp:posOffset>322302</wp:posOffset>
                </wp:positionV>
                <wp:extent cx="7560309" cy="60940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6094095"/>
                          <a:chExt cx="7560309" cy="6094095"/>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3"/>
                          </a:xfrm>
                          <a:prstGeom prst="rect">
                            <a:avLst/>
                          </a:prstGeom>
                        </pic:spPr>
                      </pic:pic>
                      <pic:pic>
                        <pic:nvPicPr>
                          <pic:cNvPr id="10" name="Image 10"/>
                          <pic:cNvPicPr/>
                        </pic:nvPicPr>
                        <pic:blipFill>
                          <a:blip r:embed="rId7" cstate="print"/>
                          <a:stretch>
                            <a:fillRect/>
                          </a:stretch>
                        </pic:blipFill>
                        <pic:spPr>
                          <a:xfrm>
                            <a:off x="550914" y="74775"/>
                            <a:ext cx="1249082" cy="645858"/>
                          </a:xfrm>
                          <a:prstGeom prst="rect">
                            <a:avLst/>
                          </a:prstGeom>
                        </pic:spPr>
                      </pic:pic>
                      <pic:pic>
                        <pic:nvPicPr>
                          <pic:cNvPr id="11" name="Image 11"/>
                          <pic:cNvPicPr/>
                        </pic:nvPicPr>
                        <pic:blipFill>
                          <a:blip r:embed="rId8" cstate="print"/>
                          <a:stretch>
                            <a:fillRect/>
                          </a:stretch>
                        </pic:blipFill>
                        <pic:spPr>
                          <a:xfrm>
                            <a:off x="602500" y="646504"/>
                            <a:ext cx="901784" cy="849198"/>
                          </a:xfrm>
                          <a:prstGeom prst="rect">
                            <a:avLst/>
                          </a:prstGeom>
                        </pic:spPr>
                      </pic:pic>
                      <pic:pic>
                        <pic:nvPicPr>
                          <pic:cNvPr id="12" name="Image 12"/>
                          <pic:cNvPicPr/>
                        </pic:nvPicPr>
                        <pic:blipFill>
                          <a:blip r:embed="rId9" cstate="print"/>
                          <a:stretch>
                            <a:fillRect/>
                          </a:stretch>
                        </pic:blipFill>
                        <pic:spPr>
                          <a:xfrm>
                            <a:off x="132689" y="5353441"/>
                            <a:ext cx="1245590" cy="740370"/>
                          </a:xfrm>
                          <a:prstGeom prst="rect">
                            <a:avLst/>
                          </a:prstGeom>
                        </pic:spPr>
                      </pic:pic>
                    </wpg:wgp>
                  </a:graphicData>
                </a:graphic>
              </wp:anchor>
            </w:drawing>
          </mc:Choice>
          <mc:Fallback>
            <w:pict>
              <v:group style="position:absolute;margin-left:0pt;margin-top:25.378174pt;width:595.3pt;height:479.85pt;mso-position-horizontal-relative:page;mso-position-vertical-relative:page;z-index:-16085504" id="docshapegroup7" coordorigin="0,508" coordsize="11906,9597">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v:shape style="position:absolute;left:208;top:8938;width:1962;height:1166" type="#_x0000_t75" id="docshape12" stroked="false">
                  <v:imagedata r:id="rId9" o:title=""/>
                </v:shape>
                <w10:wrap type="none"/>
              </v:group>
            </w:pict>
          </mc:Fallback>
        </mc:AlternateConten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pStyle w:val="Heading1"/>
        <w:tabs>
          <w:tab w:pos="1353" w:val="left" w:leader="none"/>
          <w:tab w:pos="3603" w:val="left" w:leader="none"/>
        </w:tabs>
        <w:jc w:val="right"/>
      </w:pPr>
      <w:r>
        <w:rPr>
          <w:color w:val="FFFFFF"/>
          <w:shd w:fill="82C341" w:color="auto" w:val="clear"/>
        </w:rPr>
        <w:tab/>
      </w:r>
      <w:r>
        <w:rPr>
          <w:color w:val="FFFFFF"/>
          <w:spacing w:val="9"/>
          <w:shd w:fill="82C341" w:color="auto" w:val="clear"/>
        </w:rPr>
        <w:t>NEVE</w:t>
      </w:r>
      <w:r>
        <w:rPr>
          <w:color w:val="FFFFFF"/>
          <w:shd w:fill="82C341" w:color="auto" w:val="clear"/>
        </w:rPr>
        <w:tab/>
      </w:r>
    </w:p>
    <w:p>
      <w:pPr>
        <w:pStyle w:val="Title"/>
      </w:pPr>
      <w:r>
        <w:rPr/>
        <w:t>TH CAMPIGLIO </w:t>
      </w:r>
      <w:r>
        <w:rPr>
          <w:spacing w:val="-4"/>
        </w:rPr>
        <w:t>GOLF</w:t>
      </w:r>
    </w:p>
    <w:p>
      <w:pPr>
        <w:spacing w:line="336" w:lineRule="exact" w:before="0"/>
        <w:ind w:left="3294" w:right="3921" w:firstLine="0"/>
        <w:jc w:val="center"/>
        <w:rPr>
          <w:rFonts w:ascii="Roboto Slab"/>
          <w:sz w:val="28"/>
        </w:rPr>
      </w:pPr>
      <w:r>
        <w:rPr>
          <w:rFonts w:ascii="Roboto Slab"/>
          <w:spacing w:val="-10"/>
          <w:sz w:val="28"/>
        </w:rPr>
        <w:t>MADONNA</w:t>
      </w:r>
      <w:r>
        <w:rPr>
          <w:rFonts w:ascii="Roboto Slab"/>
          <w:spacing w:val="-20"/>
          <w:sz w:val="28"/>
        </w:rPr>
        <w:t> </w:t>
      </w:r>
      <w:r>
        <w:rPr>
          <w:rFonts w:ascii="Roboto Slab"/>
          <w:spacing w:val="-10"/>
          <w:sz w:val="28"/>
        </w:rPr>
        <w:t>DI</w:t>
      </w:r>
      <w:r>
        <w:rPr>
          <w:rFonts w:ascii="Roboto Slab"/>
          <w:spacing w:val="-20"/>
          <w:sz w:val="28"/>
        </w:rPr>
        <w:t> </w:t>
      </w:r>
      <w:r>
        <w:rPr>
          <w:rFonts w:ascii="Roboto Slab"/>
          <w:spacing w:val="-10"/>
          <w:sz w:val="28"/>
        </w:rPr>
        <w:t>CAMPIGLIO</w:t>
      </w:r>
    </w:p>
    <w:p>
      <w:pPr>
        <w:spacing w:line="252" w:lineRule="auto" w:before="344"/>
        <w:ind w:left="3400" w:right="3921" w:firstLine="0"/>
        <w:jc w:val="center"/>
        <w:rPr>
          <w:rFonts w:ascii="Roboto Slab"/>
          <w:sz w:val="26"/>
        </w:rPr>
      </w:pPr>
      <w:r>
        <w:rPr>
          <w:rFonts w:ascii="Roboto Slab"/>
          <w:sz w:val="26"/>
        </w:rPr>
        <w:t>DICEMBRE 2024 - MARZO 2025 A PARTIRE DA</w:t>
      </w:r>
    </w:p>
    <w:p>
      <w:pPr>
        <w:spacing w:line="548" w:lineRule="exact" w:before="0"/>
        <w:ind w:left="0" w:right="521" w:firstLine="0"/>
        <w:jc w:val="center"/>
        <w:rPr>
          <w:rFonts w:ascii="Roboto Slab" w:hAnsi="Roboto Slab"/>
          <w:sz w:val="30"/>
        </w:rPr>
      </w:pPr>
      <w:r>
        <w:rPr>
          <w:rFonts w:ascii="Roboto Slab" w:hAnsi="Roboto Slab"/>
          <w:sz w:val="26"/>
        </w:rPr>
        <w:t>DA</w:t>
      </w:r>
      <w:r>
        <w:rPr>
          <w:rFonts w:ascii="Roboto Slab" w:hAnsi="Roboto Slab"/>
          <w:spacing w:val="-3"/>
          <w:sz w:val="26"/>
        </w:rPr>
        <w:t> </w:t>
      </w:r>
      <w:r>
        <w:rPr>
          <w:rFonts w:ascii="Roboto Slab" w:hAnsi="Roboto Slab"/>
          <w:color w:val="2B2E34"/>
          <w:sz w:val="30"/>
        </w:rPr>
        <w:t>€</w:t>
      </w:r>
      <w:r>
        <w:rPr>
          <w:rFonts w:ascii="Roboto Slab" w:hAnsi="Roboto Slab"/>
          <w:color w:val="2B2E34"/>
          <w:spacing w:val="-4"/>
          <w:sz w:val="30"/>
        </w:rPr>
        <w:t> </w:t>
      </w:r>
      <w:r>
        <w:rPr>
          <w:rFonts w:ascii="Roboto Slab" w:hAnsi="Roboto Slab"/>
          <w:color w:val="2B2E34"/>
          <w:sz w:val="50"/>
        </w:rPr>
        <w:t>589</w:t>
      </w:r>
      <w:r>
        <w:rPr>
          <w:rFonts w:ascii="Roboto Slab" w:hAnsi="Roboto Slab"/>
          <w:color w:val="2B2E34"/>
          <w:spacing w:val="-5"/>
          <w:sz w:val="50"/>
        </w:rPr>
        <w:t> </w:t>
      </w:r>
      <w:r>
        <w:rPr>
          <w:rFonts w:ascii="Roboto Slab" w:hAnsi="Roboto Slab"/>
          <w:spacing w:val="-4"/>
          <w:sz w:val="30"/>
        </w:rPr>
        <w:t>p.p</w:t>
      </w:r>
      <w:r>
        <w:rPr>
          <w:rFonts w:ascii="Roboto Slab" w:hAnsi="Roboto Slab"/>
          <w:color w:val="2B2E34"/>
          <w:spacing w:val="-4"/>
          <w:sz w:val="30"/>
        </w:rPr>
        <w:t>.</w:t>
      </w:r>
    </w:p>
    <w:p>
      <w:pPr>
        <w:pStyle w:val="Heading1"/>
        <w:spacing w:before="50"/>
        <w:ind w:right="521"/>
      </w:pPr>
      <w:r>
        <w:rPr>
          <w:color w:val="2B2E34"/>
        </w:rPr>
        <w:t>MEZZA</w:t>
      </w:r>
      <w:r>
        <w:rPr>
          <w:color w:val="2B2E34"/>
          <w:spacing w:val="4"/>
        </w:rPr>
        <w:t> </w:t>
      </w:r>
      <w:r>
        <w:rPr>
          <w:color w:val="2B2E34"/>
          <w:spacing w:val="-2"/>
        </w:rPr>
        <w:t>PENSIONE</w:t>
      </w:r>
    </w:p>
    <w:p>
      <w:pPr>
        <w:pStyle w:val="BodyText"/>
        <w:spacing w:before="236"/>
        <w:rPr>
          <w:rFonts w:ascii="Roboto Slab"/>
          <w:sz w:val="20"/>
        </w:rPr>
      </w:pPr>
    </w:p>
    <w:p>
      <w:pPr>
        <w:spacing w:line="201" w:lineRule="auto" w:before="1"/>
        <w:ind w:left="228" w:right="845" w:firstLine="0"/>
        <w:jc w:val="both"/>
        <w:rPr>
          <w:rFonts w:ascii="DM Sans 9pt" w:hAnsi="DM Sans 9pt"/>
          <w:sz w:val="20"/>
        </w:rPr>
      </w:pPr>
      <w:r>
        <w:rPr>
          <w:rFonts w:ascii="DM Sans 9pt" w:hAnsi="DM Sans 9pt"/>
          <w:color w:val="000101"/>
          <w:sz w:val="20"/>
        </w:rPr>
        <w:t>IL TH MADONNA DI CAMPIGLIO GOLF HOTEL SORGE IN MEZZO ALLE MAESTOSE CIME DOLOMITICHE, AL CENTRO DELLA SOLEGGIATA PIANA DI PASSO CAMPO CARLO MAGNO. POCO LONTANO DALLA NOTA MADONNA DI CAMPIGLIO, SI TROVA A POCHI METRI DAGLI IMPIANTI DI RISALITA PER LA SKI-AREA CAMPIGLIO DOLOMITI.</w:t>
      </w:r>
      <w:r>
        <w:rPr>
          <w:rFonts w:ascii="DM Sans 9pt" w:hAnsi="DM Sans 9pt"/>
          <w:color w:val="000101"/>
          <w:spacing w:val="-3"/>
          <w:sz w:val="20"/>
        </w:rPr>
        <w:t> </w:t>
      </w:r>
      <w:r>
        <w:rPr>
          <w:rFonts w:ascii="DM Sans 9pt" w:hAnsi="DM Sans 9pt"/>
          <w:color w:val="000101"/>
          <w:sz w:val="20"/>
        </w:rPr>
        <w:t>E’</w:t>
      </w:r>
      <w:r>
        <w:rPr>
          <w:rFonts w:ascii="DM Sans 9pt" w:hAnsi="DM Sans 9pt"/>
          <w:color w:val="000101"/>
          <w:spacing w:val="-3"/>
          <w:sz w:val="20"/>
        </w:rPr>
        <w:t> </w:t>
      </w:r>
      <w:r>
        <w:rPr>
          <w:rFonts w:ascii="DM Sans 9pt" w:hAnsi="DM Sans 9pt"/>
          <w:color w:val="000101"/>
          <w:sz w:val="20"/>
        </w:rPr>
        <w:t>UNA</w:t>
      </w:r>
      <w:r>
        <w:rPr>
          <w:rFonts w:ascii="DM Sans 9pt" w:hAnsi="DM Sans 9pt"/>
          <w:color w:val="000101"/>
          <w:spacing w:val="-3"/>
          <w:sz w:val="20"/>
        </w:rPr>
        <w:t> </w:t>
      </w:r>
      <w:r>
        <w:rPr>
          <w:rFonts w:ascii="DM Sans 9pt" w:hAnsi="DM Sans 9pt"/>
          <w:color w:val="000101"/>
          <w:sz w:val="20"/>
        </w:rPr>
        <w:t>RESIDENZA</w:t>
      </w:r>
      <w:r>
        <w:rPr>
          <w:rFonts w:ascii="DM Sans 9pt" w:hAnsi="DM Sans 9pt"/>
          <w:color w:val="000101"/>
          <w:spacing w:val="-3"/>
          <w:sz w:val="20"/>
        </w:rPr>
        <w:t> </w:t>
      </w:r>
      <w:r>
        <w:rPr>
          <w:rFonts w:ascii="DM Sans 9pt" w:hAnsi="DM Sans 9pt"/>
          <w:color w:val="000101"/>
          <w:sz w:val="20"/>
        </w:rPr>
        <w:t>STORICA</w:t>
      </w:r>
      <w:r>
        <w:rPr>
          <w:rFonts w:ascii="DM Sans 9pt" w:hAnsi="DM Sans 9pt"/>
          <w:color w:val="000101"/>
          <w:spacing w:val="-3"/>
          <w:sz w:val="20"/>
        </w:rPr>
        <w:t> </w:t>
      </w:r>
      <w:r>
        <w:rPr>
          <w:rFonts w:ascii="DM Sans 9pt" w:hAnsi="DM Sans 9pt"/>
          <w:color w:val="000101"/>
          <w:sz w:val="20"/>
        </w:rPr>
        <w:t>DOTATA</w:t>
      </w:r>
      <w:r>
        <w:rPr>
          <w:rFonts w:ascii="DM Sans 9pt" w:hAnsi="DM Sans 9pt"/>
          <w:color w:val="000101"/>
          <w:spacing w:val="-3"/>
          <w:sz w:val="20"/>
        </w:rPr>
        <w:t> </w:t>
      </w:r>
      <w:r>
        <w:rPr>
          <w:rFonts w:ascii="DM Sans 9pt" w:hAnsi="DM Sans 9pt"/>
          <w:color w:val="000101"/>
          <w:sz w:val="20"/>
        </w:rPr>
        <w:t>DI</w:t>
      </w:r>
      <w:r>
        <w:rPr>
          <w:rFonts w:ascii="DM Sans 9pt" w:hAnsi="DM Sans 9pt"/>
          <w:color w:val="000101"/>
          <w:spacing w:val="-3"/>
          <w:sz w:val="20"/>
        </w:rPr>
        <w:t> </w:t>
      </w:r>
      <w:r>
        <w:rPr>
          <w:rFonts w:ascii="DM Sans 9pt" w:hAnsi="DM Sans 9pt"/>
          <w:color w:val="000101"/>
          <w:sz w:val="20"/>
        </w:rPr>
        <w:t>TUTTI</w:t>
      </w:r>
      <w:r>
        <w:rPr>
          <w:rFonts w:ascii="DM Sans 9pt" w:hAnsi="DM Sans 9pt"/>
          <w:color w:val="000101"/>
          <w:spacing w:val="-3"/>
          <w:sz w:val="20"/>
        </w:rPr>
        <w:t> </w:t>
      </w:r>
      <w:r>
        <w:rPr>
          <w:rFonts w:ascii="DM Sans 9pt" w:hAnsi="DM Sans 9pt"/>
          <w:color w:val="000101"/>
          <w:sz w:val="20"/>
        </w:rPr>
        <w:t>I</w:t>
      </w:r>
      <w:r>
        <w:rPr>
          <w:rFonts w:ascii="DM Sans 9pt" w:hAnsi="DM Sans 9pt"/>
          <w:color w:val="000101"/>
          <w:spacing w:val="-3"/>
          <w:sz w:val="20"/>
        </w:rPr>
        <w:t> </w:t>
      </w:r>
      <w:r>
        <w:rPr>
          <w:rFonts w:ascii="DM Sans 9pt" w:hAnsi="DM Sans 9pt"/>
          <w:color w:val="000101"/>
          <w:sz w:val="20"/>
        </w:rPr>
        <w:t>COMFORT</w:t>
      </w:r>
      <w:r>
        <w:rPr>
          <w:rFonts w:ascii="DM Sans 9pt" w:hAnsi="DM Sans 9pt"/>
          <w:color w:val="000101"/>
          <w:spacing w:val="-3"/>
          <w:sz w:val="20"/>
        </w:rPr>
        <w:t> </w:t>
      </w:r>
      <w:r>
        <w:rPr>
          <w:rFonts w:ascii="DM Sans 9pt" w:hAnsi="DM Sans 9pt"/>
          <w:color w:val="000101"/>
          <w:sz w:val="20"/>
        </w:rPr>
        <w:t>DI</w:t>
      </w:r>
      <w:r>
        <w:rPr>
          <w:rFonts w:ascii="DM Sans 9pt" w:hAnsi="DM Sans 9pt"/>
          <w:color w:val="000101"/>
          <w:spacing w:val="-3"/>
          <w:sz w:val="20"/>
        </w:rPr>
        <w:t> </w:t>
      </w:r>
      <w:r>
        <w:rPr>
          <w:rFonts w:ascii="DM Sans 9pt" w:hAnsi="DM Sans 9pt"/>
          <w:color w:val="000101"/>
          <w:sz w:val="20"/>
        </w:rPr>
        <w:t>UNA</w:t>
      </w:r>
      <w:r>
        <w:rPr>
          <w:rFonts w:ascii="DM Sans 9pt" w:hAnsi="DM Sans 9pt"/>
          <w:color w:val="000101"/>
          <w:spacing w:val="-3"/>
          <w:sz w:val="20"/>
        </w:rPr>
        <w:t> </w:t>
      </w:r>
      <w:r>
        <w:rPr>
          <w:rFonts w:ascii="DM Sans 9pt" w:hAnsi="DM Sans 9pt"/>
          <w:color w:val="000101"/>
          <w:sz w:val="20"/>
        </w:rPr>
        <w:t>MODERNA</w:t>
      </w:r>
      <w:r>
        <w:rPr>
          <w:rFonts w:ascii="DM Sans 9pt" w:hAnsi="DM Sans 9pt"/>
          <w:color w:val="000101"/>
          <w:spacing w:val="-3"/>
          <w:sz w:val="20"/>
        </w:rPr>
        <w:t> </w:t>
      </w:r>
      <w:r>
        <w:rPr>
          <w:rFonts w:ascii="DM Sans 9pt" w:hAnsi="DM Sans 9pt"/>
          <w:color w:val="000101"/>
          <w:sz w:val="20"/>
        </w:rPr>
        <w:t>STRUTTURA</w:t>
      </w:r>
      <w:r>
        <w:rPr>
          <w:rFonts w:ascii="DM Sans 9pt" w:hAnsi="DM Sans 9pt"/>
          <w:color w:val="000101"/>
          <w:spacing w:val="-3"/>
          <w:sz w:val="20"/>
        </w:rPr>
        <w:t> </w:t>
      </w:r>
      <w:r>
        <w:rPr>
          <w:rFonts w:ascii="DM Sans 9pt" w:hAnsi="DM Sans 9pt"/>
          <w:color w:val="000101"/>
          <w:sz w:val="20"/>
        </w:rPr>
        <w:t>RICETTIVA: RISTORAZIONE DI GRANDE QUALITA’À, PISCINA COPERTA CON AREA BENESSERE E SERVIZI PER I PIU’PICCOLI.</w:t>
      </w: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rPr>
          <w:rFonts w:ascii="DM Sans 9pt"/>
          <w:sz w:val="18"/>
        </w:rPr>
      </w:pPr>
    </w:p>
    <w:p>
      <w:pPr>
        <w:pStyle w:val="BodyText"/>
        <w:spacing w:before="162"/>
        <w:rPr>
          <w:rFonts w:ascii="DM Sans 9pt"/>
          <w:sz w:val="18"/>
        </w:rPr>
      </w:pPr>
    </w:p>
    <w:p>
      <w:pPr>
        <w:pStyle w:val="Heading2"/>
        <w:ind w:left="8225"/>
      </w:pPr>
      <w:r>
        <w:rPr>
          <w:color w:val="FFFFFF"/>
        </w:rPr>
        <w:t>PER</w:t>
      </w:r>
      <w:r>
        <w:rPr>
          <w:color w:val="FFFFFF"/>
          <w:spacing w:val="50"/>
        </w:rPr>
        <w:t> </w:t>
      </w:r>
      <w:r>
        <w:rPr>
          <w:color w:val="FFFFFF"/>
          <w:spacing w:val="9"/>
        </w:rPr>
        <w:t>INFORMAZIONI</w:t>
      </w:r>
    </w:p>
    <w:p>
      <w:pPr>
        <w:pStyle w:val="BodyText"/>
        <w:spacing w:before="36"/>
        <w:ind w:left="8199"/>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before="52"/>
        <w:ind w:left="8199"/>
        <w:rPr>
          <w:rFonts w:ascii="DM Sans 9pt"/>
        </w:rPr>
      </w:pPr>
      <w:hyperlink r:id="rId10">
        <w:r>
          <w:rPr>
            <w:rFonts w:ascii="DM Sans 9pt"/>
            <w:color w:val="FFFFFF"/>
            <w:spacing w:val="13"/>
            <w:w w:val="105"/>
          </w:rPr>
          <w:t>booking@4utravel.it </w:t>
        </w:r>
      </w:hyperlink>
    </w:p>
    <w:p>
      <w:pPr>
        <w:spacing w:after="0"/>
        <w:rPr>
          <w:rFonts w:ascii="DM Sans 9pt"/>
        </w:rPr>
        <w:sectPr>
          <w:footerReference w:type="default" r:id="rId5"/>
          <w:type w:val="continuous"/>
          <w:pgSz w:w="11910" w:h="16840"/>
          <w:pgMar w:header="0" w:footer="184" w:top="480" w:bottom="380" w:left="620" w:right="0"/>
          <w:pgNumType w:start="1"/>
        </w:sectPr>
      </w:pPr>
    </w:p>
    <w:p>
      <w:pPr>
        <w:pStyle w:val="BodyText"/>
        <w:ind w:left="291"/>
        <w:rPr>
          <w:rFonts w:ascii="DM Sans 9pt"/>
          <w:sz w:val="20"/>
        </w:rPr>
      </w:pPr>
      <w:r>
        <w:rPr>
          <w:rFonts w:ascii="DM Sans 9pt"/>
          <w:sz w:val="20"/>
        </w:rPr>
        <w:drawing>
          <wp:inline distT="0" distB="0" distL="0" distR="0">
            <wp:extent cx="1232756" cy="50749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1232756" cy="507492"/>
                    </a:xfrm>
                    <a:prstGeom prst="rect">
                      <a:avLst/>
                    </a:prstGeom>
                  </pic:spPr>
                </pic:pic>
              </a:graphicData>
            </a:graphic>
          </wp:inline>
        </w:drawing>
      </w:r>
      <w:r>
        <w:rPr>
          <w:rFonts w:ascii="DM Sans 9pt"/>
          <w:sz w:val="20"/>
        </w:rPr>
      </w:r>
    </w:p>
    <w:p>
      <w:pPr>
        <w:pStyle w:val="BodyText"/>
        <w:spacing w:before="192"/>
        <w:rPr>
          <w:rFonts w:ascii="DM Sans 9pt"/>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7"/>
        <w:gridCol w:w="856"/>
        <w:gridCol w:w="616"/>
        <w:gridCol w:w="1014"/>
        <w:gridCol w:w="1014"/>
        <w:gridCol w:w="1014"/>
        <w:gridCol w:w="1014"/>
        <w:gridCol w:w="1014"/>
        <w:gridCol w:w="1014"/>
        <w:gridCol w:w="1014"/>
        <w:gridCol w:w="1014"/>
      </w:tblGrid>
      <w:tr>
        <w:trPr>
          <w:trHeight w:val="658" w:hRule="atLeast"/>
        </w:trPr>
        <w:tc>
          <w:tcPr>
            <w:tcW w:w="1723" w:type="dxa"/>
            <w:gridSpan w:val="2"/>
            <w:vMerge w:val="restart"/>
          </w:tcPr>
          <w:p>
            <w:pPr>
              <w:pStyle w:val="TableParagraph"/>
              <w:spacing w:before="0"/>
              <w:ind w:left="0"/>
              <w:jc w:val="left"/>
              <w:rPr>
                <w:rFonts w:ascii="DM Sans 9pt"/>
                <w:sz w:val="16"/>
              </w:rPr>
            </w:pPr>
          </w:p>
          <w:p>
            <w:pPr>
              <w:pStyle w:val="TableParagraph"/>
              <w:spacing w:before="122"/>
              <w:ind w:left="0"/>
              <w:jc w:val="left"/>
              <w:rPr>
                <w:rFonts w:ascii="DM Sans 9pt"/>
                <w:sz w:val="16"/>
              </w:rPr>
            </w:pPr>
          </w:p>
          <w:p>
            <w:pPr>
              <w:pStyle w:val="TableParagraph"/>
              <w:spacing w:before="0"/>
              <w:ind w:left="12"/>
              <w:rPr>
                <w:sz w:val="16"/>
              </w:rPr>
            </w:pPr>
            <w:r>
              <w:rPr>
                <w:color w:val="000101"/>
                <w:spacing w:val="-4"/>
                <w:sz w:val="16"/>
              </w:rPr>
              <w:t>DATA</w:t>
            </w:r>
          </w:p>
        </w:tc>
        <w:tc>
          <w:tcPr>
            <w:tcW w:w="616" w:type="dxa"/>
            <w:vMerge w:val="restart"/>
          </w:tcPr>
          <w:p>
            <w:pPr>
              <w:pStyle w:val="TableParagraph"/>
              <w:spacing w:before="0"/>
              <w:ind w:left="0"/>
              <w:jc w:val="left"/>
              <w:rPr>
                <w:rFonts w:ascii="DM Sans 9pt"/>
                <w:sz w:val="16"/>
              </w:rPr>
            </w:pPr>
          </w:p>
          <w:p>
            <w:pPr>
              <w:pStyle w:val="TableParagraph"/>
              <w:spacing w:before="25"/>
              <w:ind w:left="0"/>
              <w:jc w:val="left"/>
              <w:rPr>
                <w:rFonts w:ascii="DM Sans 9pt"/>
                <w:sz w:val="16"/>
              </w:rPr>
            </w:pPr>
          </w:p>
          <w:p>
            <w:pPr>
              <w:pStyle w:val="TableParagraph"/>
              <w:spacing w:line="235" w:lineRule="auto" w:before="0"/>
              <w:ind w:left="247" w:right="66" w:hanging="139"/>
              <w:jc w:val="left"/>
              <w:rPr>
                <w:sz w:val="16"/>
              </w:rPr>
            </w:pPr>
            <w:r>
              <w:rPr>
                <w:color w:val="000101"/>
                <w:spacing w:val="-4"/>
                <w:sz w:val="16"/>
              </w:rPr>
              <w:t>NOT-</w:t>
            </w:r>
            <w:r>
              <w:rPr>
                <w:color w:val="000101"/>
                <w:spacing w:val="40"/>
                <w:sz w:val="16"/>
              </w:rPr>
              <w:t> </w:t>
            </w:r>
            <w:r>
              <w:rPr>
                <w:color w:val="000101"/>
                <w:spacing w:val="-6"/>
                <w:sz w:val="16"/>
              </w:rPr>
              <w:t>TI</w:t>
            </w:r>
          </w:p>
        </w:tc>
        <w:tc>
          <w:tcPr>
            <w:tcW w:w="8112" w:type="dxa"/>
            <w:gridSpan w:val="8"/>
          </w:tcPr>
          <w:p>
            <w:pPr>
              <w:pStyle w:val="TableParagraph"/>
              <w:spacing w:before="97"/>
              <w:ind w:left="25"/>
              <w:rPr>
                <w:sz w:val="22"/>
              </w:rPr>
            </w:pPr>
            <w:r>
              <w:rPr>
                <w:color w:val="000101"/>
                <w:spacing w:val="9"/>
                <w:sz w:val="22"/>
              </w:rPr>
              <w:t>Tariffe</w:t>
            </w:r>
            <w:r>
              <w:rPr>
                <w:color w:val="000101"/>
                <w:spacing w:val="30"/>
                <w:sz w:val="22"/>
              </w:rPr>
              <w:t> </w:t>
            </w:r>
            <w:r>
              <w:rPr>
                <w:color w:val="000101"/>
                <w:spacing w:val="10"/>
                <w:sz w:val="22"/>
              </w:rPr>
              <w:t>settimanali</w:t>
            </w:r>
            <w:r>
              <w:rPr>
                <w:color w:val="000101"/>
                <w:spacing w:val="31"/>
                <w:sz w:val="22"/>
              </w:rPr>
              <w:t> </w:t>
            </w:r>
            <w:r>
              <w:rPr>
                <w:color w:val="000101"/>
                <w:sz w:val="22"/>
              </w:rPr>
              <w:t>per</w:t>
            </w:r>
            <w:r>
              <w:rPr>
                <w:color w:val="000101"/>
                <w:spacing w:val="31"/>
                <w:sz w:val="22"/>
              </w:rPr>
              <w:t> </w:t>
            </w:r>
            <w:r>
              <w:rPr>
                <w:color w:val="000101"/>
                <w:spacing w:val="8"/>
                <w:sz w:val="22"/>
              </w:rPr>
              <w:t>persona</w:t>
            </w:r>
          </w:p>
        </w:tc>
      </w:tr>
      <w:tr>
        <w:trPr>
          <w:trHeight w:val="601" w:hRule="atLeast"/>
        </w:trPr>
        <w:tc>
          <w:tcPr>
            <w:tcW w:w="1723" w:type="dxa"/>
            <w:gridSpan w:val="2"/>
            <w:vMerge/>
            <w:tcBorders>
              <w:top w:val="nil"/>
            </w:tcBorders>
          </w:tcPr>
          <w:p>
            <w:pPr>
              <w:rPr>
                <w:sz w:val="2"/>
                <w:szCs w:val="2"/>
              </w:rPr>
            </w:pPr>
          </w:p>
        </w:tc>
        <w:tc>
          <w:tcPr>
            <w:tcW w:w="616" w:type="dxa"/>
            <w:vMerge/>
            <w:tcBorders>
              <w:top w:val="nil"/>
            </w:tcBorders>
          </w:tcPr>
          <w:p>
            <w:pPr>
              <w:rPr>
                <w:sz w:val="2"/>
                <w:szCs w:val="2"/>
              </w:rPr>
            </w:pPr>
          </w:p>
        </w:tc>
        <w:tc>
          <w:tcPr>
            <w:tcW w:w="1014" w:type="dxa"/>
          </w:tcPr>
          <w:p>
            <w:pPr>
              <w:pStyle w:val="TableParagraph"/>
              <w:spacing w:line="235" w:lineRule="auto" w:before="108"/>
              <w:ind w:left="199" w:right="114" w:hanging="120"/>
              <w:jc w:val="left"/>
              <w:rPr>
                <w:sz w:val="16"/>
              </w:rPr>
            </w:pPr>
            <w:r>
              <w:rPr>
                <w:color w:val="000101"/>
                <w:spacing w:val="-2"/>
                <w:sz w:val="16"/>
              </w:rPr>
              <w:t>Monolocale</w:t>
            </w:r>
            <w:r>
              <w:rPr>
                <w:color w:val="000101"/>
                <w:spacing w:val="40"/>
                <w:sz w:val="16"/>
              </w:rPr>
              <w:t> </w:t>
            </w:r>
            <w:r>
              <w:rPr>
                <w:color w:val="000101"/>
                <w:spacing w:val="-2"/>
                <w:sz w:val="16"/>
              </w:rPr>
              <w:t>Superior</w:t>
            </w:r>
          </w:p>
        </w:tc>
        <w:tc>
          <w:tcPr>
            <w:tcW w:w="1014" w:type="dxa"/>
            <w:shd w:val="clear" w:color="auto" w:fill="92C841"/>
          </w:tcPr>
          <w:p>
            <w:pPr>
              <w:pStyle w:val="TableParagraph"/>
              <w:spacing w:line="235" w:lineRule="auto" w:before="108"/>
              <w:ind w:left="262" w:right="114"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11" w:right="114" w:firstLine="21"/>
              <w:jc w:val="left"/>
              <w:rPr>
                <w:sz w:val="16"/>
              </w:rPr>
            </w:pPr>
            <w:r>
              <w:rPr>
                <w:color w:val="000101"/>
                <w:spacing w:val="-2"/>
                <w:sz w:val="16"/>
              </w:rPr>
              <w:t>Bilocale</w:t>
            </w:r>
            <w:r>
              <w:rPr>
                <w:color w:val="000101"/>
                <w:spacing w:val="40"/>
                <w:sz w:val="16"/>
              </w:rPr>
              <w:t> </w:t>
            </w:r>
            <w:r>
              <w:rPr>
                <w:color w:val="000101"/>
                <w:spacing w:val="-2"/>
                <w:sz w:val="16"/>
              </w:rPr>
              <w:t>Superior</w:t>
            </w:r>
          </w:p>
        </w:tc>
        <w:tc>
          <w:tcPr>
            <w:tcW w:w="1014" w:type="dxa"/>
            <w:shd w:val="clear" w:color="auto" w:fill="92C841"/>
          </w:tcPr>
          <w:p>
            <w:pPr>
              <w:pStyle w:val="TableParagraph"/>
              <w:spacing w:line="235" w:lineRule="auto" w:before="108"/>
              <w:ind w:left="263" w:right="113"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08" w:right="189" w:firstLine="48"/>
              <w:jc w:val="left"/>
              <w:rPr>
                <w:sz w:val="16"/>
              </w:rPr>
            </w:pPr>
            <w:r>
              <w:rPr>
                <w:color w:val="000101"/>
                <w:spacing w:val="-2"/>
                <w:sz w:val="16"/>
              </w:rPr>
              <w:t>Bilocale</w:t>
            </w:r>
            <w:r>
              <w:rPr>
                <w:color w:val="000101"/>
                <w:spacing w:val="40"/>
                <w:sz w:val="16"/>
              </w:rPr>
              <w:t> </w:t>
            </w:r>
            <w:r>
              <w:rPr>
                <w:color w:val="000101"/>
                <w:spacing w:val="-2"/>
                <w:sz w:val="16"/>
              </w:rPr>
              <w:t>Executive</w:t>
            </w:r>
          </w:p>
        </w:tc>
        <w:tc>
          <w:tcPr>
            <w:tcW w:w="1014" w:type="dxa"/>
            <w:shd w:val="clear" w:color="auto" w:fill="92C841"/>
          </w:tcPr>
          <w:p>
            <w:pPr>
              <w:pStyle w:val="TableParagraph"/>
              <w:spacing w:line="235" w:lineRule="auto" w:before="108"/>
              <w:ind w:left="264" w:right="112"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c>
          <w:tcPr>
            <w:tcW w:w="1014" w:type="dxa"/>
          </w:tcPr>
          <w:p>
            <w:pPr>
              <w:pStyle w:val="TableParagraph"/>
              <w:spacing w:line="235" w:lineRule="auto" w:before="108"/>
              <w:ind w:left="210" w:right="187" w:firstLine="30"/>
              <w:jc w:val="left"/>
              <w:rPr>
                <w:sz w:val="16"/>
              </w:rPr>
            </w:pPr>
            <w:r>
              <w:rPr>
                <w:color w:val="000101"/>
                <w:spacing w:val="-2"/>
                <w:sz w:val="16"/>
              </w:rPr>
              <w:t>Trilocale</w:t>
            </w:r>
            <w:r>
              <w:rPr>
                <w:color w:val="000101"/>
                <w:spacing w:val="40"/>
                <w:sz w:val="16"/>
              </w:rPr>
              <w:t> </w:t>
            </w:r>
            <w:r>
              <w:rPr>
                <w:color w:val="000101"/>
                <w:spacing w:val="-2"/>
                <w:sz w:val="16"/>
              </w:rPr>
              <w:t>Executive</w:t>
            </w:r>
          </w:p>
        </w:tc>
        <w:tc>
          <w:tcPr>
            <w:tcW w:w="1014" w:type="dxa"/>
            <w:shd w:val="clear" w:color="auto" w:fill="92C841"/>
          </w:tcPr>
          <w:p>
            <w:pPr>
              <w:pStyle w:val="TableParagraph"/>
              <w:spacing w:line="235" w:lineRule="auto" w:before="108"/>
              <w:ind w:left="265" w:right="111" w:hanging="134"/>
              <w:jc w:val="left"/>
              <w:rPr>
                <w:sz w:val="16"/>
              </w:rPr>
            </w:pPr>
            <w:r>
              <w:rPr>
                <w:color w:val="FFFFFF"/>
                <w:spacing w:val="-2"/>
                <w:sz w:val="16"/>
              </w:rPr>
              <w:t>QUOTA</w:t>
            </w:r>
            <w:r>
              <w:rPr>
                <w:color w:val="FFFFFF"/>
                <w:spacing w:val="-8"/>
                <w:sz w:val="16"/>
              </w:rPr>
              <w:t> </w:t>
            </w:r>
            <w:r>
              <w:rPr>
                <w:color w:val="FFFFFF"/>
                <w:spacing w:val="-2"/>
                <w:sz w:val="16"/>
              </w:rPr>
              <w:t>4U</w:t>
            </w:r>
            <w:r>
              <w:rPr>
                <w:color w:val="FFFFFF"/>
                <w:spacing w:val="40"/>
                <w:sz w:val="16"/>
              </w:rPr>
              <w:t> </w:t>
            </w:r>
            <w:r>
              <w:rPr>
                <w:color w:val="FFFFFF"/>
                <w:spacing w:val="-2"/>
                <w:sz w:val="16"/>
              </w:rPr>
              <w:t>TRAVEL</w:t>
            </w:r>
          </w:p>
        </w:tc>
      </w:tr>
      <w:tr>
        <w:trPr>
          <w:trHeight w:val="348" w:hRule="atLeast"/>
        </w:trPr>
        <w:tc>
          <w:tcPr>
            <w:tcW w:w="867" w:type="dxa"/>
          </w:tcPr>
          <w:p>
            <w:pPr>
              <w:pStyle w:val="TableParagraph"/>
              <w:spacing w:before="90"/>
              <w:ind w:left="9"/>
              <w:rPr>
                <w:sz w:val="14"/>
              </w:rPr>
            </w:pPr>
            <w:r>
              <w:rPr>
                <w:spacing w:val="-2"/>
                <w:sz w:val="14"/>
              </w:rPr>
              <w:t>21/12/24</w:t>
            </w:r>
          </w:p>
        </w:tc>
        <w:tc>
          <w:tcPr>
            <w:tcW w:w="856" w:type="dxa"/>
          </w:tcPr>
          <w:p>
            <w:pPr>
              <w:pStyle w:val="TableParagraph"/>
              <w:spacing w:before="90"/>
              <w:ind w:left="9"/>
              <w:rPr>
                <w:sz w:val="14"/>
              </w:rPr>
            </w:pPr>
            <w:r>
              <w:rPr>
                <w:spacing w:val="-2"/>
                <w:sz w:val="14"/>
              </w:rPr>
              <w:t>26/12/24</w:t>
            </w:r>
          </w:p>
        </w:tc>
        <w:tc>
          <w:tcPr>
            <w:tcW w:w="616" w:type="dxa"/>
          </w:tcPr>
          <w:p>
            <w:pPr>
              <w:pStyle w:val="TableParagraph"/>
              <w:spacing w:before="78"/>
              <w:ind w:left="9"/>
              <w:rPr>
                <w:sz w:val="16"/>
              </w:rPr>
            </w:pPr>
            <w:r>
              <w:rPr>
                <w:spacing w:val="-10"/>
                <w:sz w:val="16"/>
              </w:rPr>
              <w:t>5</w:t>
            </w:r>
          </w:p>
        </w:tc>
        <w:tc>
          <w:tcPr>
            <w:tcW w:w="1014" w:type="dxa"/>
          </w:tcPr>
          <w:p>
            <w:pPr>
              <w:pStyle w:val="TableParagraph"/>
              <w:spacing w:before="78"/>
              <w:ind w:right="9"/>
              <w:rPr>
                <w:sz w:val="16"/>
              </w:rPr>
            </w:pPr>
            <w:r>
              <w:rPr>
                <w:sz w:val="16"/>
              </w:rPr>
              <w:t>640</w:t>
            </w:r>
            <w:r>
              <w:rPr>
                <w:spacing w:val="-6"/>
                <w:sz w:val="16"/>
              </w:rPr>
              <w:t> </w:t>
            </w:r>
            <w:r>
              <w:rPr>
                <w:spacing w:val="-10"/>
                <w:sz w:val="16"/>
              </w:rPr>
              <w:t>€</w:t>
            </w:r>
          </w:p>
        </w:tc>
        <w:tc>
          <w:tcPr>
            <w:tcW w:w="1014" w:type="dxa"/>
            <w:shd w:val="clear" w:color="auto" w:fill="92C841"/>
          </w:tcPr>
          <w:p>
            <w:pPr>
              <w:pStyle w:val="TableParagraph"/>
              <w:spacing w:before="78"/>
              <w:ind w:right="7"/>
              <w:rPr>
                <w:sz w:val="16"/>
              </w:rPr>
            </w:pPr>
            <w:r>
              <w:rPr>
                <w:color w:val="FFFFFF"/>
                <w:sz w:val="16"/>
              </w:rPr>
              <w:t>589</w:t>
            </w:r>
            <w:r>
              <w:rPr>
                <w:color w:val="FFFFFF"/>
                <w:spacing w:val="-6"/>
                <w:sz w:val="16"/>
              </w:rPr>
              <w:t> </w:t>
            </w:r>
            <w:r>
              <w:rPr>
                <w:color w:val="FFFFFF"/>
                <w:spacing w:val="-10"/>
                <w:sz w:val="16"/>
              </w:rPr>
              <w:t>€</w:t>
            </w:r>
          </w:p>
        </w:tc>
        <w:tc>
          <w:tcPr>
            <w:tcW w:w="1014" w:type="dxa"/>
          </w:tcPr>
          <w:p>
            <w:pPr>
              <w:pStyle w:val="TableParagraph"/>
              <w:spacing w:before="78"/>
              <w:ind w:right="6"/>
              <w:rPr>
                <w:sz w:val="16"/>
              </w:rPr>
            </w:pPr>
            <w:r>
              <w:rPr>
                <w:spacing w:val="-7"/>
                <w:sz w:val="16"/>
              </w:rPr>
              <w:t>670</w:t>
            </w:r>
            <w:r>
              <w:rPr>
                <w:sz w:val="16"/>
              </w:rPr>
              <w:t> </w:t>
            </w:r>
            <w:r>
              <w:rPr>
                <w:spacing w:val="-10"/>
                <w:sz w:val="16"/>
              </w:rPr>
              <w:t>€</w:t>
            </w:r>
          </w:p>
        </w:tc>
        <w:tc>
          <w:tcPr>
            <w:tcW w:w="1014" w:type="dxa"/>
            <w:shd w:val="clear" w:color="auto" w:fill="92C841"/>
          </w:tcPr>
          <w:p>
            <w:pPr>
              <w:pStyle w:val="TableParagraph"/>
              <w:spacing w:before="78"/>
              <w:ind w:right="5"/>
              <w:rPr>
                <w:sz w:val="16"/>
              </w:rPr>
            </w:pPr>
            <w:r>
              <w:rPr>
                <w:color w:val="FFFFFF"/>
                <w:spacing w:val="-14"/>
                <w:sz w:val="16"/>
              </w:rPr>
              <w:t>616</w:t>
            </w:r>
            <w:r>
              <w:rPr>
                <w:color w:val="FFFFFF"/>
                <w:spacing w:val="5"/>
                <w:sz w:val="16"/>
              </w:rPr>
              <w:t> </w:t>
            </w:r>
            <w:r>
              <w:rPr>
                <w:color w:val="FFFFFF"/>
                <w:spacing w:val="-10"/>
                <w:sz w:val="16"/>
              </w:rPr>
              <w:t>€</w:t>
            </w:r>
          </w:p>
        </w:tc>
        <w:tc>
          <w:tcPr>
            <w:tcW w:w="1014" w:type="dxa"/>
          </w:tcPr>
          <w:p>
            <w:pPr>
              <w:pStyle w:val="TableParagraph"/>
              <w:spacing w:before="78"/>
              <w:ind w:right="4"/>
              <w:rPr>
                <w:sz w:val="16"/>
              </w:rPr>
            </w:pPr>
            <w:r>
              <w:rPr>
                <w:spacing w:val="-5"/>
                <w:sz w:val="16"/>
              </w:rPr>
              <w:t>755</w:t>
            </w:r>
            <w:r>
              <w:rPr>
                <w:spacing w:val="-4"/>
                <w:sz w:val="16"/>
              </w:rPr>
              <w:t> </w:t>
            </w:r>
            <w:r>
              <w:rPr>
                <w:spacing w:val="-10"/>
                <w:sz w:val="16"/>
              </w:rPr>
              <w:t>€</w:t>
            </w:r>
          </w:p>
        </w:tc>
        <w:tc>
          <w:tcPr>
            <w:tcW w:w="1014" w:type="dxa"/>
            <w:shd w:val="clear" w:color="auto" w:fill="92C841"/>
          </w:tcPr>
          <w:p>
            <w:pPr>
              <w:pStyle w:val="TableParagraph"/>
              <w:spacing w:before="78"/>
              <w:ind w:right="3"/>
              <w:rPr>
                <w:sz w:val="16"/>
              </w:rPr>
            </w:pPr>
            <w:r>
              <w:rPr>
                <w:color w:val="FFFFFF"/>
                <w:sz w:val="16"/>
              </w:rPr>
              <w:t>695</w:t>
            </w:r>
            <w:r>
              <w:rPr>
                <w:color w:val="FFFFFF"/>
                <w:spacing w:val="-8"/>
                <w:sz w:val="16"/>
              </w:rPr>
              <w:t> </w:t>
            </w:r>
            <w:r>
              <w:rPr>
                <w:color w:val="FFFFFF"/>
                <w:spacing w:val="-10"/>
                <w:sz w:val="16"/>
              </w:rPr>
              <w:t>€</w:t>
            </w:r>
          </w:p>
        </w:tc>
        <w:tc>
          <w:tcPr>
            <w:tcW w:w="1014" w:type="dxa"/>
          </w:tcPr>
          <w:p>
            <w:pPr>
              <w:pStyle w:val="TableParagraph"/>
              <w:spacing w:before="78"/>
              <w:ind w:right="1"/>
              <w:rPr>
                <w:sz w:val="16"/>
              </w:rPr>
            </w:pPr>
            <w:r>
              <w:rPr>
                <w:spacing w:val="-4"/>
                <w:sz w:val="16"/>
              </w:rPr>
              <w:t>895</w:t>
            </w:r>
            <w:r>
              <w:rPr>
                <w:spacing w:val="-2"/>
                <w:sz w:val="16"/>
              </w:rPr>
              <w:t> </w:t>
            </w:r>
            <w:r>
              <w:rPr>
                <w:spacing w:val="-10"/>
                <w:sz w:val="16"/>
              </w:rPr>
              <w:t>€</w:t>
            </w:r>
          </w:p>
        </w:tc>
        <w:tc>
          <w:tcPr>
            <w:tcW w:w="1014" w:type="dxa"/>
            <w:shd w:val="clear" w:color="auto" w:fill="92C841"/>
          </w:tcPr>
          <w:p>
            <w:pPr>
              <w:pStyle w:val="TableParagraph"/>
              <w:spacing w:before="78"/>
              <w:rPr>
                <w:sz w:val="16"/>
              </w:rPr>
            </w:pPr>
            <w:r>
              <w:rPr>
                <w:color w:val="FFFFFF"/>
                <w:spacing w:val="-2"/>
                <w:sz w:val="16"/>
              </w:rPr>
              <w:t>823,4</w:t>
            </w:r>
          </w:p>
        </w:tc>
      </w:tr>
      <w:tr>
        <w:trPr>
          <w:trHeight w:val="368" w:hRule="atLeast"/>
        </w:trPr>
        <w:tc>
          <w:tcPr>
            <w:tcW w:w="867" w:type="dxa"/>
          </w:tcPr>
          <w:p>
            <w:pPr>
              <w:pStyle w:val="TableParagraph"/>
              <w:spacing w:before="100"/>
              <w:ind w:left="9"/>
              <w:rPr>
                <w:sz w:val="14"/>
              </w:rPr>
            </w:pPr>
            <w:r>
              <w:rPr>
                <w:spacing w:val="-2"/>
                <w:sz w:val="14"/>
              </w:rPr>
              <w:t>26/12/24</w:t>
            </w:r>
          </w:p>
        </w:tc>
        <w:tc>
          <w:tcPr>
            <w:tcW w:w="856" w:type="dxa"/>
          </w:tcPr>
          <w:p>
            <w:pPr>
              <w:pStyle w:val="TableParagraph"/>
              <w:spacing w:before="100"/>
              <w:ind w:left="9"/>
              <w:rPr>
                <w:sz w:val="14"/>
              </w:rPr>
            </w:pPr>
            <w:r>
              <w:rPr>
                <w:spacing w:val="-2"/>
                <w:sz w:val="14"/>
              </w:rPr>
              <w:t>30/12/24</w:t>
            </w:r>
          </w:p>
        </w:tc>
        <w:tc>
          <w:tcPr>
            <w:tcW w:w="616" w:type="dxa"/>
          </w:tcPr>
          <w:p>
            <w:pPr>
              <w:pStyle w:val="TableParagraph"/>
              <w:spacing w:before="88"/>
              <w:ind w:left="9"/>
              <w:rPr>
                <w:sz w:val="16"/>
              </w:rPr>
            </w:pPr>
            <w:r>
              <w:rPr>
                <w:spacing w:val="-10"/>
                <w:sz w:val="16"/>
              </w:rPr>
              <w:t>4</w:t>
            </w:r>
          </w:p>
        </w:tc>
        <w:tc>
          <w:tcPr>
            <w:tcW w:w="1014" w:type="dxa"/>
          </w:tcPr>
          <w:p>
            <w:pPr>
              <w:pStyle w:val="TableParagraph"/>
              <w:spacing w:before="88"/>
              <w:ind w:right="9"/>
              <w:rPr>
                <w:sz w:val="16"/>
              </w:rPr>
            </w:pPr>
            <w:r>
              <w:rPr>
                <w:sz w:val="16"/>
              </w:rPr>
              <w:t>848</w:t>
            </w:r>
            <w:r>
              <w:rPr>
                <w:spacing w:val="-6"/>
                <w:sz w:val="16"/>
              </w:rPr>
              <w:t> </w:t>
            </w:r>
            <w:r>
              <w:rPr>
                <w:spacing w:val="-10"/>
                <w:sz w:val="16"/>
              </w:rPr>
              <w:t>€</w:t>
            </w:r>
          </w:p>
        </w:tc>
        <w:tc>
          <w:tcPr>
            <w:tcW w:w="1014" w:type="dxa"/>
            <w:shd w:val="clear" w:color="auto" w:fill="92C841"/>
          </w:tcPr>
          <w:p>
            <w:pPr>
              <w:pStyle w:val="TableParagraph"/>
              <w:spacing w:before="88"/>
              <w:ind w:right="7"/>
              <w:rPr>
                <w:sz w:val="16"/>
              </w:rPr>
            </w:pPr>
            <w:r>
              <w:rPr>
                <w:color w:val="FFFFFF"/>
                <w:spacing w:val="-2"/>
                <w:sz w:val="16"/>
              </w:rPr>
              <w:t>780</w:t>
            </w:r>
            <w:r>
              <w:rPr>
                <w:color w:val="FFFFFF"/>
                <w:spacing w:val="-4"/>
                <w:sz w:val="16"/>
              </w:rPr>
              <w:t> </w:t>
            </w:r>
            <w:r>
              <w:rPr>
                <w:color w:val="FFFFFF"/>
                <w:spacing w:val="-10"/>
                <w:sz w:val="16"/>
              </w:rPr>
              <w:t>€</w:t>
            </w:r>
          </w:p>
        </w:tc>
        <w:tc>
          <w:tcPr>
            <w:tcW w:w="1014" w:type="dxa"/>
          </w:tcPr>
          <w:p>
            <w:pPr>
              <w:pStyle w:val="TableParagraph"/>
              <w:spacing w:before="88"/>
              <w:ind w:right="6"/>
              <w:rPr>
                <w:sz w:val="16"/>
              </w:rPr>
            </w:pPr>
            <w:r>
              <w:rPr>
                <w:color w:val="000101"/>
                <w:spacing w:val="-2"/>
                <w:sz w:val="16"/>
              </w:rPr>
              <w:t>892</w:t>
            </w:r>
            <w:r>
              <w:rPr>
                <w:color w:val="000101"/>
                <w:spacing w:val="-6"/>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10"/>
                <w:sz w:val="16"/>
              </w:rPr>
              <w:t>821</w:t>
            </w:r>
            <w:r>
              <w:rPr>
                <w:color w:val="FFFFFF"/>
                <w:spacing w:val="1"/>
                <w:sz w:val="16"/>
              </w:rPr>
              <w:t> </w:t>
            </w:r>
            <w:r>
              <w:rPr>
                <w:color w:val="FFFFFF"/>
                <w:spacing w:val="-10"/>
                <w:sz w:val="16"/>
              </w:rPr>
              <w:t>€</w:t>
            </w:r>
          </w:p>
        </w:tc>
        <w:tc>
          <w:tcPr>
            <w:tcW w:w="1014" w:type="dxa"/>
          </w:tcPr>
          <w:p>
            <w:pPr>
              <w:pStyle w:val="TableParagraph"/>
              <w:spacing w:before="88"/>
              <w:ind w:left="248"/>
              <w:jc w:val="left"/>
              <w:rPr>
                <w:sz w:val="16"/>
              </w:rPr>
            </w:pPr>
            <w:r>
              <w:rPr>
                <w:spacing w:val="-2"/>
                <w:sz w:val="16"/>
              </w:rPr>
              <w:t>1.000</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z w:val="16"/>
              </w:rPr>
              <w:t>920</w:t>
            </w:r>
            <w:r>
              <w:rPr>
                <w:color w:val="FFFFFF"/>
                <w:spacing w:val="-6"/>
                <w:sz w:val="16"/>
              </w:rPr>
              <w:t> </w:t>
            </w:r>
            <w:r>
              <w:rPr>
                <w:color w:val="FFFFFF"/>
                <w:spacing w:val="-10"/>
                <w:sz w:val="16"/>
              </w:rPr>
              <w:t>€</w:t>
            </w:r>
          </w:p>
        </w:tc>
        <w:tc>
          <w:tcPr>
            <w:tcW w:w="1014" w:type="dxa"/>
          </w:tcPr>
          <w:p>
            <w:pPr>
              <w:pStyle w:val="TableParagraph"/>
              <w:spacing w:before="88"/>
              <w:ind w:left="269"/>
              <w:jc w:val="left"/>
              <w:rPr>
                <w:sz w:val="16"/>
              </w:rPr>
            </w:pPr>
            <w:r>
              <w:rPr>
                <w:spacing w:val="-12"/>
                <w:sz w:val="16"/>
              </w:rPr>
              <w:t>1.188</w:t>
            </w:r>
            <w:r>
              <w:rPr>
                <w:spacing w:val="8"/>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1093,0</w:t>
            </w:r>
          </w:p>
        </w:tc>
      </w:tr>
      <w:tr>
        <w:trPr>
          <w:trHeight w:val="368" w:hRule="atLeast"/>
        </w:trPr>
        <w:tc>
          <w:tcPr>
            <w:tcW w:w="867" w:type="dxa"/>
          </w:tcPr>
          <w:p>
            <w:pPr>
              <w:pStyle w:val="TableParagraph"/>
              <w:spacing w:before="100"/>
              <w:ind w:left="9"/>
              <w:rPr>
                <w:sz w:val="14"/>
              </w:rPr>
            </w:pPr>
            <w:r>
              <w:rPr>
                <w:spacing w:val="-2"/>
                <w:sz w:val="14"/>
              </w:rPr>
              <w:t>30/12/24</w:t>
            </w:r>
          </w:p>
        </w:tc>
        <w:tc>
          <w:tcPr>
            <w:tcW w:w="856" w:type="dxa"/>
          </w:tcPr>
          <w:p>
            <w:pPr>
              <w:pStyle w:val="TableParagraph"/>
              <w:spacing w:before="100"/>
              <w:ind w:left="9"/>
              <w:rPr>
                <w:sz w:val="14"/>
              </w:rPr>
            </w:pPr>
            <w:r>
              <w:rPr>
                <w:spacing w:val="-2"/>
                <w:sz w:val="14"/>
              </w:rPr>
              <w:t>02/01/25</w:t>
            </w:r>
          </w:p>
        </w:tc>
        <w:tc>
          <w:tcPr>
            <w:tcW w:w="616" w:type="dxa"/>
          </w:tcPr>
          <w:p>
            <w:pPr>
              <w:pStyle w:val="TableParagraph"/>
              <w:spacing w:before="88"/>
              <w:ind w:left="9"/>
              <w:rPr>
                <w:sz w:val="16"/>
              </w:rPr>
            </w:pPr>
            <w:r>
              <w:rPr>
                <w:spacing w:val="-10"/>
                <w:sz w:val="16"/>
              </w:rPr>
              <w:t>3</w:t>
            </w:r>
          </w:p>
        </w:tc>
        <w:tc>
          <w:tcPr>
            <w:tcW w:w="1014" w:type="dxa"/>
          </w:tcPr>
          <w:p>
            <w:pPr>
              <w:pStyle w:val="TableParagraph"/>
              <w:spacing w:before="88"/>
              <w:ind w:right="9"/>
              <w:rPr>
                <w:sz w:val="16"/>
              </w:rPr>
            </w:pPr>
            <w:r>
              <w:rPr>
                <w:sz w:val="16"/>
              </w:rPr>
              <w:t>996</w:t>
            </w:r>
            <w:r>
              <w:rPr>
                <w:spacing w:val="-4"/>
                <w:sz w:val="16"/>
              </w:rPr>
              <w:t> </w:t>
            </w:r>
            <w:r>
              <w:rPr>
                <w:spacing w:val="-10"/>
                <w:sz w:val="16"/>
              </w:rPr>
              <w:t>€</w:t>
            </w:r>
          </w:p>
        </w:tc>
        <w:tc>
          <w:tcPr>
            <w:tcW w:w="1014" w:type="dxa"/>
            <w:shd w:val="clear" w:color="auto" w:fill="92C841"/>
          </w:tcPr>
          <w:p>
            <w:pPr>
              <w:pStyle w:val="TableParagraph"/>
              <w:spacing w:before="88"/>
              <w:ind w:right="8"/>
              <w:rPr>
                <w:sz w:val="16"/>
              </w:rPr>
            </w:pPr>
            <w:r>
              <w:rPr>
                <w:color w:val="FFFFFF"/>
                <w:spacing w:val="-14"/>
                <w:sz w:val="16"/>
              </w:rPr>
              <w:t>916</w:t>
            </w:r>
            <w:r>
              <w:rPr>
                <w:color w:val="FFFFFF"/>
                <w:spacing w:val="4"/>
                <w:sz w:val="16"/>
              </w:rPr>
              <w:t> </w:t>
            </w:r>
            <w:r>
              <w:rPr>
                <w:color w:val="FFFFFF"/>
                <w:spacing w:val="-10"/>
                <w:sz w:val="16"/>
              </w:rPr>
              <w:t>€</w:t>
            </w:r>
          </w:p>
        </w:tc>
        <w:tc>
          <w:tcPr>
            <w:tcW w:w="1014" w:type="dxa"/>
          </w:tcPr>
          <w:p>
            <w:pPr>
              <w:pStyle w:val="TableParagraph"/>
              <w:spacing w:before="88"/>
              <w:ind w:left="249"/>
              <w:jc w:val="left"/>
              <w:rPr>
                <w:sz w:val="16"/>
              </w:rPr>
            </w:pPr>
            <w:r>
              <w:rPr>
                <w:color w:val="000101"/>
                <w:spacing w:val="-2"/>
                <w:sz w:val="16"/>
              </w:rPr>
              <w:t>1.047</w:t>
            </w:r>
            <w:r>
              <w:rPr>
                <w:color w:val="000101"/>
                <w:spacing w:val="-7"/>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z w:val="16"/>
              </w:rPr>
              <w:t>963</w:t>
            </w:r>
            <w:r>
              <w:rPr>
                <w:color w:val="FFFFFF"/>
                <w:spacing w:val="-4"/>
                <w:sz w:val="16"/>
              </w:rPr>
              <w:t> </w:t>
            </w:r>
            <w:r>
              <w:rPr>
                <w:color w:val="FFFFFF"/>
                <w:spacing w:val="-10"/>
                <w:sz w:val="16"/>
              </w:rPr>
              <w:t>€</w:t>
            </w:r>
          </w:p>
        </w:tc>
        <w:tc>
          <w:tcPr>
            <w:tcW w:w="1014" w:type="dxa"/>
          </w:tcPr>
          <w:p>
            <w:pPr>
              <w:pStyle w:val="TableParagraph"/>
              <w:spacing w:before="88"/>
              <w:ind w:left="279"/>
              <w:jc w:val="left"/>
              <w:rPr>
                <w:sz w:val="16"/>
              </w:rPr>
            </w:pPr>
            <w:r>
              <w:rPr>
                <w:spacing w:val="-17"/>
                <w:sz w:val="16"/>
              </w:rPr>
              <w:t>1.176</w:t>
            </w:r>
            <w:r>
              <w:rPr>
                <w:spacing w:val="9"/>
                <w:sz w:val="16"/>
              </w:rPr>
              <w:t> </w:t>
            </w:r>
            <w:r>
              <w:rPr>
                <w:spacing w:val="-10"/>
                <w:sz w:val="16"/>
              </w:rPr>
              <w:t>€</w:t>
            </w:r>
          </w:p>
        </w:tc>
        <w:tc>
          <w:tcPr>
            <w:tcW w:w="1014" w:type="dxa"/>
            <w:shd w:val="clear" w:color="auto" w:fill="92C841"/>
          </w:tcPr>
          <w:p>
            <w:pPr>
              <w:pStyle w:val="TableParagraph"/>
              <w:spacing w:before="88"/>
              <w:ind w:left="252"/>
              <w:jc w:val="left"/>
              <w:rPr>
                <w:sz w:val="16"/>
              </w:rPr>
            </w:pPr>
            <w:r>
              <w:rPr>
                <w:color w:val="FFFFFF"/>
                <w:spacing w:val="-4"/>
                <w:sz w:val="16"/>
              </w:rPr>
              <w:t>1.082</w:t>
            </w:r>
            <w:r>
              <w:rPr>
                <w:color w:val="FFFFFF"/>
                <w:spacing w:val="1"/>
                <w:sz w:val="16"/>
              </w:rPr>
              <w:t> </w:t>
            </w:r>
            <w:r>
              <w:rPr>
                <w:color w:val="FFFFFF"/>
                <w:spacing w:val="-10"/>
                <w:sz w:val="16"/>
              </w:rPr>
              <w:t>€</w:t>
            </w:r>
          </w:p>
        </w:tc>
        <w:tc>
          <w:tcPr>
            <w:tcW w:w="1014" w:type="dxa"/>
          </w:tcPr>
          <w:p>
            <w:pPr>
              <w:pStyle w:val="TableParagraph"/>
              <w:spacing w:before="88"/>
              <w:ind w:left="254"/>
              <w:jc w:val="left"/>
              <w:rPr>
                <w:sz w:val="16"/>
              </w:rPr>
            </w:pPr>
            <w:r>
              <w:rPr>
                <w:spacing w:val="-4"/>
                <w:sz w:val="16"/>
              </w:rPr>
              <w:t>1.395</w:t>
            </w:r>
            <w:r>
              <w:rPr>
                <w:spacing w:val="-3"/>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1283,4</w:t>
            </w:r>
          </w:p>
        </w:tc>
      </w:tr>
      <w:tr>
        <w:trPr>
          <w:trHeight w:val="368" w:hRule="atLeast"/>
        </w:trPr>
        <w:tc>
          <w:tcPr>
            <w:tcW w:w="867" w:type="dxa"/>
          </w:tcPr>
          <w:p>
            <w:pPr>
              <w:pStyle w:val="TableParagraph"/>
              <w:spacing w:before="100"/>
              <w:ind w:left="9"/>
              <w:rPr>
                <w:sz w:val="14"/>
              </w:rPr>
            </w:pPr>
            <w:r>
              <w:rPr>
                <w:spacing w:val="-2"/>
                <w:sz w:val="14"/>
              </w:rPr>
              <w:t>02/01/25</w:t>
            </w:r>
          </w:p>
        </w:tc>
        <w:tc>
          <w:tcPr>
            <w:tcW w:w="856" w:type="dxa"/>
          </w:tcPr>
          <w:p>
            <w:pPr>
              <w:pStyle w:val="TableParagraph"/>
              <w:spacing w:before="100"/>
              <w:ind w:left="9"/>
              <w:rPr>
                <w:sz w:val="14"/>
              </w:rPr>
            </w:pPr>
            <w:r>
              <w:rPr>
                <w:spacing w:val="-2"/>
                <w:sz w:val="14"/>
              </w:rPr>
              <w:t>06/01/25</w:t>
            </w:r>
          </w:p>
        </w:tc>
        <w:tc>
          <w:tcPr>
            <w:tcW w:w="616" w:type="dxa"/>
          </w:tcPr>
          <w:p>
            <w:pPr>
              <w:pStyle w:val="TableParagraph"/>
              <w:spacing w:before="88"/>
              <w:ind w:left="9"/>
              <w:rPr>
                <w:sz w:val="16"/>
              </w:rPr>
            </w:pPr>
            <w:r>
              <w:rPr>
                <w:spacing w:val="-10"/>
                <w:sz w:val="16"/>
              </w:rPr>
              <w:t>4</w:t>
            </w:r>
          </w:p>
        </w:tc>
        <w:tc>
          <w:tcPr>
            <w:tcW w:w="1014" w:type="dxa"/>
          </w:tcPr>
          <w:p>
            <w:pPr>
              <w:pStyle w:val="TableParagraph"/>
              <w:spacing w:before="88"/>
              <w:ind w:right="9"/>
              <w:rPr>
                <w:sz w:val="16"/>
              </w:rPr>
            </w:pPr>
            <w:r>
              <w:rPr>
                <w:sz w:val="16"/>
              </w:rPr>
              <w:t>848</w:t>
            </w:r>
            <w:r>
              <w:rPr>
                <w:spacing w:val="-6"/>
                <w:sz w:val="16"/>
              </w:rPr>
              <w:t> </w:t>
            </w:r>
            <w:r>
              <w:rPr>
                <w:spacing w:val="-10"/>
                <w:sz w:val="16"/>
              </w:rPr>
              <w:t>€</w:t>
            </w:r>
          </w:p>
        </w:tc>
        <w:tc>
          <w:tcPr>
            <w:tcW w:w="1014" w:type="dxa"/>
            <w:shd w:val="clear" w:color="auto" w:fill="92C841"/>
          </w:tcPr>
          <w:p>
            <w:pPr>
              <w:pStyle w:val="TableParagraph"/>
              <w:spacing w:before="88"/>
              <w:ind w:right="7"/>
              <w:rPr>
                <w:sz w:val="16"/>
              </w:rPr>
            </w:pPr>
            <w:r>
              <w:rPr>
                <w:color w:val="FFFFFF"/>
                <w:spacing w:val="-2"/>
                <w:sz w:val="16"/>
              </w:rPr>
              <w:t>780</w:t>
            </w:r>
            <w:r>
              <w:rPr>
                <w:color w:val="FFFFFF"/>
                <w:spacing w:val="-4"/>
                <w:sz w:val="16"/>
              </w:rPr>
              <w:t> </w:t>
            </w:r>
            <w:r>
              <w:rPr>
                <w:color w:val="FFFFFF"/>
                <w:spacing w:val="-10"/>
                <w:sz w:val="16"/>
              </w:rPr>
              <w:t>€</w:t>
            </w:r>
          </w:p>
        </w:tc>
        <w:tc>
          <w:tcPr>
            <w:tcW w:w="1014" w:type="dxa"/>
          </w:tcPr>
          <w:p>
            <w:pPr>
              <w:pStyle w:val="TableParagraph"/>
              <w:spacing w:before="88"/>
              <w:ind w:right="6"/>
              <w:rPr>
                <w:sz w:val="16"/>
              </w:rPr>
            </w:pPr>
            <w:r>
              <w:rPr>
                <w:color w:val="000101"/>
                <w:spacing w:val="-2"/>
                <w:sz w:val="16"/>
              </w:rPr>
              <w:t>892</w:t>
            </w:r>
            <w:r>
              <w:rPr>
                <w:color w:val="000101"/>
                <w:spacing w:val="-6"/>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10"/>
                <w:sz w:val="16"/>
              </w:rPr>
              <w:t>821</w:t>
            </w:r>
            <w:r>
              <w:rPr>
                <w:color w:val="FFFFFF"/>
                <w:spacing w:val="1"/>
                <w:sz w:val="16"/>
              </w:rPr>
              <w:t> </w:t>
            </w:r>
            <w:r>
              <w:rPr>
                <w:color w:val="FFFFFF"/>
                <w:spacing w:val="-10"/>
                <w:sz w:val="16"/>
              </w:rPr>
              <w:t>€</w:t>
            </w:r>
          </w:p>
        </w:tc>
        <w:tc>
          <w:tcPr>
            <w:tcW w:w="1014" w:type="dxa"/>
          </w:tcPr>
          <w:p>
            <w:pPr>
              <w:pStyle w:val="TableParagraph"/>
              <w:spacing w:before="88"/>
              <w:ind w:left="248"/>
              <w:jc w:val="left"/>
              <w:rPr>
                <w:sz w:val="16"/>
              </w:rPr>
            </w:pPr>
            <w:r>
              <w:rPr>
                <w:spacing w:val="-2"/>
                <w:sz w:val="16"/>
              </w:rPr>
              <w:t>1.000</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z w:val="16"/>
              </w:rPr>
              <w:t>920</w:t>
            </w:r>
            <w:r>
              <w:rPr>
                <w:color w:val="FFFFFF"/>
                <w:spacing w:val="-6"/>
                <w:sz w:val="16"/>
              </w:rPr>
              <w:t> </w:t>
            </w:r>
            <w:r>
              <w:rPr>
                <w:color w:val="FFFFFF"/>
                <w:spacing w:val="-10"/>
                <w:sz w:val="16"/>
              </w:rPr>
              <w:t>€</w:t>
            </w:r>
          </w:p>
        </w:tc>
        <w:tc>
          <w:tcPr>
            <w:tcW w:w="1014" w:type="dxa"/>
          </w:tcPr>
          <w:p>
            <w:pPr>
              <w:pStyle w:val="TableParagraph"/>
              <w:spacing w:before="88"/>
              <w:ind w:left="269"/>
              <w:jc w:val="left"/>
              <w:rPr>
                <w:sz w:val="16"/>
              </w:rPr>
            </w:pPr>
            <w:r>
              <w:rPr>
                <w:spacing w:val="-12"/>
                <w:sz w:val="16"/>
              </w:rPr>
              <w:t>1.188</w:t>
            </w:r>
            <w:r>
              <w:rPr>
                <w:spacing w:val="8"/>
                <w:sz w:val="16"/>
              </w:rPr>
              <w:t> </w:t>
            </w:r>
            <w:r>
              <w:rPr>
                <w:spacing w:val="-10"/>
                <w:sz w:val="16"/>
              </w:rPr>
              <w:t>€</w:t>
            </w:r>
          </w:p>
        </w:tc>
        <w:tc>
          <w:tcPr>
            <w:tcW w:w="1014" w:type="dxa"/>
            <w:shd w:val="clear" w:color="auto" w:fill="92C841"/>
          </w:tcPr>
          <w:p>
            <w:pPr>
              <w:pStyle w:val="TableParagraph"/>
              <w:spacing w:before="88"/>
              <w:rPr>
                <w:sz w:val="16"/>
              </w:rPr>
            </w:pPr>
            <w:r>
              <w:rPr>
                <w:color w:val="FFFFFF"/>
                <w:spacing w:val="-2"/>
                <w:sz w:val="16"/>
              </w:rPr>
              <w:t>1093,0</w:t>
            </w:r>
          </w:p>
        </w:tc>
      </w:tr>
      <w:tr>
        <w:trPr>
          <w:trHeight w:val="368" w:hRule="atLeast"/>
        </w:trPr>
        <w:tc>
          <w:tcPr>
            <w:tcW w:w="867" w:type="dxa"/>
          </w:tcPr>
          <w:p>
            <w:pPr>
              <w:pStyle w:val="TableParagraph"/>
              <w:spacing w:before="100"/>
              <w:ind w:left="9"/>
              <w:rPr>
                <w:sz w:val="14"/>
              </w:rPr>
            </w:pPr>
            <w:r>
              <w:rPr>
                <w:spacing w:val="-2"/>
                <w:sz w:val="14"/>
              </w:rPr>
              <w:t>06/01/25</w:t>
            </w:r>
          </w:p>
        </w:tc>
        <w:tc>
          <w:tcPr>
            <w:tcW w:w="856" w:type="dxa"/>
          </w:tcPr>
          <w:p>
            <w:pPr>
              <w:pStyle w:val="TableParagraph"/>
              <w:spacing w:before="100"/>
              <w:ind w:left="9"/>
              <w:rPr>
                <w:sz w:val="14"/>
              </w:rPr>
            </w:pPr>
            <w:r>
              <w:rPr>
                <w:spacing w:val="-2"/>
                <w:sz w:val="14"/>
              </w:rPr>
              <w:t>12/01/25</w:t>
            </w:r>
          </w:p>
        </w:tc>
        <w:tc>
          <w:tcPr>
            <w:tcW w:w="616" w:type="dxa"/>
          </w:tcPr>
          <w:p>
            <w:pPr>
              <w:pStyle w:val="TableParagraph"/>
              <w:spacing w:before="88"/>
              <w:ind w:left="9"/>
              <w:rPr>
                <w:sz w:val="16"/>
              </w:rPr>
            </w:pPr>
            <w:r>
              <w:rPr>
                <w:spacing w:val="-10"/>
                <w:sz w:val="16"/>
              </w:rPr>
              <w:t>6</w:t>
            </w:r>
          </w:p>
        </w:tc>
        <w:tc>
          <w:tcPr>
            <w:tcW w:w="1014" w:type="dxa"/>
          </w:tcPr>
          <w:p>
            <w:pPr>
              <w:pStyle w:val="TableParagraph"/>
              <w:spacing w:before="88"/>
              <w:ind w:right="9"/>
              <w:rPr>
                <w:sz w:val="16"/>
              </w:rPr>
            </w:pPr>
            <w:r>
              <w:rPr>
                <w:spacing w:val="-6"/>
                <w:sz w:val="16"/>
              </w:rPr>
              <w:t>726</w:t>
            </w:r>
            <w:r>
              <w:rPr>
                <w:sz w:val="16"/>
              </w:rPr>
              <w:t> </w:t>
            </w:r>
            <w:r>
              <w:rPr>
                <w:spacing w:val="-10"/>
                <w:sz w:val="16"/>
              </w:rPr>
              <w:t>€</w:t>
            </w:r>
          </w:p>
        </w:tc>
        <w:tc>
          <w:tcPr>
            <w:tcW w:w="1014" w:type="dxa"/>
            <w:shd w:val="clear" w:color="auto" w:fill="92C841"/>
          </w:tcPr>
          <w:p>
            <w:pPr>
              <w:pStyle w:val="TableParagraph"/>
              <w:spacing w:before="88"/>
              <w:ind w:right="7"/>
              <w:rPr>
                <w:sz w:val="16"/>
              </w:rPr>
            </w:pPr>
            <w:r>
              <w:rPr>
                <w:color w:val="FFFFFF"/>
                <w:sz w:val="16"/>
              </w:rPr>
              <w:t>668 </w:t>
            </w:r>
            <w:r>
              <w:rPr>
                <w:color w:val="FFFFFF"/>
                <w:spacing w:val="-10"/>
                <w:sz w:val="16"/>
              </w:rPr>
              <w:t>€</w:t>
            </w:r>
          </w:p>
        </w:tc>
        <w:tc>
          <w:tcPr>
            <w:tcW w:w="1014" w:type="dxa"/>
          </w:tcPr>
          <w:p>
            <w:pPr>
              <w:pStyle w:val="TableParagraph"/>
              <w:spacing w:before="88"/>
              <w:ind w:right="6"/>
              <w:rPr>
                <w:sz w:val="16"/>
              </w:rPr>
            </w:pPr>
            <w:r>
              <w:rPr>
                <w:color w:val="000101"/>
                <w:spacing w:val="-5"/>
                <w:sz w:val="16"/>
              </w:rPr>
              <w:t>766</w:t>
            </w:r>
            <w:r>
              <w:rPr>
                <w:color w:val="000101"/>
                <w:spacing w:val="-4"/>
                <w:sz w:val="16"/>
              </w:rPr>
              <w:t> </w:t>
            </w:r>
            <w:r>
              <w:rPr>
                <w:color w:val="000101"/>
                <w:spacing w:val="-10"/>
                <w:sz w:val="16"/>
              </w:rPr>
              <w:t>€</w:t>
            </w:r>
          </w:p>
        </w:tc>
        <w:tc>
          <w:tcPr>
            <w:tcW w:w="1014" w:type="dxa"/>
            <w:shd w:val="clear" w:color="auto" w:fill="92C841"/>
          </w:tcPr>
          <w:p>
            <w:pPr>
              <w:pStyle w:val="TableParagraph"/>
              <w:spacing w:before="88"/>
              <w:ind w:right="5"/>
              <w:rPr>
                <w:sz w:val="16"/>
              </w:rPr>
            </w:pPr>
            <w:r>
              <w:rPr>
                <w:color w:val="FFFFFF"/>
                <w:spacing w:val="-4"/>
                <w:sz w:val="16"/>
              </w:rPr>
              <w:t>704</w:t>
            </w:r>
            <w:r>
              <w:rPr>
                <w:color w:val="FFFFFF"/>
                <w:spacing w:val="-3"/>
                <w:sz w:val="16"/>
              </w:rPr>
              <w:t> </w:t>
            </w:r>
            <w:r>
              <w:rPr>
                <w:color w:val="FFFFFF"/>
                <w:spacing w:val="-10"/>
                <w:sz w:val="16"/>
              </w:rPr>
              <w:t>€</w:t>
            </w:r>
          </w:p>
        </w:tc>
        <w:tc>
          <w:tcPr>
            <w:tcW w:w="1014" w:type="dxa"/>
          </w:tcPr>
          <w:p>
            <w:pPr>
              <w:pStyle w:val="TableParagraph"/>
              <w:spacing w:before="88"/>
              <w:ind w:right="4"/>
              <w:rPr>
                <w:sz w:val="16"/>
              </w:rPr>
            </w:pPr>
            <w:r>
              <w:rPr>
                <w:sz w:val="16"/>
              </w:rPr>
              <w:t>858</w:t>
            </w:r>
            <w:r>
              <w:rPr>
                <w:spacing w:val="-4"/>
                <w:sz w:val="16"/>
              </w:rPr>
              <w:t> </w:t>
            </w:r>
            <w:r>
              <w:rPr>
                <w:spacing w:val="-10"/>
                <w:sz w:val="16"/>
              </w:rPr>
              <w:t>€</w:t>
            </w:r>
          </w:p>
        </w:tc>
        <w:tc>
          <w:tcPr>
            <w:tcW w:w="1014" w:type="dxa"/>
            <w:shd w:val="clear" w:color="auto" w:fill="92C841"/>
          </w:tcPr>
          <w:p>
            <w:pPr>
              <w:pStyle w:val="TableParagraph"/>
              <w:spacing w:before="88"/>
              <w:ind w:right="2"/>
              <w:rPr>
                <w:sz w:val="16"/>
              </w:rPr>
            </w:pPr>
            <w:r>
              <w:rPr>
                <w:color w:val="FFFFFF"/>
                <w:spacing w:val="-4"/>
                <w:sz w:val="16"/>
              </w:rPr>
              <w:t>789 </w:t>
            </w:r>
            <w:r>
              <w:rPr>
                <w:color w:val="FFFFFF"/>
                <w:spacing w:val="-10"/>
                <w:sz w:val="16"/>
              </w:rPr>
              <w:t>€</w:t>
            </w:r>
          </w:p>
        </w:tc>
        <w:tc>
          <w:tcPr>
            <w:tcW w:w="1014" w:type="dxa"/>
          </w:tcPr>
          <w:p>
            <w:pPr>
              <w:pStyle w:val="TableParagraph"/>
              <w:spacing w:before="88"/>
              <w:ind w:left="266"/>
              <w:jc w:val="left"/>
              <w:rPr>
                <w:sz w:val="16"/>
              </w:rPr>
            </w:pPr>
            <w:r>
              <w:rPr>
                <w:spacing w:val="-9"/>
                <w:sz w:val="16"/>
              </w:rPr>
              <w:t>1.016</w:t>
            </w:r>
            <w:r>
              <w:rPr>
                <w:sz w:val="16"/>
              </w:rPr>
              <w:t> </w:t>
            </w:r>
            <w:r>
              <w:rPr>
                <w:spacing w:val="-10"/>
                <w:sz w:val="16"/>
              </w:rPr>
              <w:t>€</w:t>
            </w:r>
          </w:p>
        </w:tc>
        <w:tc>
          <w:tcPr>
            <w:tcW w:w="1014" w:type="dxa"/>
            <w:shd w:val="clear" w:color="auto" w:fill="92C841"/>
          </w:tcPr>
          <w:p>
            <w:pPr>
              <w:pStyle w:val="TableParagraph"/>
              <w:spacing w:before="88"/>
              <w:rPr>
                <w:sz w:val="16"/>
              </w:rPr>
            </w:pPr>
            <w:r>
              <w:rPr>
                <w:color w:val="FFFFFF"/>
                <w:spacing w:val="-4"/>
                <w:sz w:val="16"/>
              </w:rPr>
              <w:t>935,1</w:t>
            </w:r>
          </w:p>
        </w:tc>
      </w:tr>
      <w:tr>
        <w:trPr>
          <w:trHeight w:val="333" w:hRule="atLeast"/>
        </w:trPr>
        <w:tc>
          <w:tcPr>
            <w:tcW w:w="867" w:type="dxa"/>
          </w:tcPr>
          <w:p>
            <w:pPr>
              <w:pStyle w:val="TableParagraph"/>
              <w:spacing w:before="82"/>
              <w:ind w:left="9"/>
              <w:rPr>
                <w:sz w:val="14"/>
              </w:rPr>
            </w:pPr>
            <w:r>
              <w:rPr>
                <w:spacing w:val="-2"/>
                <w:sz w:val="14"/>
              </w:rPr>
              <w:t>12/01/25</w:t>
            </w:r>
          </w:p>
        </w:tc>
        <w:tc>
          <w:tcPr>
            <w:tcW w:w="856" w:type="dxa"/>
          </w:tcPr>
          <w:p>
            <w:pPr>
              <w:pStyle w:val="TableParagraph"/>
              <w:spacing w:before="82"/>
              <w:ind w:left="9"/>
              <w:rPr>
                <w:sz w:val="14"/>
              </w:rPr>
            </w:pPr>
            <w:r>
              <w:rPr>
                <w:spacing w:val="-2"/>
                <w:sz w:val="14"/>
              </w:rPr>
              <w:t>19/01/25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897</w:t>
            </w:r>
            <w:r>
              <w:rPr>
                <w:spacing w:val="-6"/>
                <w:sz w:val="16"/>
              </w:rPr>
              <w:t> </w:t>
            </w:r>
            <w:r>
              <w:rPr>
                <w:spacing w:val="-10"/>
                <w:sz w:val="16"/>
              </w:rPr>
              <w:t>€</w:t>
            </w:r>
          </w:p>
        </w:tc>
        <w:tc>
          <w:tcPr>
            <w:tcW w:w="1014" w:type="dxa"/>
            <w:shd w:val="clear" w:color="auto" w:fill="92C841"/>
          </w:tcPr>
          <w:p>
            <w:pPr>
              <w:pStyle w:val="TableParagraph"/>
              <w:ind w:right="7"/>
              <w:rPr>
                <w:sz w:val="16"/>
              </w:rPr>
            </w:pPr>
            <w:r>
              <w:rPr>
                <w:color w:val="FFFFFF"/>
                <w:spacing w:val="-2"/>
                <w:sz w:val="16"/>
              </w:rPr>
              <w:t>825</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pacing w:val="-2"/>
                <w:sz w:val="16"/>
              </w:rPr>
              <w:t>942</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50"/>
              <w:jc w:val="left"/>
              <w:rPr>
                <w:sz w:val="16"/>
              </w:rPr>
            </w:pPr>
            <w:r>
              <w:rPr>
                <w:spacing w:val="-2"/>
                <w:sz w:val="16"/>
              </w:rPr>
              <w:t>1.056</w:t>
            </w:r>
            <w:r>
              <w:rPr>
                <w:spacing w:val="-7"/>
                <w:sz w:val="16"/>
              </w:rPr>
              <w:t> </w:t>
            </w:r>
            <w:r>
              <w:rPr>
                <w:spacing w:val="-10"/>
                <w:sz w:val="16"/>
              </w:rPr>
              <w:t>€</w:t>
            </w:r>
          </w:p>
        </w:tc>
        <w:tc>
          <w:tcPr>
            <w:tcW w:w="1014" w:type="dxa"/>
            <w:shd w:val="clear" w:color="auto" w:fill="92C841"/>
          </w:tcPr>
          <w:p>
            <w:pPr>
              <w:pStyle w:val="TableParagraph"/>
              <w:ind w:right="2"/>
              <w:rPr>
                <w:sz w:val="16"/>
              </w:rPr>
            </w:pPr>
            <w:r>
              <w:rPr>
                <w:color w:val="FFFFFF"/>
                <w:spacing w:val="-4"/>
                <w:sz w:val="16"/>
              </w:rPr>
              <w:t>972 </w:t>
            </w:r>
            <w:r>
              <w:rPr>
                <w:color w:val="FFFFFF"/>
                <w:spacing w:val="-10"/>
                <w:sz w:val="16"/>
              </w:rPr>
              <w:t>€</w:t>
            </w:r>
          </w:p>
        </w:tc>
        <w:tc>
          <w:tcPr>
            <w:tcW w:w="1014" w:type="dxa"/>
          </w:tcPr>
          <w:p>
            <w:pPr>
              <w:pStyle w:val="TableParagraph"/>
              <w:ind w:left="253"/>
              <w:jc w:val="left"/>
              <w:rPr>
                <w:sz w:val="16"/>
              </w:rPr>
            </w:pPr>
            <w:r>
              <w:rPr>
                <w:spacing w:val="-4"/>
                <w:sz w:val="16"/>
              </w:rPr>
              <w:t>1.254</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1153,7</w:t>
            </w:r>
          </w:p>
        </w:tc>
      </w:tr>
      <w:tr>
        <w:trPr>
          <w:trHeight w:val="333" w:hRule="atLeast"/>
        </w:trPr>
        <w:tc>
          <w:tcPr>
            <w:tcW w:w="867" w:type="dxa"/>
          </w:tcPr>
          <w:p>
            <w:pPr>
              <w:pStyle w:val="TableParagraph"/>
              <w:spacing w:before="82"/>
              <w:ind w:left="9"/>
              <w:rPr>
                <w:sz w:val="14"/>
              </w:rPr>
            </w:pPr>
            <w:r>
              <w:rPr>
                <w:spacing w:val="-2"/>
                <w:sz w:val="14"/>
              </w:rPr>
              <w:t>19/01/25</w:t>
            </w:r>
          </w:p>
        </w:tc>
        <w:tc>
          <w:tcPr>
            <w:tcW w:w="856" w:type="dxa"/>
          </w:tcPr>
          <w:p>
            <w:pPr>
              <w:pStyle w:val="TableParagraph"/>
              <w:spacing w:before="82"/>
              <w:ind w:left="9"/>
              <w:rPr>
                <w:sz w:val="14"/>
              </w:rPr>
            </w:pPr>
            <w:r>
              <w:rPr>
                <w:spacing w:val="-2"/>
                <w:sz w:val="14"/>
              </w:rPr>
              <w:t>26/01/25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897</w:t>
            </w:r>
            <w:r>
              <w:rPr>
                <w:spacing w:val="-6"/>
                <w:sz w:val="16"/>
              </w:rPr>
              <w:t> </w:t>
            </w:r>
            <w:r>
              <w:rPr>
                <w:spacing w:val="-10"/>
                <w:sz w:val="16"/>
              </w:rPr>
              <w:t>€</w:t>
            </w:r>
          </w:p>
        </w:tc>
        <w:tc>
          <w:tcPr>
            <w:tcW w:w="1014" w:type="dxa"/>
            <w:shd w:val="clear" w:color="auto" w:fill="92C841"/>
          </w:tcPr>
          <w:p>
            <w:pPr>
              <w:pStyle w:val="TableParagraph"/>
              <w:ind w:right="7"/>
              <w:rPr>
                <w:sz w:val="16"/>
              </w:rPr>
            </w:pPr>
            <w:r>
              <w:rPr>
                <w:color w:val="FFFFFF"/>
                <w:spacing w:val="-2"/>
                <w:sz w:val="16"/>
              </w:rPr>
              <w:t>825</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pacing w:val="-2"/>
                <w:sz w:val="16"/>
              </w:rPr>
              <w:t>942</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50"/>
              <w:jc w:val="left"/>
              <w:rPr>
                <w:sz w:val="16"/>
              </w:rPr>
            </w:pPr>
            <w:r>
              <w:rPr>
                <w:spacing w:val="-2"/>
                <w:sz w:val="16"/>
              </w:rPr>
              <w:t>1.056</w:t>
            </w:r>
            <w:r>
              <w:rPr>
                <w:spacing w:val="-7"/>
                <w:sz w:val="16"/>
              </w:rPr>
              <w:t> </w:t>
            </w:r>
            <w:r>
              <w:rPr>
                <w:spacing w:val="-10"/>
                <w:sz w:val="16"/>
              </w:rPr>
              <w:t>€</w:t>
            </w:r>
          </w:p>
        </w:tc>
        <w:tc>
          <w:tcPr>
            <w:tcW w:w="1014" w:type="dxa"/>
            <w:shd w:val="clear" w:color="auto" w:fill="92C841"/>
          </w:tcPr>
          <w:p>
            <w:pPr>
              <w:pStyle w:val="TableParagraph"/>
              <w:ind w:right="2"/>
              <w:rPr>
                <w:sz w:val="16"/>
              </w:rPr>
            </w:pPr>
            <w:r>
              <w:rPr>
                <w:color w:val="FFFFFF"/>
                <w:spacing w:val="-4"/>
                <w:sz w:val="16"/>
              </w:rPr>
              <w:t>972 </w:t>
            </w:r>
            <w:r>
              <w:rPr>
                <w:color w:val="FFFFFF"/>
                <w:spacing w:val="-10"/>
                <w:sz w:val="16"/>
              </w:rPr>
              <w:t>€</w:t>
            </w:r>
          </w:p>
        </w:tc>
        <w:tc>
          <w:tcPr>
            <w:tcW w:w="1014" w:type="dxa"/>
          </w:tcPr>
          <w:p>
            <w:pPr>
              <w:pStyle w:val="TableParagraph"/>
              <w:ind w:left="253"/>
              <w:jc w:val="left"/>
              <w:rPr>
                <w:sz w:val="16"/>
              </w:rPr>
            </w:pPr>
            <w:r>
              <w:rPr>
                <w:spacing w:val="-4"/>
                <w:sz w:val="16"/>
              </w:rPr>
              <w:t>1.254</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1153,7</w:t>
            </w:r>
          </w:p>
        </w:tc>
      </w:tr>
      <w:tr>
        <w:trPr>
          <w:trHeight w:val="333" w:hRule="atLeast"/>
        </w:trPr>
        <w:tc>
          <w:tcPr>
            <w:tcW w:w="867" w:type="dxa"/>
          </w:tcPr>
          <w:p>
            <w:pPr>
              <w:pStyle w:val="TableParagraph"/>
              <w:spacing w:before="82"/>
              <w:ind w:left="9"/>
              <w:rPr>
                <w:sz w:val="14"/>
              </w:rPr>
            </w:pPr>
            <w:r>
              <w:rPr>
                <w:spacing w:val="-2"/>
                <w:sz w:val="14"/>
              </w:rPr>
              <w:t>26/01/25</w:t>
            </w:r>
          </w:p>
        </w:tc>
        <w:tc>
          <w:tcPr>
            <w:tcW w:w="856" w:type="dxa"/>
          </w:tcPr>
          <w:p>
            <w:pPr>
              <w:pStyle w:val="TableParagraph"/>
              <w:spacing w:before="82"/>
              <w:ind w:left="9"/>
              <w:rPr>
                <w:sz w:val="14"/>
              </w:rPr>
            </w:pPr>
            <w:r>
              <w:rPr>
                <w:spacing w:val="-2"/>
                <w:sz w:val="14"/>
              </w:rPr>
              <w:t>02/02/25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z w:val="16"/>
              </w:rPr>
              <w:t>996</w:t>
            </w:r>
            <w:r>
              <w:rPr>
                <w:spacing w:val="-4"/>
                <w:sz w:val="16"/>
              </w:rPr>
              <w:t> </w:t>
            </w:r>
            <w:r>
              <w:rPr>
                <w:spacing w:val="-10"/>
                <w:sz w:val="16"/>
              </w:rPr>
              <w:t>€</w:t>
            </w:r>
          </w:p>
        </w:tc>
        <w:tc>
          <w:tcPr>
            <w:tcW w:w="1014" w:type="dxa"/>
            <w:shd w:val="clear" w:color="auto" w:fill="92C841"/>
          </w:tcPr>
          <w:p>
            <w:pPr>
              <w:pStyle w:val="TableParagraph"/>
              <w:ind w:right="8"/>
              <w:rPr>
                <w:sz w:val="16"/>
              </w:rPr>
            </w:pPr>
            <w:r>
              <w:rPr>
                <w:color w:val="FFFFFF"/>
                <w:spacing w:val="-14"/>
                <w:sz w:val="16"/>
              </w:rPr>
              <w:t>916</w:t>
            </w:r>
            <w:r>
              <w:rPr>
                <w:color w:val="FFFFFF"/>
                <w:spacing w:val="4"/>
                <w:sz w:val="16"/>
              </w:rPr>
              <w:t> </w:t>
            </w:r>
            <w:r>
              <w:rPr>
                <w:color w:val="FFFFFF"/>
                <w:spacing w:val="-10"/>
                <w:sz w:val="16"/>
              </w:rPr>
              <w:t>€</w:t>
            </w:r>
          </w:p>
        </w:tc>
        <w:tc>
          <w:tcPr>
            <w:tcW w:w="1014" w:type="dxa"/>
          </w:tcPr>
          <w:p>
            <w:pPr>
              <w:pStyle w:val="TableParagraph"/>
              <w:ind w:left="249"/>
              <w:jc w:val="left"/>
              <w:rPr>
                <w:sz w:val="16"/>
              </w:rPr>
            </w:pPr>
            <w:r>
              <w:rPr>
                <w:color w:val="000101"/>
                <w:spacing w:val="-2"/>
                <w:sz w:val="16"/>
              </w:rPr>
              <w:t>1.049</w:t>
            </w:r>
            <w:r>
              <w:rPr>
                <w:color w:val="000101"/>
                <w:spacing w:val="-7"/>
                <w:sz w:val="16"/>
              </w:rPr>
              <w:t> </w:t>
            </w:r>
            <w:r>
              <w:rPr>
                <w:color w:val="000101"/>
                <w:spacing w:val="-10"/>
                <w:sz w:val="16"/>
              </w:rPr>
              <w:t>€</w:t>
            </w:r>
          </w:p>
        </w:tc>
        <w:tc>
          <w:tcPr>
            <w:tcW w:w="1014" w:type="dxa"/>
            <w:shd w:val="clear" w:color="auto" w:fill="92C841"/>
          </w:tcPr>
          <w:p>
            <w:pPr>
              <w:pStyle w:val="TableParagraph"/>
              <w:ind w:right="5"/>
              <w:rPr>
                <w:sz w:val="16"/>
              </w:rPr>
            </w:pPr>
            <w:r>
              <w:rPr>
                <w:color w:val="FFFFFF"/>
                <w:sz w:val="16"/>
              </w:rPr>
              <w:t>965</w:t>
            </w:r>
            <w:r>
              <w:rPr>
                <w:color w:val="FFFFFF"/>
                <w:spacing w:val="-4"/>
                <w:sz w:val="16"/>
              </w:rPr>
              <w:t> </w:t>
            </w:r>
            <w:r>
              <w:rPr>
                <w:color w:val="FFFFFF"/>
                <w:spacing w:val="-10"/>
                <w:sz w:val="16"/>
              </w:rPr>
              <w:t>€</w:t>
            </w:r>
          </w:p>
        </w:tc>
        <w:tc>
          <w:tcPr>
            <w:tcW w:w="1014" w:type="dxa"/>
          </w:tcPr>
          <w:p>
            <w:pPr>
              <w:pStyle w:val="TableParagraph"/>
              <w:ind w:left="274"/>
              <w:jc w:val="left"/>
              <w:rPr>
                <w:sz w:val="16"/>
              </w:rPr>
            </w:pPr>
            <w:r>
              <w:rPr>
                <w:spacing w:val="-15"/>
                <w:sz w:val="16"/>
              </w:rPr>
              <w:t>1.178</w:t>
            </w:r>
            <w:r>
              <w:rPr>
                <w:spacing w:val="8"/>
                <w:sz w:val="16"/>
              </w:rPr>
              <w:t> </w:t>
            </w:r>
            <w:r>
              <w:rPr>
                <w:spacing w:val="-10"/>
                <w:sz w:val="16"/>
              </w:rPr>
              <w:t>€</w:t>
            </w:r>
          </w:p>
        </w:tc>
        <w:tc>
          <w:tcPr>
            <w:tcW w:w="1014" w:type="dxa"/>
            <w:shd w:val="clear" w:color="auto" w:fill="92C841"/>
          </w:tcPr>
          <w:p>
            <w:pPr>
              <w:pStyle w:val="TableParagraph"/>
              <w:ind w:left="252"/>
              <w:jc w:val="left"/>
              <w:rPr>
                <w:sz w:val="16"/>
              </w:rPr>
            </w:pPr>
            <w:r>
              <w:rPr>
                <w:color w:val="FFFFFF"/>
                <w:spacing w:val="-4"/>
                <w:sz w:val="16"/>
              </w:rPr>
              <w:t>1.084</w:t>
            </w:r>
            <w:r>
              <w:rPr>
                <w:color w:val="FFFFFF"/>
                <w:spacing w:val="1"/>
                <w:sz w:val="16"/>
              </w:rPr>
              <w:t> </w:t>
            </w:r>
            <w:r>
              <w:rPr>
                <w:color w:val="FFFFFF"/>
                <w:spacing w:val="-10"/>
                <w:sz w:val="16"/>
              </w:rPr>
              <w:t>€</w:t>
            </w:r>
          </w:p>
        </w:tc>
        <w:tc>
          <w:tcPr>
            <w:tcW w:w="1014" w:type="dxa"/>
          </w:tcPr>
          <w:p>
            <w:pPr>
              <w:pStyle w:val="TableParagraph"/>
              <w:ind w:left="260"/>
              <w:jc w:val="left"/>
              <w:rPr>
                <w:sz w:val="16"/>
              </w:rPr>
            </w:pPr>
            <w:r>
              <w:rPr>
                <w:spacing w:val="-7"/>
                <w:sz w:val="16"/>
              </w:rPr>
              <w:t>1.391</w:t>
            </w:r>
            <w:r>
              <w:rPr>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1279,5</w:t>
            </w:r>
          </w:p>
        </w:tc>
      </w:tr>
      <w:tr>
        <w:trPr>
          <w:trHeight w:val="333" w:hRule="atLeast"/>
        </w:trPr>
        <w:tc>
          <w:tcPr>
            <w:tcW w:w="867" w:type="dxa"/>
          </w:tcPr>
          <w:p>
            <w:pPr>
              <w:pStyle w:val="TableParagraph"/>
              <w:spacing w:before="82"/>
              <w:ind w:left="9"/>
              <w:rPr>
                <w:sz w:val="14"/>
              </w:rPr>
            </w:pPr>
            <w:r>
              <w:rPr>
                <w:spacing w:val="-2"/>
                <w:sz w:val="14"/>
              </w:rPr>
              <w:t>02/02/25</w:t>
            </w:r>
          </w:p>
        </w:tc>
        <w:tc>
          <w:tcPr>
            <w:tcW w:w="856" w:type="dxa"/>
          </w:tcPr>
          <w:p>
            <w:pPr>
              <w:pStyle w:val="TableParagraph"/>
              <w:spacing w:before="82"/>
              <w:ind w:left="9"/>
              <w:rPr>
                <w:sz w:val="14"/>
              </w:rPr>
            </w:pPr>
            <w:r>
              <w:rPr>
                <w:spacing w:val="-2"/>
                <w:sz w:val="14"/>
              </w:rPr>
              <w:t>09/02/25</w:t>
            </w:r>
          </w:p>
        </w:tc>
        <w:tc>
          <w:tcPr>
            <w:tcW w:w="616" w:type="dxa"/>
          </w:tcPr>
          <w:p>
            <w:pPr>
              <w:pStyle w:val="TableParagraph"/>
              <w:ind w:left="9"/>
              <w:rPr>
                <w:sz w:val="16"/>
              </w:rPr>
            </w:pPr>
            <w:r>
              <w:rPr>
                <w:spacing w:val="-10"/>
                <w:sz w:val="16"/>
              </w:rPr>
              <w:t>7</w:t>
            </w:r>
          </w:p>
        </w:tc>
        <w:tc>
          <w:tcPr>
            <w:tcW w:w="1014" w:type="dxa"/>
          </w:tcPr>
          <w:p>
            <w:pPr>
              <w:pStyle w:val="TableParagraph"/>
              <w:ind w:left="249"/>
              <w:jc w:val="left"/>
              <w:rPr>
                <w:sz w:val="16"/>
              </w:rPr>
            </w:pPr>
            <w:r>
              <w:rPr>
                <w:spacing w:val="-4"/>
                <w:sz w:val="16"/>
              </w:rPr>
              <w:t>1.087</w:t>
            </w:r>
            <w:r>
              <w:rPr>
                <w:spacing w:val="1"/>
                <w:sz w:val="16"/>
              </w:rPr>
              <w:t> </w:t>
            </w:r>
            <w:r>
              <w:rPr>
                <w:spacing w:val="-10"/>
                <w:sz w:val="16"/>
              </w:rPr>
              <w:t>€</w:t>
            </w:r>
          </w:p>
        </w:tc>
        <w:tc>
          <w:tcPr>
            <w:tcW w:w="1014" w:type="dxa"/>
            <w:shd w:val="clear" w:color="auto" w:fill="92C841"/>
          </w:tcPr>
          <w:p>
            <w:pPr>
              <w:pStyle w:val="TableParagraph"/>
              <w:ind w:left="247"/>
              <w:jc w:val="left"/>
              <w:rPr>
                <w:sz w:val="16"/>
              </w:rPr>
            </w:pPr>
            <w:r>
              <w:rPr>
                <w:color w:val="FFFFFF"/>
                <w:spacing w:val="-2"/>
                <w:sz w:val="16"/>
              </w:rPr>
              <w:t>1.000</w:t>
            </w:r>
            <w:r>
              <w:rPr>
                <w:color w:val="FFFFFF"/>
                <w:spacing w:val="-4"/>
                <w:sz w:val="16"/>
              </w:rPr>
              <w:t> </w:t>
            </w:r>
            <w:r>
              <w:rPr>
                <w:color w:val="FFFFFF"/>
                <w:spacing w:val="-10"/>
                <w:sz w:val="16"/>
              </w:rPr>
              <w:t>€</w:t>
            </w:r>
          </w:p>
        </w:tc>
        <w:tc>
          <w:tcPr>
            <w:tcW w:w="1014" w:type="dxa"/>
          </w:tcPr>
          <w:p>
            <w:pPr>
              <w:pStyle w:val="TableParagraph"/>
              <w:ind w:left="270"/>
              <w:jc w:val="left"/>
              <w:rPr>
                <w:sz w:val="16"/>
              </w:rPr>
            </w:pPr>
            <w:r>
              <w:rPr>
                <w:color w:val="000101"/>
                <w:spacing w:val="-13"/>
                <w:sz w:val="16"/>
              </w:rPr>
              <w:t>1.140</w:t>
            </w:r>
            <w:r>
              <w:rPr>
                <w:color w:val="000101"/>
                <w:spacing w:val="7"/>
                <w:sz w:val="16"/>
              </w:rPr>
              <w:t> </w:t>
            </w:r>
            <w:r>
              <w:rPr>
                <w:color w:val="000101"/>
                <w:spacing w:val="-10"/>
                <w:sz w:val="16"/>
              </w:rPr>
              <w:t>€</w:t>
            </w:r>
          </w:p>
        </w:tc>
        <w:tc>
          <w:tcPr>
            <w:tcW w:w="1014" w:type="dxa"/>
            <w:shd w:val="clear" w:color="auto" w:fill="92C841"/>
          </w:tcPr>
          <w:p>
            <w:pPr>
              <w:pStyle w:val="TableParagraph"/>
              <w:ind w:left="250"/>
              <w:jc w:val="left"/>
              <w:rPr>
                <w:sz w:val="16"/>
              </w:rPr>
            </w:pPr>
            <w:r>
              <w:rPr>
                <w:color w:val="FFFFFF"/>
                <w:spacing w:val="-2"/>
                <w:sz w:val="16"/>
              </w:rPr>
              <w:t>1.049</w:t>
            </w:r>
            <w:r>
              <w:rPr>
                <w:color w:val="FFFFFF"/>
                <w:spacing w:val="-7"/>
                <w:sz w:val="16"/>
              </w:rPr>
              <w:t> </w:t>
            </w:r>
            <w:r>
              <w:rPr>
                <w:color w:val="FFFFFF"/>
                <w:spacing w:val="-10"/>
                <w:sz w:val="16"/>
              </w:rPr>
              <w:t>€</w:t>
            </w:r>
          </w:p>
        </w:tc>
        <w:tc>
          <w:tcPr>
            <w:tcW w:w="1014" w:type="dxa"/>
          </w:tcPr>
          <w:p>
            <w:pPr>
              <w:pStyle w:val="TableParagraph"/>
              <w:ind w:left="254"/>
              <w:jc w:val="left"/>
              <w:rPr>
                <w:sz w:val="16"/>
              </w:rPr>
            </w:pPr>
            <w:r>
              <w:rPr>
                <w:spacing w:val="-5"/>
                <w:sz w:val="16"/>
              </w:rPr>
              <w:t>1.284</w:t>
            </w:r>
            <w:r>
              <w:rPr>
                <w:sz w:val="16"/>
              </w:rPr>
              <w:t> </w:t>
            </w:r>
            <w:r>
              <w:rPr>
                <w:spacing w:val="-10"/>
                <w:sz w:val="16"/>
              </w:rPr>
              <w:t>€</w:t>
            </w:r>
          </w:p>
        </w:tc>
        <w:tc>
          <w:tcPr>
            <w:tcW w:w="1014" w:type="dxa"/>
            <w:shd w:val="clear" w:color="auto" w:fill="92C841"/>
          </w:tcPr>
          <w:p>
            <w:pPr>
              <w:pStyle w:val="TableParagraph"/>
              <w:ind w:left="271"/>
              <w:jc w:val="left"/>
              <w:rPr>
                <w:sz w:val="16"/>
              </w:rPr>
            </w:pPr>
            <w:r>
              <w:rPr>
                <w:color w:val="FFFFFF"/>
                <w:spacing w:val="-13"/>
                <w:sz w:val="16"/>
              </w:rPr>
              <w:t>1.182</w:t>
            </w:r>
            <w:r>
              <w:rPr>
                <w:color w:val="FFFFFF"/>
                <w:spacing w:val="7"/>
                <w:sz w:val="16"/>
              </w:rPr>
              <w:t> </w:t>
            </w:r>
            <w:r>
              <w:rPr>
                <w:color w:val="FFFFFF"/>
                <w:spacing w:val="-10"/>
                <w:sz w:val="16"/>
              </w:rPr>
              <w:t>€</w:t>
            </w:r>
          </w:p>
        </w:tc>
        <w:tc>
          <w:tcPr>
            <w:tcW w:w="1014" w:type="dxa"/>
          </w:tcPr>
          <w:p>
            <w:pPr>
              <w:pStyle w:val="TableParagraph"/>
              <w:ind w:left="252"/>
              <w:jc w:val="left"/>
              <w:rPr>
                <w:sz w:val="16"/>
              </w:rPr>
            </w:pPr>
            <w:r>
              <w:rPr>
                <w:spacing w:val="-4"/>
                <w:sz w:val="16"/>
              </w:rPr>
              <w:t>1.520</w:t>
            </w:r>
            <w:r>
              <w:rPr>
                <w:spacing w:val="1"/>
                <w:sz w:val="16"/>
              </w:rPr>
              <w:t> </w:t>
            </w:r>
            <w:r>
              <w:rPr>
                <w:spacing w:val="-10"/>
                <w:sz w:val="16"/>
              </w:rPr>
              <w:t>€</w:t>
            </w:r>
          </w:p>
        </w:tc>
        <w:tc>
          <w:tcPr>
            <w:tcW w:w="1014" w:type="dxa"/>
            <w:shd w:val="clear" w:color="auto" w:fill="92C841"/>
          </w:tcPr>
          <w:p>
            <w:pPr>
              <w:pStyle w:val="TableParagraph"/>
              <w:rPr>
                <w:sz w:val="16"/>
              </w:rPr>
            </w:pPr>
            <w:r>
              <w:rPr>
                <w:color w:val="FFFFFF"/>
                <w:spacing w:val="-2"/>
                <w:sz w:val="16"/>
              </w:rPr>
              <w:t>1398,4</w:t>
            </w:r>
          </w:p>
        </w:tc>
      </w:tr>
      <w:tr>
        <w:trPr>
          <w:trHeight w:val="333" w:hRule="atLeast"/>
        </w:trPr>
        <w:tc>
          <w:tcPr>
            <w:tcW w:w="867" w:type="dxa"/>
          </w:tcPr>
          <w:p>
            <w:pPr>
              <w:pStyle w:val="TableParagraph"/>
              <w:spacing w:before="82"/>
              <w:ind w:left="9"/>
              <w:rPr>
                <w:sz w:val="14"/>
              </w:rPr>
            </w:pPr>
            <w:r>
              <w:rPr>
                <w:spacing w:val="-2"/>
                <w:sz w:val="14"/>
              </w:rPr>
              <w:t>09/02/25</w:t>
            </w:r>
          </w:p>
        </w:tc>
        <w:tc>
          <w:tcPr>
            <w:tcW w:w="856" w:type="dxa"/>
          </w:tcPr>
          <w:p>
            <w:pPr>
              <w:pStyle w:val="TableParagraph"/>
              <w:spacing w:before="82"/>
              <w:ind w:left="9"/>
              <w:rPr>
                <w:sz w:val="14"/>
              </w:rPr>
            </w:pPr>
            <w:r>
              <w:rPr>
                <w:spacing w:val="-2"/>
                <w:sz w:val="14"/>
              </w:rPr>
              <w:t>16/02/25</w:t>
            </w:r>
          </w:p>
        </w:tc>
        <w:tc>
          <w:tcPr>
            <w:tcW w:w="616" w:type="dxa"/>
          </w:tcPr>
          <w:p>
            <w:pPr>
              <w:pStyle w:val="TableParagraph"/>
              <w:ind w:left="9"/>
              <w:rPr>
                <w:sz w:val="16"/>
              </w:rPr>
            </w:pPr>
            <w:r>
              <w:rPr>
                <w:spacing w:val="-10"/>
                <w:sz w:val="16"/>
              </w:rPr>
              <w:t>7</w:t>
            </w:r>
          </w:p>
        </w:tc>
        <w:tc>
          <w:tcPr>
            <w:tcW w:w="1014" w:type="dxa"/>
          </w:tcPr>
          <w:p>
            <w:pPr>
              <w:pStyle w:val="TableParagraph"/>
              <w:ind w:left="265"/>
              <w:jc w:val="left"/>
              <w:rPr>
                <w:sz w:val="16"/>
              </w:rPr>
            </w:pPr>
            <w:r>
              <w:rPr>
                <w:spacing w:val="-12"/>
                <w:sz w:val="16"/>
              </w:rPr>
              <w:t>1.163</w:t>
            </w:r>
            <w:r>
              <w:rPr>
                <w:spacing w:val="8"/>
                <w:sz w:val="16"/>
              </w:rPr>
              <w:t> </w:t>
            </w:r>
            <w:r>
              <w:rPr>
                <w:spacing w:val="-10"/>
                <w:sz w:val="16"/>
              </w:rPr>
              <w:t>€</w:t>
            </w:r>
          </w:p>
        </w:tc>
        <w:tc>
          <w:tcPr>
            <w:tcW w:w="1014" w:type="dxa"/>
            <w:shd w:val="clear" w:color="auto" w:fill="92C841"/>
          </w:tcPr>
          <w:p>
            <w:pPr>
              <w:pStyle w:val="TableParagraph"/>
              <w:ind w:left="255"/>
              <w:jc w:val="left"/>
              <w:rPr>
                <w:sz w:val="16"/>
              </w:rPr>
            </w:pPr>
            <w:r>
              <w:rPr>
                <w:color w:val="FFFFFF"/>
                <w:spacing w:val="-6"/>
                <w:sz w:val="16"/>
              </w:rPr>
              <w:t>1.070</w:t>
            </w:r>
            <w:r>
              <w:rPr>
                <w:color w:val="FFFFFF"/>
                <w:sz w:val="16"/>
              </w:rPr>
              <w:t> </w:t>
            </w:r>
            <w:r>
              <w:rPr>
                <w:color w:val="FFFFFF"/>
                <w:spacing w:val="-10"/>
                <w:sz w:val="16"/>
              </w:rPr>
              <w:t>€</w:t>
            </w:r>
          </w:p>
        </w:tc>
        <w:tc>
          <w:tcPr>
            <w:tcW w:w="1014" w:type="dxa"/>
          </w:tcPr>
          <w:p>
            <w:pPr>
              <w:pStyle w:val="TableParagraph"/>
              <w:ind w:left="253"/>
              <w:jc w:val="left"/>
              <w:rPr>
                <w:sz w:val="16"/>
              </w:rPr>
            </w:pPr>
            <w:r>
              <w:rPr>
                <w:color w:val="000101"/>
                <w:spacing w:val="-4"/>
                <w:sz w:val="16"/>
              </w:rPr>
              <w:t>1.224</w:t>
            </w:r>
            <w:r>
              <w:rPr>
                <w:color w:val="000101"/>
                <w:spacing w:val="-5"/>
                <w:sz w:val="16"/>
              </w:rPr>
              <w:t> </w:t>
            </w:r>
            <w:r>
              <w:rPr>
                <w:color w:val="000101"/>
                <w:spacing w:val="-10"/>
                <w:sz w:val="16"/>
              </w:rPr>
              <w:t>€</w:t>
            </w:r>
          </w:p>
        </w:tc>
        <w:tc>
          <w:tcPr>
            <w:tcW w:w="1014" w:type="dxa"/>
            <w:shd w:val="clear" w:color="auto" w:fill="92C841"/>
          </w:tcPr>
          <w:p>
            <w:pPr>
              <w:pStyle w:val="TableParagraph"/>
              <w:ind w:left="272"/>
              <w:jc w:val="left"/>
              <w:rPr>
                <w:sz w:val="16"/>
              </w:rPr>
            </w:pPr>
            <w:r>
              <w:rPr>
                <w:color w:val="FFFFFF"/>
                <w:spacing w:val="-14"/>
                <w:sz w:val="16"/>
              </w:rPr>
              <w:t>1.126</w:t>
            </w:r>
            <w:r>
              <w:rPr>
                <w:color w:val="FFFFFF"/>
                <w:spacing w:val="8"/>
                <w:sz w:val="16"/>
              </w:rPr>
              <w:t> </w:t>
            </w:r>
            <w:r>
              <w:rPr>
                <w:color w:val="FFFFFF"/>
                <w:spacing w:val="-10"/>
                <w:sz w:val="16"/>
              </w:rPr>
              <w:t>€</w:t>
            </w:r>
          </w:p>
        </w:tc>
        <w:tc>
          <w:tcPr>
            <w:tcW w:w="1014" w:type="dxa"/>
          </w:tcPr>
          <w:p>
            <w:pPr>
              <w:pStyle w:val="TableParagraph"/>
              <w:ind w:left="263"/>
              <w:jc w:val="left"/>
              <w:rPr>
                <w:sz w:val="16"/>
              </w:rPr>
            </w:pPr>
            <w:r>
              <w:rPr>
                <w:spacing w:val="-10"/>
                <w:sz w:val="16"/>
              </w:rPr>
              <w:t>1.376</w:t>
            </w:r>
            <w:r>
              <w:rPr>
                <w:spacing w:val="6"/>
                <w:sz w:val="16"/>
              </w:rPr>
              <w:t> </w:t>
            </w:r>
            <w:r>
              <w:rPr>
                <w:spacing w:val="-10"/>
                <w:sz w:val="16"/>
              </w:rPr>
              <w:t>€</w:t>
            </w:r>
          </w:p>
        </w:tc>
        <w:tc>
          <w:tcPr>
            <w:tcW w:w="1014" w:type="dxa"/>
            <w:shd w:val="clear" w:color="auto" w:fill="92C841"/>
          </w:tcPr>
          <w:p>
            <w:pPr>
              <w:pStyle w:val="TableParagraph"/>
              <w:ind w:left="253"/>
              <w:jc w:val="left"/>
              <w:rPr>
                <w:sz w:val="16"/>
              </w:rPr>
            </w:pPr>
            <w:r>
              <w:rPr>
                <w:color w:val="FFFFFF"/>
                <w:spacing w:val="-4"/>
                <w:sz w:val="16"/>
              </w:rPr>
              <w:t>1.266</w:t>
            </w:r>
            <w:r>
              <w:rPr>
                <w:color w:val="FFFFFF"/>
                <w:spacing w:val="-1"/>
                <w:sz w:val="16"/>
              </w:rPr>
              <w:t> </w:t>
            </w:r>
            <w:r>
              <w:rPr>
                <w:color w:val="FFFFFF"/>
                <w:spacing w:val="-10"/>
                <w:sz w:val="16"/>
              </w:rPr>
              <w:t>€</w:t>
            </w:r>
          </w:p>
        </w:tc>
        <w:tc>
          <w:tcPr>
            <w:tcW w:w="1014" w:type="dxa"/>
          </w:tcPr>
          <w:p>
            <w:pPr>
              <w:pStyle w:val="TableParagraph"/>
              <w:ind w:right="1"/>
              <w:rPr>
                <w:sz w:val="16"/>
              </w:rPr>
            </w:pPr>
            <w:r>
              <w:rPr>
                <w:spacing w:val="-5"/>
                <w:sz w:val="16"/>
              </w:rPr>
              <w:t>1.626</w:t>
            </w:r>
            <w:r>
              <w:rPr>
                <w:spacing w:val="-2"/>
                <w:sz w:val="16"/>
              </w:rPr>
              <w:t> </w:t>
            </w:r>
            <w:r>
              <w:rPr>
                <w:spacing w:val="-10"/>
                <w:sz w:val="16"/>
              </w:rPr>
              <w:t>€</w:t>
            </w:r>
          </w:p>
        </w:tc>
        <w:tc>
          <w:tcPr>
            <w:tcW w:w="1014" w:type="dxa"/>
            <w:shd w:val="clear" w:color="auto" w:fill="92C841"/>
          </w:tcPr>
          <w:p>
            <w:pPr>
              <w:pStyle w:val="TableParagraph"/>
              <w:rPr>
                <w:sz w:val="16"/>
              </w:rPr>
            </w:pPr>
            <w:r>
              <w:rPr>
                <w:color w:val="FFFFFF"/>
                <w:spacing w:val="-2"/>
                <w:sz w:val="16"/>
              </w:rPr>
              <w:t>1496,3</w:t>
            </w:r>
          </w:p>
        </w:tc>
      </w:tr>
      <w:tr>
        <w:trPr>
          <w:trHeight w:val="333" w:hRule="atLeast"/>
        </w:trPr>
        <w:tc>
          <w:tcPr>
            <w:tcW w:w="867" w:type="dxa"/>
          </w:tcPr>
          <w:p>
            <w:pPr>
              <w:pStyle w:val="TableParagraph"/>
              <w:spacing w:before="82"/>
              <w:ind w:left="9"/>
              <w:rPr>
                <w:sz w:val="14"/>
              </w:rPr>
            </w:pPr>
            <w:r>
              <w:rPr>
                <w:spacing w:val="-2"/>
                <w:sz w:val="14"/>
              </w:rPr>
              <w:t>16/02/25</w:t>
            </w:r>
          </w:p>
        </w:tc>
        <w:tc>
          <w:tcPr>
            <w:tcW w:w="856" w:type="dxa"/>
          </w:tcPr>
          <w:p>
            <w:pPr>
              <w:pStyle w:val="TableParagraph"/>
              <w:spacing w:before="82"/>
              <w:ind w:left="9"/>
              <w:rPr>
                <w:sz w:val="14"/>
              </w:rPr>
            </w:pPr>
            <w:r>
              <w:rPr>
                <w:spacing w:val="-2"/>
                <w:sz w:val="14"/>
              </w:rPr>
              <w:t>23/02/25</w:t>
            </w:r>
          </w:p>
        </w:tc>
        <w:tc>
          <w:tcPr>
            <w:tcW w:w="616" w:type="dxa"/>
          </w:tcPr>
          <w:p>
            <w:pPr>
              <w:pStyle w:val="TableParagraph"/>
              <w:ind w:left="9"/>
              <w:rPr>
                <w:sz w:val="16"/>
              </w:rPr>
            </w:pPr>
            <w:r>
              <w:rPr>
                <w:spacing w:val="-10"/>
                <w:sz w:val="16"/>
              </w:rPr>
              <w:t>7</w:t>
            </w:r>
          </w:p>
        </w:tc>
        <w:tc>
          <w:tcPr>
            <w:tcW w:w="1014" w:type="dxa"/>
          </w:tcPr>
          <w:p>
            <w:pPr>
              <w:pStyle w:val="TableParagraph"/>
              <w:ind w:left="253"/>
              <w:jc w:val="left"/>
              <w:rPr>
                <w:sz w:val="16"/>
              </w:rPr>
            </w:pPr>
            <w:r>
              <w:rPr>
                <w:spacing w:val="-5"/>
                <w:sz w:val="16"/>
              </w:rPr>
              <w:t>1.201</w:t>
            </w:r>
            <w:r>
              <w:rPr>
                <w:spacing w:val="-2"/>
                <w:sz w:val="16"/>
              </w:rPr>
              <w:t> </w:t>
            </w:r>
            <w:r>
              <w:rPr>
                <w:spacing w:val="-10"/>
                <w:sz w:val="16"/>
              </w:rPr>
              <w:t>€</w:t>
            </w:r>
          </w:p>
        </w:tc>
        <w:tc>
          <w:tcPr>
            <w:tcW w:w="1014" w:type="dxa"/>
            <w:shd w:val="clear" w:color="auto" w:fill="92C841"/>
          </w:tcPr>
          <w:p>
            <w:pPr>
              <w:pStyle w:val="TableParagraph"/>
              <w:ind w:left="263"/>
              <w:jc w:val="left"/>
              <w:rPr>
                <w:sz w:val="16"/>
              </w:rPr>
            </w:pPr>
            <w:r>
              <w:rPr>
                <w:color w:val="FFFFFF"/>
                <w:spacing w:val="-9"/>
                <w:sz w:val="16"/>
              </w:rPr>
              <w:t>1.105</w:t>
            </w:r>
            <w:r>
              <w:rPr>
                <w:color w:val="FFFFFF"/>
                <w:spacing w:val="-1"/>
                <w:sz w:val="16"/>
              </w:rPr>
              <w:t> </w:t>
            </w:r>
            <w:r>
              <w:rPr>
                <w:color w:val="FFFFFF"/>
                <w:spacing w:val="-10"/>
                <w:sz w:val="16"/>
              </w:rPr>
              <w:t>€</w:t>
            </w:r>
          </w:p>
        </w:tc>
        <w:tc>
          <w:tcPr>
            <w:tcW w:w="1014" w:type="dxa"/>
          </w:tcPr>
          <w:p>
            <w:pPr>
              <w:pStyle w:val="TableParagraph"/>
              <w:ind w:left="254"/>
              <w:jc w:val="left"/>
              <w:rPr>
                <w:sz w:val="16"/>
              </w:rPr>
            </w:pPr>
            <w:r>
              <w:rPr>
                <w:color w:val="000101"/>
                <w:spacing w:val="-5"/>
                <w:sz w:val="16"/>
              </w:rPr>
              <w:t>1.262</w:t>
            </w:r>
            <w:r>
              <w:rPr>
                <w:color w:val="000101"/>
                <w:spacing w:val="-2"/>
                <w:sz w:val="16"/>
              </w:rPr>
              <w:t> </w:t>
            </w:r>
            <w:r>
              <w:rPr>
                <w:color w:val="000101"/>
                <w:spacing w:val="-10"/>
                <w:sz w:val="16"/>
              </w:rPr>
              <w:t>€</w:t>
            </w:r>
          </w:p>
        </w:tc>
        <w:tc>
          <w:tcPr>
            <w:tcW w:w="1014" w:type="dxa"/>
            <w:shd w:val="clear" w:color="auto" w:fill="92C841"/>
          </w:tcPr>
          <w:p>
            <w:pPr>
              <w:pStyle w:val="TableParagraph"/>
              <w:ind w:left="276"/>
              <w:jc w:val="left"/>
              <w:rPr>
                <w:sz w:val="16"/>
              </w:rPr>
            </w:pPr>
            <w:r>
              <w:rPr>
                <w:color w:val="FFFFFF"/>
                <w:spacing w:val="-16"/>
                <w:sz w:val="16"/>
              </w:rPr>
              <w:t>1.161</w:t>
            </w:r>
            <w:r>
              <w:rPr>
                <w:color w:val="FFFFFF"/>
                <w:spacing w:val="9"/>
                <w:sz w:val="16"/>
              </w:rPr>
              <w:t> </w:t>
            </w:r>
            <w:r>
              <w:rPr>
                <w:color w:val="FFFFFF"/>
                <w:spacing w:val="-10"/>
                <w:sz w:val="16"/>
              </w:rPr>
              <w:t>€</w:t>
            </w:r>
          </w:p>
        </w:tc>
        <w:tc>
          <w:tcPr>
            <w:tcW w:w="1014" w:type="dxa"/>
          </w:tcPr>
          <w:p>
            <w:pPr>
              <w:pStyle w:val="TableParagraph"/>
              <w:ind w:left="268"/>
              <w:jc w:val="left"/>
              <w:rPr>
                <w:sz w:val="16"/>
              </w:rPr>
            </w:pPr>
            <w:r>
              <w:rPr>
                <w:spacing w:val="-12"/>
                <w:sz w:val="16"/>
              </w:rPr>
              <w:t>1.414</w:t>
            </w:r>
            <w:r>
              <w:rPr>
                <w:spacing w:val="6"/>
                <w:sz w:val="16"/>
              </w:rPr>
              <w:t> </w:t>
            </w:r>
            <w:r>
              <w:rPr>
                <w:spacing w:val="-10"/>
                <w:sz w:val="16"/>
              </w:rPr>
              <w:t>€</w:t>
            </w:r>
          </w:p>
        </w:tc>
        <w:tc>
          <w:tcPr>
            <w:tcW w:w="1014" w:type="dxa"/>
            <w:shd w:val="clear" w:color="auto" w:fill="92C841"/>
          </w:tcPr>
          <w:p>
            <w:pPr>
              <w:pStyle w:val="TableParagraph"/>
              <w:ind w:left="256"/>
              <w:jc w:val="left"/>
              <w:rPr>
                <w:sz w:val="16"/>
              </w:rPr>
            </w:pPr>
            <w:r>
              <w:rPr>
                <w:color w:val="FFFFFF"/>
                <w:spacing w:val="-5"/>
                <w:sz w:val="16"/>
              </w:rPr>
              <w:t>1.301</w:t>
            </w:r>
            <w:r>
              <w:rPr>
                <w:color w:val="FFFFFF"/>
                <w:spacing w:val="-2"/>
                <w:sz w:val="16"/>
              </w:rPr>
              <w:t> </w:t>
            </w:r>
            <w:r>
              <w:rPr>
                <w:color w:val="FFFFFF"/>
                <w:spacing w:val="-10"/>
                <w:sz w:val="16"/>
              </w:rPr>
              <w:t>€</w:t>
            </w:r>
          </w:p>
        </w:tc>
        <w:tc>
          <w:tcPr>
            <w:tcW w:w="1014" w:type="dxa"/>
          </w:tcPr>
          <w:p>
            <w:pPr>
              <w:pStyle w:val="TableParagraph"/>
              <w:ind w:right="2"/>
              <w:rPr>
                <w:sz w:val="16"/>
              </w:rPr>
            </w:pPr>
            <w:r>
              <w:rPr>
                <w:spacing w:val="-2"/>
                <w:sz w:val="16"/>
              </w:rPr>
              <w:t>1.680</w:t>
            </w:r>
            <w:r>
              <w:rPr>
                <w:spacing w:val="-4"/>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1545,2</w:t>
            </w:r>
          </w:p>
        </w:tc>
      </w:tr>
      <w:tr>
        <w:trPr>
          <w:trHeight w:val="333" w:hRule="atLeast"/>
        </w:trPr>
        <w:tc>
          <w:tcPr>
            <w:tcW w:w="867" w:type="dxa"/>
          </w:tcPr>
          <w:p>
            <w:pPr>
              <w:pStyle w:val="TableParagraph"/>
              <w:spacing w:before="82"/>
              <w:ind w:left="9"/>
              <w:rPr>
                <w:sz w:val="14"/>
              </w:rPr>
            </w:pPr>
            <w:r>
              <w:rPr>
                <w:spacing w:val="-2"/>
                <w:sz w:val="14"/>
              </w:rPr>
              <w:t>23/02/25</w:t>
            </w:r>
          </w:p>
        </w:tc>
        <w:tc>
          <w:tcPr>
            <w:tcW w:w="856" w:type="dxa"/>
          </w:tcPr>
          <w:p>
            <w:pPr>
              <w:pStyle w:val="TableParagraph"/>
              <w:spacing w:before="82"/>
              <w:ind w:left="9"/>
              <w:rPr>
                <w:sz w:val="14"/>
              </w:rPr>
            </w:pPr>
            <w:r>
              <w:rPr>
                <w:spacing w:val="-2"/>
                <w:sz w:val="14"/>
              </w:rPr>
              <w:t>02/03/25</w:t>
            </w:r>
          </w:p>
        </w:tc>
        <w:tc>
          <w:tcPr>
            <w:tcW w:w="616" w:type="dxa"/>
          </w:tcPr>
          <w:p>
            <w:pPr>
              <w:pStyle w:val="TableParagraph"/>
              <w:ind w:left="9"/>
              <w:rPr>
                <w:sz w:val="16"/>
              </w:rPr>
            </w:pPr>
            <w:r>
              <w:rPr>
                <w:spacing w:val="-10"/>
                <w:sz w:val="16"/>
              </w:rPr>
              <w:t>7</w:t>
            </w:r>
          </w:p>
        </w:tc>
        <w:tc>
          <w:tcPr>
            <w:tcW w:w="1014" w:type="dxa"/>
          </w:tcPr>
          <w:p>
            <w:pPr>
              <w:pStyle w:val="TableParagraph"/>
              <w:ind w:left="253"/>
              <w:jc w:val="left"/>
              <w:rPr>
                <w:sz w:val="16"/>
              </w:rPr>
            </w:pPr>
            <w:r>
              <w:rPr>
                <w:spacing w:val="-5"/>
                <w:sz w:val="16"/>
              </w:rPr>
              <w:t>1.201</w:t>
            </w:r>
            <w:r>
              <w:rPr>
                <w:spacing w:val="-2"/>
                <w:sz w:val="16"/>
              </w:rPr>
              <w:t> </w:t>
            </w:r>
            <w:r>
              <w:rPr>
                <w:spacing w:val="-10"/>
                <w:sz w:val="16"/>
              </w:rPr>
              <w:t>€</w:t>
            </w:r>
          </w:p>
        </w:tc>
        <w:tc>
          <w:tcPr>
            <w:tcW w:w="1014" w:type="dxa"/>
            <w:shd w:val="clear" w:color="auto" w:fill="92C841"/>
          </w:tcPr>
          <w:p>
            <w:pPr>
              <w:pStyle w:val="TableParagraph"/>
              <w:ind w:left="263"/>
              <w:jc w:val="left"/>
              <w:rPr>
                <w:sz w:val="16"/>
              </w:rPr>
            </w:pPr>
            <w:r>
              <w:rPr>
                <w:color w:val="FFFFFF"/>
                <w:spacing w:val="-9"/>
                <w:sz w:val="16"/>
              </w:rPr>
              <w:t>1.105</w:t>
            </w:r>
            <w:r>
              <w:rPr>
                <w:color w:val="FFFFFF"/>
                <w:spacing w:val="-1"/>
                <w:sz w:val="16"/>
              </w:rPr>
              <w:t> </w:t>
            </w:r>
            <w:r>
              <w:rPr>
                <w:color w:val="FFFFFF"/>
                <w:spacing w:val="-10"/>
                <w:sz w:val="16"/>
              </w:rPr>
              <w:t>€</w:t>
            </w:r>
          </w:p>
        </w:tc>
        <w:tc>
          <w:tcPr>
            <w:tcW w:w="1014" w:type="dxa"/>
          </w:tcPr>
          <w:p>
            <w:pPr>
              <w:pStyle w:val="TableParagraph"/>
              <w:ind w:left="254"/>
              <w:jc w:val="left"/>
              <w:rPr>
                <w:sz w:val="16"/>
              </w:rPr>
            </w:pPr>
            <w:r>
              <w:rPr>
                <w:color w:val="000101"/>
                <w:spacing w:val="-5"/>
                <w:sz w:val="16"/>
              </w:rPr>
              <w:t>1.262</w:t>
            </w:r>
            <w:r>
              <w:rPr>
                <w:color w:val="000101"/>
                <w:spacing w:val="-2"/>
                <w:sz w:val="16"/>
              </w:rPr>
              <w:t> </w:t>
            </w:r>
            <w:r>
              <w:rPr>
                <w:color w:val="000101"/>
                <w:spacing w:val="-10"/>
                <w:sz w:val="16"/>
              </w:rPr>
              <w:t>€</w:t>
            </w:r>
          </w:p>
        </w:tc>
        <w:tc>
          <w:tcPr>
            <w:tcW w:w="1014" w:type="dxa"/>
            <w:shd w:val="clear" w:color="auto" w:fill="92C841"/>
          </w:tcPr>
          <w:p>
            <w:pPr>
              <w:pStyle w:val="TableParagraph"/>
              <w:ind w:left="276"/>
              <w:jc w:val="left"/>
              <w:rPr>
                <w:sz w:val="16"/>
              </w:rPr>
            </w:pPr>
            <w:r>
              <w:rPr>
                <w:color w:val="FFFFFF"/>
                <w:spacing w:val="-16"/>
                <w:sz w:val="16"/>
              </w:rPr>
              <w:t>1.161</w:t>
            </w:r>
            <w:r>
              <w:rPr>
                <w:color w:val="FFFFFF"/>
                <w:spacing w:val="9"/>
                <w:sz w:val="16"/>
              </w:rPr>
              <w:t> </w:t>
            </w:r>
            <w:r>
              <w:rPr>
                <w:color w:val="FFFFFF"/>
                <w:spacing w:val="-10"/>
                <w:sz w:val="16"/>
              </w:rPr>
              <w:t>€</w:t>
            </w:r>
          </w:p>
        </w:tc>
        <w:tc>
          <w:tcPr>
            <w:tcW w:w="1014" w:type="dxa"/>
          </w:tcPr>
          <w:p>
            <w:pPr>
              <w:pStyle w:val="TableParagraph"/>
              <w:ind w:left="268"/>
              <w:jc w:val="left"/>
              <w:rPr>
                <w:sz w:val="16"/>
              </w:rPr>
            </w:pPr>
            <w:r>
              <w:rPr>
                <w:spacing w:val="-12"/>
                <w:sz w:val="16"/>
              </w:rPr>
              <w:t>1.414</w:t>
            </w:r>
            <w:r>
              <w:rPr>
                <w:spacing w:val="6"/>
                <w:sz w:val="16"/>
              </w:rPr>
              <w:t> </w:t>
            </w:r>
            <w:r>
              <w:rPr>
                <w:spacing w:val="-10"/>
                <w:sz w:val="16"/>
              </w:rPr>
              <w:t>€</w:t>
            </w:r>
          </w:p>
        </w:tc>
        <w:tc>
          <w:tcPr>
            <w:tcW w:w="1014" w:type="dxa"/>
            <w:shd w:val="clear" w:color="auto" w:fill="92C841"/>
          </w:tcPr>
          <w:p>
            <w:pPr>
              <w:pStyle w:val="TableParagraph"/>
              <w:ind w:left="256"/>
              <w:jc w:val="left"/>
              <w:rPr>
                <w:sz w:val="16"/>
              </w:rPr>
            </w:pPr>
            <w:r>
              <w:rPr>
                <w:color w:val="FFFFFF"/>
                <w:spacing w:val="-5"/>
                <w:sz w:val="16"/>
              </w:rPr>
              <w:t>1.301</w:t>
            </w:r>
            <w:r>
              <w:rPr>
                <w:color w:val="FFFFFF"/>
                <w:spacing w:val="-2"/>
                <w:sz w:val="16"/>
              </w:rPr>
              <w:t> </w:t>
            </w:r>
            <w:r>
              <w:rPr>
                <w:color w:val="FFFFFF"/>
                <w:spacing w:val="-10"/>
                <w:sz w:val="16"/>
              </w:rPr>
              <w:t>€</w:t>
            </w:r>
          </w:p>
        </w:tc>
        <w:tc>
          <w:tcPr>
            <w:tcW w:w="1014" w:type="dxa"/>
          </w:tcPr>
          <w:p>
            <w:pPr>
              <w:pStyle w:val="TableParagraph"/>
              <w:ind w:right="2"/>
              <w:rPr>
                <w:sz w:val="16"/>
              </w:rPr>
            </w:pPr>
            <w:r>
              <w:rPr>
                <w:spacing w:val="-2"/>
                <w:sz w:val="16"/>
              </w:rPr>
              <w:t>1.680</w:t>
            </w:r>
            <w:r>
              <w:rPr>
                <w:spacing w:val="-4"/>
                <w:sz w:val="16"/>
              </w:rPr>
              <w:t> </w:t>
            </w:r>
            <w:r>
              <w:rPr>
                <w:spacing w:val="-10"/>
                <w:sz w:val="16"/>
              </w:rPr>
              <w:t>€</w:t>
            </w:r>
          </w:p>
        </w:tc>
        <w:tc>
          <w:tcPr>
            <w:tcW w:w="1014" w:type="dxa"/>
            <w:shd w:val="clear" w:color="auto" w:fill="92C841"/>
          </w:tcPr>
          <w:p>
            <w:pPr>
              <w:pStyle w:val="TableParagraph"/>
              <w:ind w:right="1"/>
              <w:rPr>
                <w:sz w:val="16"/>
              </w:rPr>
            </w:pPr>
            <w:r>
              <w:rPr>
                <w:color w:val="FFFFFF"/>
                <w:spacing w:val="-2"/>
                <w:sz w:val="16"/>
              </w:rPr>
              <w:t>1545,2</w:t>
            </w:r>
          </w:p>
        </w:tc>
      </w:tr>
      <w:tr>
        <w:trPr>
          <w:trHeight w:val="333" w:hRule="atLeast"/>
        </w:trPr>
        <w:tc>
          <w:tcPr>
            <w:tcW w:w="867" w:type="dxa"/>
          </w:tcPr>
          <w:p>
            <w:pPr>
              <w:pStyle w:val="TableParagraph"/>
              <w:spacing w:before="82"/>
              <w:ind w:left="9"/>
              <w:rPr>
                <w:sz w:val="14"/>
              </w:rPr>
            </w:pPr>
            <w:r>
              <w:rPr>
                <w:spacing w:val="-2"/>
                <w:sz w:val="14"/>
              </w:rPr>
              <w:t>02/03/25</w:t>
            </w:r>
          </w:p>
        </w:tc>
        <w:tc>
          <w:tcPr>
            <w:tcW w:w="856" w:type="dxa"/>
          </w:tcPr>
          <w:p>
            <w:pPr>
              <w:pStyle w:val="TableParagraph"/>
              <w:spacing w:before="82"/>
              <w:ind w:left="9"/>
              <w:rPr>
                <w:sz w:val="14"/>
              </w:rPr>
            </w:pPr>
            <w:r>
              <w:rPr>
                <w:spacing w:val="-2"/>
                <w:sz w:val="14"/>
              </w:rPr>
              <w:t>09/03/25</w:t>
            </w:r>
          </w:p>
        </w:tc>
        <w:tc>
          <w:tcPr>
            <w:tcW w:w="616" w:type="dxa"/>
          </w:tcPr>
          <w:p>
            <w:pPr>
              <w:pStyle w:val="TableParagraph"/>
              <w:ind w:left="9"/>
              <w:rPr>
                <w:sz w:val="16"/>
              </w:rPr>
            </w:pPr>
            <w:r>
              <w:rPr>
                <w:spacing w:val="-10"/>
                <w:sz w:val="16"/>
              </w:rPr>
              <w:t>7</w:t>
            </w:r>
          </w:p>
        </w:tc>
        <w:tc>
          <w:tcPr>
            <w:tcW w:w="1014" w:type="dxa"/>
          </w:tcPr>
          <w:p>
            <w:pPr>
              <w:pStyle w:val="TableParagraph"/>
              <w:ind w:left="250"/>
              <w:jc w:val="left"/>
              <w:rPr>
                <w:sz w:val="16"/>
              </w:rPr>
            </w:pPr>
            <w:r>
              <w:rPr>
                <w:spacing w:val="-4"/>
                <w:sz w:val="16"/>
              </w:rPr>
              <w:t>1.277</w:t>
            </w:r>
            <w:r>
              <w:rPr>
                <w:spacing w:val="-1"/>
                <w:sz w:val="16"/>
              </w:rPr>
              <w:t> </w:t>
            </w:r>
            <w:r>
              <w:rPr>
                <w:spacing w:val="-10"/>
                <w:sz w:val="16"/>
              </w:rPr>
              <w:t>€</w:t>
            </w:r>
          </w:p>
        </w:tc>
        <w:tc>
          <w:tcPr>
            <w:tcW w:w="1014" w:type="dxa"/>
            <w:shd w:val="clear" w:color="auto" w:fill="92C841"/>
          </w:tcPr>
          <w:p>
            <w:pPr>
              <w:pStyle w:val="TableParagraph"/>
              <w:ind w:left="276"/>
              <w:jc w:val="left"/>
              <w:rPr>
                <w:sz w:val="16"/>
              </w:rPr>
            </w:pPr>
            <w:r>
              <w:rPr>
                <w:color w:val="FFFFFF"/>
                <w:spacing w:val="-16"/>
                <w:sz w:val="16"/>
              </w:rPr>
              <w:t>1.175</w:t>
            </w:r>
            <w:r>
              <w:rPr>
                <w:color w:val="FFFFFF"/>
                <w:spacing w:val="8"/>
                <w:sz w:val="16"/>
              </w:rPr>
              <w:t> </w:t>
            </w:r>
            <w:r>
              <w:rPr>
                <w:color w:val="FFFFFF"/>
                <w:spacing w:val="-10"/>
                <w:sz w:val="16"/>
              </w:rPr>
              <w:t>€</w:t>
            </w:r>
          </w:p>
        </w:tc>
        <w:tc>
          <w:tcPr>
            <w:tcW w:w="1014" w:type="dxa"/>
          </w:tcPr>
          <w:p>
            <w:pPr>
              <w:pStyle w:val="TableParagraph"/>
              <w:ind w:left="247"/>
              <w:jc w:val="left"/>
              <w:rPr>
                <w:sz w:val="16"/>
              </w:rPr>
            </w:pPr>
            <w:r>
              <w:rPr>
                <w:color w:val="000101"/>
                <w:spacing w:val="-2"/>
                <w:sz w:val="16"/>
              </w:rPr>
              <w:t>1.338</w:t>
            </w:r>
            <w:r>
              <w:rPr>
                <w:color w:val="000101"/>
                <w:spacing w:val="-4"/>
                <w:sz w:val="16"/>
              </w:rPr>
              <w:t> </w:t>
            </w:r>
            <w:r>
              <w:rPr>
                <w:color w:val="000101"/>
                <w:spacing w:val="-10"/>
                <w:sz w:val="16"/>
              </w:rPr>
              <w:t>€</w:t>
            </w:r>
          </w:p>
        </w:tc>
        <w:tc>
          <w:tcPr>
            <w:tcW w:w="1014" w:type="dxa"/>
            <w:shd w:val="clear" w:color="auto" w:fill="92C841"/>
          </w:tcPr>
          <w:p>
            <w:pPr>
              <w:pStyle w:val="TableParagraph"/>
              <w:ind w:left="259"/>
              <w:jc w:val="left"/>
              <w:rPr>
                <w:sz w:val="16"/>
              </w:rPr>
            </w:pPr>
            <w:r>
              <w:rPr>
                <w:color w:val="FFFFFF"/>
                <w:spacing w:val="-7"/>
                <w:sz w:val="16"/>
              </w:rPr>
              <w:t>1.231</w:t>
            </w:r>
            <w:r>
              <w:rPr>
                <w:color w:val="FFFFFF"/>
                <w:spacing w:val="-1"/>
                <w:sz w:val="16"/>
              </w:rPr>
              <w:t> </w:t>
            </w:r>
            <w:r>
              <w:rPr>
                <w:color w:val="FFFFFF"/>
                <w:spacing w:val="-10"/>
                <w:sz w:val="16"/>
              </w:rPr>
              <w:t>€</w:t>
            </w:r>
          </w:p>
        </w:tc>
        <w:tc>
          <w:tcPr>
            <w:tcW w:w="1014" w:type="dxa"/>
          </w:tcPr>
          <w:p>
            <w:pPr>
              <w:pStyle w:val="TableParagraph"/>
              <w:ind w:left="248"/>
              <w:jc w:val="left"/>
              <w:rPr>
                <w:sz w:val="16"/>
              </w:rPr>
            </w:pPr>
            <w:r>
              <w:rPr>
                <w:spacing w:val="-2"/>
                <w:sz w:val="16"/>
              </w:rPr>
              <w:t>1.505</w:t>
            </w:r>
            <w:r>
              <w:rPr>
                <w:spacing w:val="-4"/>
                <w:sz w:val="16"/>
              </w:rPr>
              <w:t> </w:t>
            </w:r>
            <w:r>
              <w:rPr>
                <w:spacing w:val="-10"/>
                <w:sz w:val="16"/>
              </w:rPr>
              <w:t>€</w:t>
            </w:r>
          </w:p>
        </w:tc>
        <w:tc>
          <w:tcPr>
            <w:tcW w:w="1014" w:type="dxa"/>
            <w:shd w:val="clear" w:color="auto" w:fill="92C841"/>
          </w:tcPr>
          <w:p>
            <w:pPr>
              <w:pStyle w:val="TableParagraph"/>
              <w:ind w:left="252"/>
              <w:jc w:val="left"/>
              <w:rPr>
                <w:sz w:val="16"/>
              </w:rPr>
            </w:pPr>
            <w:r>
              <w:rPr>
                <w:color w:val="FFFFFF"/>
                <w:spacing w:val="-4"/>
                <w:sz w:val="16"/>
              </w:rPr>
              <w:t>1.384</w:t>
            </w:r>
            <w:r>
              <w:rPr>
                <w:color w:val="FFFFFF"/>
                <w:spacing w:val="1"/>
                <w:sz w:val="16"/>
              </w:rPr>
              <w:t> </w:t>
            </w:r>
            <w:r>
              <w:rPr>
                <w:color w:val="FFFFFF"/>
                <w:spacing w:val="-10"/>
                <w:sz w:val="16"/>
              </w:rPr>
              <w:t>€</w:t>
            </w:r>
          </w:p>
        </w:tc>
        <w:tc>
          <w:tcPr>
            <w:tcW w:w="1014" w:type="dxa"/>
          </w:tcPr>
          <w:p>
            <w:pPr>
              <w:pStyle w:val="TableParagraph"/>
              <w:ind w:right="1"/>
              <w:rPr>
                <w:sz w:val="16"/>
              </w:rPr>
            </w:pPr>
            <w:r>
              <w:rPr>
                <w:spacing w:val="-4"/>
                <w:sz w:val="16"/>
              </w:rPr>
              <w:t>1.786</w:t>
            </w:r>
            <w:r>
              <w:rPr>
                <w:spacing w:val="-3"/>
                <w:sz w:val="16"/>
              </w:rPr>
              <w:t> </w:t>
            </w:r>
            <w:r>
              <w:rPr>
                <w:spacing w:val="-10"/>
                <w:sz w:val="16"/>
              </w:rPr>
              <w:t>€</w:t>
            </w:r>
          </w:p>
        </w:tc>
        <w:tc>
          <w:tcPr>
            <w:tcW w:w="1014" w:type="dxa"/>
            <w:shd w:val="clear" w:color="auto" w:fill="92C841"/>
          </w:tcPr>
          <w:p>
            <w:pPr>
              <w:pStyle w:val="TableParagraph"/>
              <w:rPr>
                <w:sz w:val="16"/>
              </w:rPr>
            </w:pPr>
            <w:r>
              <w:rPr>
                <w:color w:val="FFFFFF"/>
                <w:spacing w:val="-2"/>
                <w:sz w:val="16"/>
              </w:rPr>
              <w:t>1643,1</w:t>
            </w:r>
          </w:p>
        </w:tc>
      </w:tr>
      <w:tr>
        <w:trPr>
          <w:trHeight w:val="333" w:hRule="atLeast"/>
        </w:trPr>
        <w:tc>
          <w:tcPr>
            <w:tcW w:w="867" w:type="dxa"/>
          </w:tcPr>
          <w:p>
            <w:pPr>
              <w:pStyle w:val="TableParagraph"/>
              <w:spacing w:before="82"/>
              <w:ind w:left="9"/>
              <w:rPr>
                <w:sz w:val="14"/>
              </w:rPr>
            </w:pPr>
            <w:r>
              <w:rPr>
                <w:spacing w:val="-2"/>
                <w:sz w:val="14"/>
              </w:rPr>
              <w:t>09/03/25</w:t>
            </w:r>
          </w:p>
        </w:tc>
        <w:tc>
          <w:tcPr>
            <w:tcW w:w="856" w:type="dxa"/>
          </w:tcPr>
          <w:p>
            <w:pPr>
              <w:pStyle w:val="TableParagraph"/>
              <w:spacing w:before="82"/>
              <w:ind w:left="9"/>
              <w:rPr>
                <w:sz w:val="14"/>
              </w:rPr>
            </w:pPr>
            <w:r>
              <w:rPr>
                <w:spacing w:val="-2"/>
                <w:sz w:val="14"/>
              </w:rPr>
              <w:t>16/03/25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z w:val="16"/>
              </w:rPr>
              <w:t>836 </w:t>
            </w:r>
            <w:r>
              <w:rPr>
                <w:spacing w:val="-10"/>
                <w:sz w:val="16"/>
              </w:rPr>
              <w:t>€</w:t>
            </w:r>
          </w:p>
        </w:tc>
        <w:tc>
          <w:tcPr>
            <w:tcW w:w="1014" w:type="dxa"/>
            <w:shd w:val="clear" w:color="auto" w:fill="92C841"/>
          </w:tcPr>
          <w:p>
            <w:pPr>
              <w:pStyle w:val="TableParagraph"/>
              <w:ind w:right="7"/>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6"/>
              <w:rPr>
                <w:sz w:val="16"/>
              </w:rPr>
            </w:pPr>
            <w:r>
              <w:rPr>
                <w:color w:val="000101"/>
                <w:sz w:val="16"/>
              </w:rPr>
              <w:t>882</w:t>
            </w:r>
            <w:r>
              <w:rPr>
                <w:color w:val="000101"/>
                <w:spacing w:val="-6"/>
                <w:sz w:val="16"/>
              </w:rPr>
              <w:t> </w:t>
            </w:r>
            <w:r>
              <w:rPr>
                <w:color w:val="000101"/>
                <w:spacing w:val="-10"/>
                <w:sz w:val="16"/>
              </w:rPr>
              <w:t>€</w:t>
            </w:r>
          </w:p>
        </w:tc>
        <w:tc>
          <w:tcPr>
            <w:tcW w:w="1014" w:type="dxa"/>
            <w:shd w:val="clear" w:color="auto" w:fill="92C841"/>
          </w:tcPr>
          <w:p>
            <w:pPr>
              <w:pStyle w:val="TableParagraph"/>
              <w:ind w:right="5"/>
              <w:rPr>
                <w:sz w:val="16"/>
              </w:rPr>
            </w:pPr>
            <w:r>
              <w:rPr>
                <w:color w:val="FFFFFF"/>
                <w:spacing w:val="-19"/>
                <w:sz w:val="16"/>
              </w:rPr>
              <w:t>811</w:t>
            </w:r>
            <w:r>
              <w:rPr>
                <w:color w:val="FFFFFF"/>
                <w:spacing w:val="4"/>
                <w:sz w:val="16"/>
              </w:rPr>
              <w:t> </w:t>
            </w:r>
            <w:r>
              <w:rPr>
                <w:color w:val="FFFFFF"/>
                <w:spacing w:val="-10"/>
                <w:sz w:val="16"/>
              </w:rPr>
              <w:t>€</w:t>
            </w:r>
          </w:p>
        </w:tc>
        <w:tc>
          <w:tcPr>
            <w:tcW w:w="1014" w:type="dxa"/>
          </w:tcPr>
          <w:p>
            <w:pPr>
              <w:pStyle w:val="TableParagraph"/>
              <w:ind w:right="3"/>
              <w:rPr>
                <w:sz w:val="16"/>
              </w:rPr>
            </w:pPr>
            <w:r>
              <w:rPr>
                <w:sz w:val="16"/>
              </w:rPr>
              <w:t>988</w:t>
            </w:r>
            <w:r>
              <w:rPr>
                <w:spacing w:val="-6"/>
                <w:sz w:val="16"/>
              </w:rPr>
              <w:t> </w:t>
            </w:r>
            <w:r>
              <w:rPr>
                <w:spacing w:val="-10"/>
                <w:sz w:val="16"/>
              </w:rPr>
              <w:t>€</w:t>
            </w:r>
          </w:p>
        </w:tc>
        <w:tc>
          <w:tcPr>
            <w:tcW w:w="1014" w:type="dxa"/>
            <w:shd w:val="clear" w:color="auto" w:fill="92C841"/>
          </w:tcPr>
          <w:p>
            <w:pPr>
              <w:pStyle w:val="TableParagraph"/>
              <w:ind w:right="2"/>
              <w:rPr>
                <w:sz w:val="16"/>
              </w:rPr>
            </w:pPr>
            <w:r>
              <w:rPr>
                <w:color w:val="FFFFFF"/>
                <w:sz w:val="16"/>
              </w:rPr>
              <w:t>909 </w:t>
            </w:r>
            <w:r>
              <w:rPr>
                <w:color w:val="FFFFFF"/>
                <w:spacing w:val="-10"/>
                <w:sz w:val="16"/>
              </w:rPr>
              <w:t>€</w:t>
            </w:r>
          </w:p>
        </w:tc>
        <w:tc>
          <w:tcPr>
            <w:tcW w:w="1014" w:type="dxa"/>
          </w:tcPr>
          <w:p>
            <w:pPr>
              <w:pStyle w:val="TableParagraph"/>
              <w:ind w:left="276"/>
              <w:jc w:val="left"/>
              <w:rPr>
                <w:sz w:val="16"/>
              </w:rPr>
            </w:pPr>
            <w:r>
              <w:rPr>
                <w:spacing w:val="-15"/>
                <w:sz w:val="16"/>
              </w:rPr>
              <w:t>1.170</w:t>
            </w:r>
            <w:r>
              <w:rPr>
                <w:spacing w:val="7"/>
                <w:sz w:val="16"/>
              </w:rPr>
              <w:t> </w:t>
            </w:r>
            <w:r>
              <w:rPr>
                <w:spacing w:val="-10"/>
                <w:sz w:val="16"/>
              </w:rPr>
              <w:t>€</w:t>
            </w:r>
          </w:p>
        </w:tc>
        <w:tc>
          <w:tcPr>
            <w:tcW w:w="1014" w:type="dxa"/>
            <w:shd w:val="clear" w:color="auto" w:fill="92C841"/>
          </w:tcPr>
          <w:p>
            <w:pPr>
              <w:pStyle w:val="TableParagraph"/>
              <w:rPr>
                <w:sz w:val="16"/>
              </w:rPr>
            </w:pPr>
            <w:r>
              <w:rPr>
                <w:color w:val="FFFFFF"/>
                <w:spacing w:val="-2"/>
                <w:sz w:val="16"/>
              </w:rPr>
              <w:t>1076,8</w:t>
            </w:r>
          </w:p>
        </w:tc>
      </w:tr>
      <w:tr>
        <w:trPr>
          <w:trHeight w:val="333" w:hRule="atLeast"/>
        </w:trPr>
        <w:tc>
          <w:tcPr>
            <w:tcW w:w="867" w:type="dxa"/>
          </w:tcPr>
          <w:p>
            <w:pPr>
              <w:pStyle w:val="TableParagraph"/>
              <w:spacing w:before="82"/>
              <w:ind w:left="9"/>
              <w:rPr>
                <w:sz w:val="14"/>
              </w:rPr>
            </w:pPr>
            <w:r>
              <w:rPr>
                <w:spacing w:val="-2"/>
                <w:sz w:val="14"/>
              </w:rPr>
              <w:t>16/03/25</w:t>
            </w:r>
          </w:p>
        </w:tc>
        <w:tc>
          <w:tcPr>
            <w:tcW w:w="856" w:type="dxa"/>
          </w:tcPr>
          <w:p>
            <w:pPr>
              <w:pStyle w:val="TableParagraph"/>
              <w:spacing w:before="82"/>
              <w:ind w:left="9"/>
              <w:rPr>
                <w:sz w:val="14"/>
              </w:rPr>
            </w:pPr>
            <w:r>
              <w:rPr>
                <w:spacing w:val="-2"/>
                <w:sz w:val="14"/>
              </w:rPr>
              <w:t>23/03/25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798</w:t>
            </w:r>
            <w:r>
              <w:rPr>
                <w:spacing w:val="-6"/>
                <w:sz w:val="16"/>
              </w:rPr>
              <w:t> </w:t>
            </w:r>
            <w:r>
              <w:rPr>
                <w:spacing w:val="-10"/>
                <w:sz w:val="16"/>
              </w:rPr>
              <w:t>€</w:t>
            </w:r>
          </w:p>
        </w:tc>
        <w:tc>
          <w:tcPr>
            <w:tcW w:w="1014" w:type="dxa"/>
            <w:shd w:val="clear" w:color="auto" w:fill="92C841"/>
          </w:tcPr>
          <w:p>
            <w:pPr>
              <w:pStyle w:val="TableParagraph"/>
              <w:ind w:right="8"/>
              <w:rPr>
                <w:sz w:val="16"/>
              </w:rPr>
            </w:pPr>
            <w:r>
              <w:rPr>
                <w:color w:val="FFFFFF"/>
                <w:spacing w:val="-7"/>
                <w:sz w:val="16"/>
              </w:rPr>
              <w:t>734</w:t>
            </w:r>
            <w:r>
              <w:rPr>
                <w:color w:val="FFFFFF"/>
                <w:spacing w:val="1"/>
                <w:sz w:val="16"/>
              </w:rPr>
              <w:t> </w:t>
            </w:r>
            <w:r>
              <w:rPr>
                <w:color w:val="FFFFFF"/>
                <w:spacing w:val="-10"/>
                <w:sz w:val="16"/>
              </w:rPr>
              <w:t>€</w:t>
            </w:r>
          </w:p>
        </w:tc>
        <w:tc>
          <w:tcPr>
            <w:tcW w:w="1014" w:type="dxa"/>
          </w:tcPr>
          <w:p>
            <w:pPr>
              <w:pStyle w:val="TableParagraph"/>
              <w:ind w:right="6"/>
              <w:rPr>
                <w:sz w:val="16"/>
              </w:rPr>
            </w:pPr>
            <w:r>
              <w:rPr>
                <w:color w:val="000101"/>
                <w:sz w:val="16"/>
              </w:rPr>
              <w:t>836 </w:t>
            </w:r>
            <w:r>
              <w:rPr>
                <w:color w:val="000101"/>
                <w:spacing w:val="-10"/>
                <w:sz w:val="16"/>
              </w:rPr>
              <w:t>€</w:t>
            </w:r>
          </w:p>
        </w:tc>
        <w:tc>
          <w:tcPr>
            <w:tcW w:w="1014" w:type="dxa"/>
            <w:shd w:val="clear" w:color="auto" w:fill="92C841"/>
          </w:tcPr>
          <w:p>
            <w:pPr>
              <w:pStyle w:val="TableParagraph"/>
              <w:ind w:right="5"/>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4"/>
              <w:rPr>
                <w:sz w:val="16"/>
              </w:rPr>
            </w:pPr>
            <w:r>
              <w:rPr>
                <w:spacing w:val="-2"/>
                <w:sz w:val="16"/>
              </w:rPr>
              <w:t>942</w:t>
            </w:r>
            <w:r>
              <w:rPr>
                <w:spacing w:val="-7"/>
                <w:sz w:val="16"/>
              </w:rPr>
              <w:t> </w:t>
            </w:r>
            <w:r>
              <w:rPr>
                <w:spacing w:val="-10"/>
                <w:sz w:val="16"/>
              </w:rPr>
              <w:t>€</w:t>
            </w:r>
          </w:p>
        </w:tc>
        <w:tc>
          <w:tcPr>
            <w:tcW w:w="1014" w:type="dxa"/>
            <w:shd w:val="clear" w:color="auto" w:fill="92C841"/>
          </w:tcPr>
          <w:p>
            <w:pPr>
              <w:pStyle w:val="TableParagraph"/>
              <w:ind w:right="3"/>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88"/>
              <w:jc w:val="left"/>
              <w:rPr>
                <w:sz w:val="16"/>
              </w:rPr>
            </w:pPr>
            <w:r>
              <w:rPr>
                <w:spacing w:val="-20"/>
                <w:sz w:val="16"/>
              </w:rPr>
              <w:t>1.117</w:t>
            </w:r>
            <w:r>
              <w:rPr>
                <w:spacing w:val="9"/>
                <w:sz w:val="16"/>
              </w:rPr>
              <w:t> </w:t>
            </w:r>
            <w:r>
              <w:rPr>
                <w:spacing w:val="-10"/>
                <w:sz w:val="16"/>
              </w:rPr>
              <w:t>€</w:t>
            </w:r>
          </w:p>
        </w:tc>
        <w:tc>
          <w:tcPr>
            <w:tcW w:w="1014" w:type="dxa"/>
            <w:shd w:val="clear" w:color="auto" w:fill="92C841"/>
          </w:tcPr>
          <w:p>
            <w:pPr>
              <w:pStyle w:val="TableParagraph"/>
              <w:rPr>
                <w:sz w:val="16"/>
              </w:rPr>
            </w:pPr>
            <w:r>
              <w:rPr>
                <w:color w:val="FFFFFF"/>
                <w:spacing w:val="-2"/>
                <w:sz w:val="16"/>
              </w:rPr>
              <w:t>1027,8</w:t>
            </w:r>
          </w:p>
        </w:tc>
      </w:tr>
      <w:tr>
        <w:trPr>
          <w:trHeight w:val="333" w:hRule="atLeast"/>
        </w:trPr>
        <w:tc>
          <w:tcPr>
            <w:tcW w:w="867" w:type="dxa"/>
          </w:tcPr>
          <w:p>
            <w:pPr>
              <w:pStyle w:val="TableParagraph"/>
              <w:spacing w:before="82"/>
              <w:ind w:left="9"/>
              <w:rPr>
                <w:sz w:val="14"/>
              </w:rPr>
            </w:pPr>
            <w:r>
              <w:rPr>
                <w:spacing w:val="-2"/>
                <w:sz w:val="14"/>
              </w:rPr>
              <w:t>23/03/25</w:t>
            </w:r>
          </w:p>
        </w:tc>
        <w:tc>
          <w:tcPr>
            <w:tcW w:w="856" w:type="dxa"/>
          </w:tcPr>
          <w:p>
            <w:pPr>
              <w:pStyle w:val="TableParagraph"/>
              <w:spacing w:before="82"/>
              <w:ind w:left="9"/>
              <w:rPr>
                <w:sz w:val="14"/>
              </w:rPr>
            </w:pPr>
            <w:r>
              <w:rPr>
                <w:spacing w:val="-2"/>
                <w:sz w:val="14"/>
              </w:rPr>
              <w:t>30/03/25</w:t>
            </w:r>
          </w:p>
        </w:tc>
        <w:tc>
          <w:tcPr>
            <w:tcW w:w="616" w:type="dxa"/>
          </w:tcPr>
          <w:p>
            <w:pPr>
              <w:pStyle w:val="TableParagraph"/>
              <w:ind w:left="9"/>
              <w:rPr>
                <w:sz w:val="16"/>
              </w:rPr>
            </w:pPr>
            <w:r>
              <w:rPr>
                <w:spacing w:val="-10"/>
                <w:sz w:val="16"/>
              </w:rPr>
              <w:t>7</w:t>
            </w:r>
          </w:p>
        </w:tc>
        <w:tc>
          <w:tcPr>
            <w:tcW w:w="1014" w:type="dxa"/>
          </w:tcPr>
          <w:p>
            <w:pPr>
              <w:pStyle w:val="TableParagraph"/>
              <w:ind w:right="9"/>
              <w:rPr>
                <w:sz w:val="16"/>
              </w:rPr>
            </w:pPr>
            <w:r>
              <w:rPr>
                <w:spacing w:val="-2"/>
                <w:sz w:val="16"/>
              </w:rPr>
              <w:t>798</w:t>
            </w:r>
            <w:r>
              <w:rPr>
                <w:spacing w:val="-6"/>
                <w:sz w:val="16"/>
              </w:rPr>
              <w:t> </w:t>
            </w:r>
            <w:r>
              <w:rPr>
                <w:spacing w:val="-10"/>
                <w:sz w:val="16"/>
              </w:rPr>
              <w:t>€</w:t>
            </w:r>
          </w:p>
        </w:tc>
        <w:tc>
          <w:tcPr>
            <w:tcW w:w="1014" w:type="dxa"/>
            <w:shd w:val="clear" w:color="auto" w:fill="92C841"/>
          </w:tcPr>
          <w:p>
            <w:pPr>
              <w:pStyle w:val="TableParagraph"/>
              <w:ind w:right="8"/>
              <w:rPr>
                <w:sz w:val="16"/>
              </w:rPr>
            </w:pPr>
            <w:r>
              <w:rPr>
                <w:color w:val="FFFFFF"/>
                <w:spacing w:val="-7"/>
                <w:sz w:val="16"/>
              </w:rPr>
              <w:t>734</w:t>
            </w:r>
            <w:r>
              <w:rPr>
                <w:color w:val="FFFFFF"/>
                <w:spacing w:val="1"/>
                <w:sz w:val="16"/>
              </w:rPr>
              <w:t> </w:t>
            </w:r>
            <w:r>
              <w:rPr>
                <w:color w:val="FFFFFF"/>
                <w:spacing w:val="-10"/>
                <w:sz w:val="16"/>
              </w:rPr>
              <w:t>€</w:t>
            </w:r>
          </w:p>
        </w:tc>
        <w:tc>
          <w:tcPr>
            <w:tcW w:w="1014" w:type="dxa"/>
          </w:tcPr>
          <w:p>
            <w:pPr>
              <w:pStyle w:val="TableParagraph"/>
              <w:ind w:right="6"/>
              <w:rPr>
                <w:sz w:val="16"/>
              </w:rPr>
            </w:pPr>
            <w:r>
              <w:rPr>
                <w:color w:val="000101"/>
                <w:sz w:val="16"/>
              </w:rPr>
              <w:t>836 </w:t>
            </w:r>
            <w:r>
              <w:rPr>
                <w:color w:val="000101"/>
                <w:spacing w:val="-10"/>
                <w:sz w:val="16"/>
              </w:rPr>
              <w:t>€</w:t>
            </w:r>
          </w:p>
        </w:tc>
        <w:tc>
          <w:tcPr>
            <w:tcW w:w="1014" w:type="dxa"/>
            <w:shd w:val="clear" w:color="auto" w:fill="92C841"/>
          </w:tcPr>
          <w:p>
            <w:pPr>
              <w:pStyle w:val="TableParagraph"/>
              <w:ind w:right="5"/>
              <w:rPr>
                <w:sz w:val="16"/>
              </w:rPr>
            </w:pPr>
            <w:r>
              <w:rPr>
                <w:color w:val="FFFFFF"/>
                <w:spacing w:val="-5"/>
                <w:sz w:val="16"/>
              </w:rPr>
              <w:t>769</w:t>
            </w:r>
            <w:r>
              <w:rPr>
                <w:color w:val="FFFFFF"/>
                <w:spacing w:val="-4"/>
                <w:sz w:val="16"/>
              </w:rPr>
              <w:t> </w:t>
            </w:r>
            <w:r>
              <w:rPr>
                <w:color w:val="FFFFFF"/>
                <w:spacing w:val="-10"/>
                <w:sz w:val="16"/>
              </w:rPr>
              <w:t>€</w:t>
            </w:r>
          </w:p>
        </w:tc>
        <w:tc>
          <w:tcPr>
            <w:tcW w:w="1014" w:type="dxa"/>
          </w:tcPr>
          <w:p>
            <w:pPr>
              <w:pStyle w:val="TableParagraph"/>
              <w:ind w:right="4"/>
              <w:rPr>
                <w:sz w:val="16"/>
              </w:rPr>
            </w:pPr>
            <w:r>
              <w:rPr>
                <w:spacing w:val="-2"/>
                <w:sz w:val="16"/>
              </w:rPr>
              <w:t>942</w:t>
            </w:r>
            <w:r>
              <w:rPr>
                <w:spacing w:val="-7"/>
                <w:sz w:val="16"/>
              </w:rPr>
              <w:t> </w:t>
            </w:r>
            <w:r>
              <w:rPr>
                <w:spacing w:val="-10"/>
                <w:sz w:val="16"/>
              </w:rPr>
              <w:t>€</w:t>
            </w:r>
          </w:p>
        </w:tc>
        <w:tc>
          <w:tcPr>
            <w:tcW w:w="1014" w:type="dxa"/>
            <w:shd w:val="clear" w:color="auto" w:fill="92C841"/>
          </w:tcPr>
          <w:p>
            <w:pPr>
              <w:pStyle w:val="TableParagraph"/>
              <w:ind w:right="3"/>
              <w:rPr>
                <w:sz w:val="16"/>
              </w:rPr>
            </w:pPr>
            <w:r>
              <w:rPr>
                <w:color w:val="FFFFFF"/>
                <w:spacing w:val="-2"/>
                <w:sz w:val="16"/>
              </w:rPr>
              <w:t>867</w:t>
            </w:r>
            <w:r>
              <w:rPr>
                <w:color w:val="FFFFFF"/>
                <w:spacing w:val="-4"/>
                <w:sz w:val="16"/>
              </w:rPr>
              <w:t> </w:t>
            </w:r>
            <w:r>
              <w:rPr>
                <w:color w:val="FFFFFF"/>
                <w:spacing w:val="-10"/>
                <w:sz w:val="16"/>
              </w:rPr>
              <w:t>€</w:t>
            </w:r>
          </w:p>
        </w:tc>
        <w:tc>
          <w:tcPr>
            <w:tcW w:w="1014" w:type="dxa"/>
          </w:tcPr>
          <w:p>
            <w:pPr>
              <w:pStyle w:val="TableParagraph"/>
              <w:ind w:left="288"/>
              <w:jc w:val="left"/>
              <w:rPr>
                <w:sz w:val="16"/>
              </w:rPr>
            </w:pPr>
            <w:r>
              <w:rPr>
                <w:spacing w:val="-20"/>
                <w:sz w:val="16"/>
              </w:rPr>
              <w:t>1.117</w:t>
            </w:r>
            <w:r>
              <w:rPr>
                <w:spacing w:val="9"/>
                <w:sz w:val="16"/>
              </w:rPr>
              <w:t> </w:t>
            </w:r>
            <w:r>
              <w:rPr>
                <w:spacing w:val="-10"/>
                <w:sz w:val="16"/>
              </w:rPr>
              <w:t>€</w:t>
            </w:r>
          </w:p>
        </w:tc>
        <w:tc>
          <w:tcPr>
            <w:tcW w:w="1014" w:type="dxa"/>
            <w:shd w:val="clear" w:color="auto" w:fill="92C841"/>
          </w:tcPr>
          <w:p>
            <w:pPr>
              <w:pStyle w:val="TableParagraph"/>
              <w:rPr>
                <w:sz w:val="16"/>
              </w:rPr>
            </w:pPr>
            <w:r>
              <w:rPr>
                <w:color w:val="FFFFFF"/>
                <w:spacing w:val="-2"/>
                <w:sz w:val="16"/>
              </w:rPr>
              <w:t>1027,8</w:t>
            </w:r>
          </w:p>
        </w:tc>
      </w:tr>
    </w:tbl>
    <w:p>
      <w:pPr>
        <w:spacing w:before="137"/>
        <w:ind w:left="3459" w:right="0" w:firstLine="0"/>
        <w:jc w:val="left"/>
        <w:rPr>
          <w:rFonts w:ascii="Arial"/>
          <w:b/>
          <w:sz w:val="20"/>
        </w:rPr>
      </w:pPr>
      <w:r>
        <w:rPr>
          <w:rFonts w:ascii="Arial"/>
          <w:b/>
          <w:color w:val="000101"/>
          <w:w w:val="90"/>
          <w:sz w:val="20"/>
        </w:rPr>
        <w:t>TARIFFE</w:t>
      </w:r>
      <w:r>
        <w:rPr>
          <w:rFonts w:ascii="Arial"/>
          <w:b/>
          <w:color w:val="000101"/>
          <w:spacing w:val="-5"/>
          <w:sz w:val="20"/>
        </w:rPr>
        <w:t> </w:t>
      </w:r>
      <w:r>
        <w:rPr>
          <w:rFonts w:ascii="Arial"/>
          <w:b/>
          <w:color w:val="000101"/>
          <w:w w:val="90"/>
          <w:sz w:val="20"/>
        </w:rPr>
        <w:t>SPECIALI</w:t>
      </w:r>
      <w:r>
        <w:rPr>
          <w:rFonts w:ascii="Arial"/>
          <w:b/>
          <w:color w:val="000101"/>
          <w:spacing w:val="-5"/>
          <w:sz w:val="20"/>
        </w:rPr>
        <w:t> </w:t>
      </w:r>
      <w:r>
        <w:rPr>
          <w:rFonts w:ascii="Arial"/>
          <w:b/>
          <w:color w:val="000101"/>
          <w:w w:val="90"/>
          <w:sz w:val="20"/>
        </w:rPr>
        <w:t>VALIDE</w:t>
      </w:r>
      <w:r>
        <w:rPr>
          <w:rFonts w:ascii="Arial"/>
          <w:b/>
          <w:color w:val="000101"/>
          <w:spacing w:val="-5"/>
          <w:sz w:val="20"/>
        </w:rPr>
        <w:t> </w:t>
      </w:r>
      <w:r>
        <w:rPr>
          <w:rFonts w:ascii="Arial"/>
          <w:b/>
          <w:color w:val="000101"/>
          <w:w w:val="90"/>
          <w:sz w:val="20"/>
        </w:rPr>
        <w:t>FINO</w:t>
      </w:r>
      <w:r>
        <w:rPr>
          <w:rFonts w:ascii="Arial"/>
          <w:b/>
          <w:color w:val="000101"/>
          <w:spacing w:val="-5"/>
          <w:sz w:val="20"/>
        </w:rPr>
        <w:t> </w:t>
      </w:r>
      <w:r>
        <w:rPr>
          <w:rFonts w:ascii="Arial"/>
          <w:b/>
          <w:color w:val="000101"/>
          <w:w w:val="90"/>
          <w:sz w:val="20"/>
        </w:rPr>
        <w:t>AL</w:t>
      </w:r>
      <w:r>
        <w:rPr>
          <w:rFonts w:ascii="Arial"/>
          <w:b/>
          <w:color w:val="000101"/>
          <w:spacing w:val="-6"/>
          <w:sz w:val="20"/>
        </w:rPr>
        <w:t> </w:t>
      </w:r>
      <w:r>
        <w:rPr>
          <w:rFonts w:ascii="Arial"/>
          <w:b/>
          <w:color w:val="000101"/>
          <w:spacing w:val="-4"/>
          <w:w w:val="90"/>
          <w:sz w:val="20"/>
        </w:rPr>
        <w:t>15/11</w:t>
      </w:r>
    </w:p>
    <w:p>
      <w:pPr>
        <w:pStyle w:val="BodyText"/>
        <w:spacing w:line="256" w:lineRule="auto" w:before="183"/>
        <w:ind w:left="100" w:right="716"/>
        <w:jc w:val="both"/>
      </w:pPr>
      <w:r>
        <w:rPr/>
        <w:t>Quote</w:t>
      </w:r>
      <w:r>
        <w:rPr>
          <w:spacing w:val="-8"/>
        </w:rPr>
        <w:t> </w:t>
      </w:r>
      <w:r>
        <w:rPr/>
        <w:t>espresse</w:t>
      </w:r>
      <w:r>
        <w:rPr>
          <w:spacing w:val="-8"/>
        </w:rPr>
        <w:t> </w:t>
      </w:r>
      <w:r>
        <w:rPr/>
        <w:t>in</w:t>
      </w:r>
      <w:r>
        <w:rPr>
          <w:spacing w:val="-8"/>
        </w:rPr>
        <w:t> </w:t>
      </w:r>
      <w:r>
        <w:rPr/>
        <w:t>Euro,</w:t>
      </w:r>
      <w:r>
        <w:rPr>
          <w:spacing w:val="-8"/>
        </w:rPr>
        <w:t> </w:t>
      </w:r>
      <w:r>
        <w:rPr/>
        <w:t>per</w:t>
      </w:r>
      <w:r>
        <w:rPr>
          <w:spacing w:val="-8"/>
        </w:rPr>
        <w:t> </w:t>
      </w:r>
      <w:r>
        <w:rPr/>
        <w:t>persona</w:t>
      </w:r>
      <w:r>
        <w:rPr>
          <w:spacing w:val="-8"/>
        </w:rPr>
        <w:t> </w:t>
      </w:r>
      <w:r>
        <w:rPr/>
        <w:t>per</w:t>
      </w:r>
      <w:r>
        <w:rPr>
          <w:spacing w:val="-8"/>
        </w:rPr>
        <w:t> </w:t>
      </w:r>
      <w:r>
        <w:rPr/>
        <w:t>notte</w:t>
      </w:r>
      <w:r>
        <w:rPr>
          <w:spacing w:val="-8"/>
        </w:rPr>
        <w:t> </w:t>
      </w:r>
      <w:r>
        <w:rPr/>
        <w:t>con</w:t>
      </w:r>
      <w:r>
        <w:rPr>
          <w:spacing w:val="-8"/>
        </w:rPr>
        <w:t> </w:t>
      </w:r>
      <w:r>
        <w:rPr/>
        <w:t>sistemazione</w:t>
      </w:r>
      <w:r>
        <w:rPr>
          <w:spacing w:val="-8"/>
        </w:rPr>
        <w:t> </w:t>
      </w:r>
      <w:r>
        <w:rPr/>
        <w:t>in</w:t>
      </w:r>
      <w:r>
        <w:rPr>
          <w:spacing w:val="-8"/>
        </w:rPr>
        <w:t> </w:t>
      </w:r>
      <w:r>
        <w:rPr/>
        <w:t>camera</w:t>
      </w:r>
      <w:r>
        <w:rPr>
          <w:spacing w:val="-8"/>
        </w:rPr>
        <w:t> </w:t>
      </w:r>
      <w:r>
        <w:rPr/>
        <w:t>indicata</w:t>
      </w:r>
      <w:r>
        <w:rPr>
          <w:spacing w:val="-8"/>
        </w:rPr>
        <w:t> </w:t>
      </w:r>
      <w:r>
        <w:rPr/>
        <w:t>in</w:t>
      </w:r>
      <w:r>
        <w:rPr>
          <w:spacing w:val="-8"/>
        </w:rPr>
        <w:t> </w:t>
      </w:r>
      <w:r>
        <w:rPr/>
        <w:t>tabella</w:t>
      </w:r>
      <w:r>
        <w:rPr>
          <w:spacing w:val="-8"/>
        </w:rPr>
        <w:t> </w:t>
      </w:r>
      <w:r>
        <w:rPr/>
        <w:t>con</w:t>
      </w:r>
      <w:r>
        <w:rPr>
          <w:spacing w:val="-8"/>
        </w:rPr>
        <w:t> </w:t>
      </w:r>
      <w:r>
        <w:rPr/>
        <w:t>trattamento</w:t>
      </w:r>
      <w:r>
        <w:rPr>
          <w:spacing w:val="-8"/>
        </w:rPr>
        <w:t> </w:t>
      </w:r>
      <w:r>
        <w:rPr/>
        <w:t>di</w:t>
      </w:r>
      <w:r>
        <w:rPr>
          <w:spacing w:val="-8"/>
        </w:rPr>
        <w:t> </w:t>
      </w:r>
      <w:r>
        <w:rPr/>
        <w:t>mezza</w:t>
      </w:r>
      <w:r>
        <w:rPr>
          <w:spacing w:val="-8"/>
        </w:rPr>
        <w:t> </w:t>
      </w:r>
      <w:r>
        <w:rPr/>
        <w:t>pensione,</w:t>
      </w:r>
      <w:r>
        <w:rPr>
          <w:spacing w:val="-8"/>
        </w:rPr>
        <w:t> </w:t>
      </w:r>
      <w:r>
        <w:rPr/>
        <w:t>bevande</w:t>
      </w:r>
      <w:r>
        <w:rPr>
          <w:spacing w:val="-8"/>
        </w:rPr>
        <w:t> </w:t>
      </w:r>
      <w:r>
        <w:rPr/>
        <w:t>ai</w:t>
      </w:r>
      <w:r>
        <w:rPr>
          <w:spacing w:val="-8"/>
        </w:rPr>
        <w:t> </w:t>
      </w:r>
      <w:r>
        <w:rPr/>
        <w:t>pasti</w:t>
      </w:r>
      <w:r>
        <w:rPr>
          <w:spacing w:val="-8"/>
        </w:rPr>
        <w:t> </w:t>
      </w:r>
      <w:r>
        <w:rPr/>
        <w:t>escluse.</w:t>
      </w:r>
      <w:r>
        <w:rPr>
          <w:spacing w:val="-8"/>
        </w:rPr>
        <w:t> </w:t>
      </w:r>
      <w:r>
        <w:rPr/>
        <w:t>I</w:t>
      </w:r>
      <w:r>
        <w:rPr>
          <w:spacing w:val="-8"/>
        </w:rPr>
        <w:t> </w:t>
      </w:r>
      <w:r>
        <w:rPr/>
        <w:t>prezzi</w:t>
      </w:r>
      <w:r>
        <w:rPr>
          <w:spacing w:val="-8"/>
        </w:rPr>
        <w:t> </w:t>
      </w:r>
      <w:r>
        <w:rPr/>
        <w:t>non</w:t>
      </w:r>
      <w:r>
        <w:rPr>
          <w:spacing w:val="40"/>
          <w:w w:val="105"/>
        </w:rPr>
        <w:t> </w:t>
      </w:r>
      <w:r>
        <w:rPr>
          <w:w w:val="105"/>
        </w:rPr>
        <w:t>comprendono</w:t>
      </w:r>
      <w:r>
        <w:rPr>
          <w:spacing w:val="-10"/>
          <w:w w:val="105"/>
        </w:rPr>
        <w:t> </w:t>
      </w:r>
      <w:r>
        <w:rPr>
          <w:w w:val="105"/>
        </w:rPr>
        <w:t>tassa</w:t>
      </w:r>
      <w:r>
        <w:rPr>
          <w:spacing w:val="-10"/>
          <w:w w:val="105"/>
        </w:rPr>
        <w:t> </w:t>
      </w:r>
      <w:r>
        <w:rPr>
          <w:w w:val="105"/>
        </w:rPr>
        <w:t>di</w:t>
      </w:r>
      <w:r>
        <w:rPr>
          <w:spacing w:val="-10"/>
          <w:w w:val="105"/>
        </w:rPr>
        <w:t> </w:t>
      </w:r>
      <w:r>
        <w:rPr>
          <w:w w:val="105"/>
        </w:rPr>
        <w:t>soggiorno</w:t>
      </w:r>
      <w:r>
        <w:rPr>
          <w:spacing w:val="-10"/>
          <w:w w:val="105"/>
        </w:rPr>
        <w:t> </w:t>
      </w:r>
      <w:r>
        <w:rPr>
          <w:w w:val="105"/>
        </w:rPr>
        <w:t>laddove</w:t>
      </w:r>
      <w:r>
        <w:rPr>
          <w:spacing w:val="-9"/>
          <w:w w:val="105"/>
        </w:rPr>
        <w:t> </w:t>
      </w:r>
      <w:r>
        <w:rPr>
          <w:w w:val="105"/>
        </w:rPr>
        <w:t>applicata</w:t>
      </w:r>
      <w:r>
        <w:rPr>
          <w:spacing w:val="-10"/>
          <w:w w:val="105"/>
        </w:rPr>
        <w:t> </w:t>
      </w:r>
      <w:r>
        <w:rPr>
          <w:w w:val="105"/>
        </w:rPr>
        <w:t>dal</w:t>
      </w:r>
      <w:r>
        <w:rPr>
          <w:spacing w:val="-10"/>
          <w:w w:val="105"/>
        </w:rPr>
        <w:t> </w:t>
      </w:r>
      <w:r>
        <w:rPr>
          <w:w w:val="105"/>
        </w:rPr>
        <w:t>Comune.</w:t>
      </w:r>
      <w:r>
        <w:rPr>
          <w:spacing w:val="-10"/>
          <w:w w:val="105"/>
        </w:rPr>
        <w:t> </w:t>
      </w:r>
      <w:r>
        <w:rPr>
          <w:w w:val="105"/>
        </w:rPr>
        <w:t>La</w:t>
      </w:r>
      <w:r>
        <w:rPr>
          <w:spacing w:val="-10"/>
          <w:w w:val="105"/>
        </w:rPr>
        <w:t> </w:t>
      </w:r>
      <w:r>
        <w:rPr>
          <w:w w:val="105"/>
        </w:rPr>
        <w:t>stessa,</w:t>
      </w:r>
      <w:r>
        <w:rPr>
          <w:spacing w:val="-9"/>
          <w:w w:val="105"/>
        </w:rPr>
        <w:t> </w:t>
      </w:r>
      <w:r>
        <w:rPr>
          <w:w w:val="105"/>
        </w:rPr>
        <w:t>se</w:t>
      </w:r>
      <w:r>
        <w:rPr>
          <w:spacing w:val="-10"/>
          <w:w w:val="105"/>
        </w:rPr>
        <w:t> </w:t>
      </w:r>
      <w:r>
        <w:rPr>
          <w:w w:val="105"/>
        </w:rPr>
        <w:t>prevista,</w:t>
      </w:r>
      <w:r>
        <w:rPr>
          <w:spacing w:val="-10"/>
          <w:w w:val="105"/>
        </w:rPr>
        <w:t> </w:t>
      </w:r>
      <w:r>
        <w:rPr>
          <w:w w:val="105"/>
        </w:rPr>
        <w:t>dovrà</w:t>
      </w:r>
      <w:r>
        <w:rPr>
          <w:spacing w:val="-10"/>
          <w:w w:val="105"/>
        </w:rPr>
        <w:t> </w:t>
      </w:r>
      <w:r>
        <w:rPr>
          <w:w w:val="105"/>
        </w:rPr>
        <w:t>essere</w:t>
      </w:r>
      <w:r>
        <w:rPr>
          <w:spacing w:val="-9"/>
          <w:w w:val="105"/>
        </w:rPr>
        <w:t> </w:t>
      </w:r>
      <w:r>
        <w:rPr>
          <w:w w:val="105"/>
        </w:rPr>
        <w:t>pagata</w:t>
      </w:r>
      <w:r>
        <w:rPr>
          <w:spacing w:val="-10"/>
          <w:w w:val="105"/>
        </w:rPr>
        <w:t> </w:t>
      </w:r>
      <w:r>
        <w:rPr>
          <w:w w:val="105"/>
        </w:rPr>
        <w:t>in</w:t>
      </w:r>
      <w:r>
        <w:rPr>
          <w:spacing w:val="-10"/>
          <w:w w:val="105"/>
        </w:rPr>
        <w:t> </w:t>
      </w:r>
      <w:r>
        <w:rPr>
          <w:w w:val="105"/>
        </w:rPr>
        <w:t>hotel</w:t>
      </w:r>
      <w:r>
        <w:rPr>
          <w:spacing w:val="-10"/>
          <w:w w:val="105"/>
        </w:rPr>
        <w:t> </w:t>
      </w:r>
      <w:r>
        <w:rPr>
          <w:w w:val="105"/>
        </w:rPr>
        <w:t>all’atto</w:t>
      </w:r>
      <w:r>
        <w:rPr>
          <w:spacing w:val="-10"/>
          <w:w w:val="105"/>
        </w:rPr>
        <w:t> </w:t>
      </w:r>
      <w:r>
        <w:rPr>
          <w:w w:val="105"/>
        </w:rPr>
        <w:t>del</w:t>
      </w:r>
      <w:r>
        <w:rPr>
          <w:spacing w:val="-9"/>
          <w:w w:val="105"/>
        </w:rPr>
        <w:t> </w:t>
      </w:r>
      <w:r>
        <w:rPr>
          <w:w w:val="105"/>
        </w:rPr>
        <w:t>check-in.</w:t>
      </w:r>
      <w:r>
        <w:rPr>
          <w:spacing w:val="-10"/>
          <w:w w:val="105"/>
        </w:rPr>
        <w:t> </w:t>
      </w:r>
      <w:r>
        <w:rPr>
          <w:w w:val="105"/>
        </w:rPr>
        <w:t>Soggiorno</w:t>
      </w:r>
      <w:r>
        <w:rPr>
          <w:spacing w:val="-10"/>
          <w:w w:val="105"/>
        </w:rPr>
        <w:t> </w:t>
      </w:r>
      <w:r>
        <w:rPr>
          <w:w w:val="105"/>
        </w:rPr>
        <w:t>minimo</w:t>
      </w:r>
      <w:r>
        <w:rPr>
          <w:spacing w:val="-10"/>
          <w:w w:val="105"/>
        </w:rPr>
        <w:t> </w:t>
      </w:r>
      <w:r>
        <w:rPr>
          <w:w w:val="105"/>
        </w:rPr>
        <w:t>4</w:t>
      </w:r>
      <w:r>
        <w:rPr>
          <w:spacing w:val="40"/>
          <w:w w:val="105"/>
        </w:rPr>
        <w:t> </w:t>
      </w:r>
      <w:r>
        <w:rPr>
          <w:spacing w:val="-6"/>
          <w:w w:val="105"/>
        </w:rPr>
        <w:t>notti,</w:t>
      </w:r>
      <w:r>
        <w:rPr>
          <w:spacing w:val="-4"/>
        </w:rPr>
        <w:t> </w:t>
      </w:r>
      <w:r>
        <w:rPr>
          <w:spacing w:val="-6"/>
          <w:w w:val="105"/>
        </w:rPr>
        <w:t>dalle</w:t>
      </w:r>
      <w:r>
        <w:rPr/>
        <w:t> </w:t>
      </w:r>
      <w:r>
        <w:rPr>
          <w:spacing w:val="-6"/>
          <w:w w:val="105"/>
        </w:rPr>
        <w:t>17.00</w:t>
      </w:r>
      <w:r>
        <w:rPr/>
        <w:t> </w:t>
      </w:r>
      <w:r>
        <w:rPr>
          <w:spacing w:val="-6"/>
          <w:w w:val="105"/>
        </w:rPr>
        <w:t>del</w:t>
      </w:r>
      <w:r>
        <w:rPr/>
        <w:t> </w:t>
      </w:r>
      <w:r>
        <w:rPr>
          <w:spacing w:val="-6"/>
          <w:w w:val="105"/>
        </w:rPr>
        <w:t>giorno</w:t>
      </w:r>
      <w:r>
        <w:rPr/>
        <w:t> </w:t>
      </w:r>
      <w:r>
        <w:rPr>
          <w:spacing w:val="-6"/>
          <w:w w:val="105"/>
        </w:rPr>
        <w:t>di</w:t>
      </w:r>
      <w:r>
        <w:rPr/>
        <w:t> </w:t>
      </w:r>
      <w:r>
        <w:rPr>
          <w:spacing w:val="-6"/>
          <w:w w:val="105"/>
        </w:rPr>
        <w:t>arrivo</w:t>
      </w:r>
      <w:r>
        <w:rPr/>
        <w:t> </w:t>
      </w:r>
      <w:r>
        <w:rPr>
          <w:spacing w:val="-6"/>
          <w:w w:val="105"/>
        </w:rPr>
        <w:t>alle</w:t>
      </w:r>
      <w:r>
        <w:rPr/>
        <w:t> </w:t>
      </w:r>
      <w:r>
        <w:rPr>
          <w:spacing w:val="-6"/>
          <w:w w:val="105"/>
        </w:rPr>
        <w:t>10.00</w:t>
      </w:r>
      <w:r>
        <w:rPr/>
        <w:t> </w:t>
      </w:r>
      <w:r>
        <w:rPr>
          <w:spacing w:val="-6"/>
          <w:w w:val="105"/>
        </w:rPr>
        <w:t>del</w:t>
      </w:r>
      <w:r>
        <w:rPr/>
        <w:t> </w:t>
      </w:r>
      <w:r>
        <w:rPr>
          <w:spacing w:val="-6"/>
          <w:w w:val="105"/>
        </w:rPr>
        <w:t>giorno</w:t>
      </w:r>
      <w:r>
        <w:rPr/>
        <w:t> </w:t>
      </w:r>
      <w:r>
        <w:rPr>
          <w:spacing w:val="-6"/>
          <w:w w:val="105"/>
        </w:rPr>
        <w:t>di</w:t>
      </w:r>
      <w:r>
        <w:rPr/>
        <w:t> </w:t>
      </w:r>
      <w:r>
        <w:rPr>
          <w:spacing w:val="-6"/>
          <w:w w:val="105"/>
        </w:rPr>
        <w:t>partenza</w:t>
      </w:r>
    </w:p>
    <w:p>
      <w:pPr>
        <w:spacing w:before="2"/>
        <w:ind w:left="100" w:right="0" w:firstLine="0"/>
        <w:jc w:val="both"/>
        <w:rPr>
          <w:rFonts w:ascii="Futura PT "/>
          <w:b/>
          <w:sz w:val="16"/>
        </w:rPr>
      </w:pPr>
      <w:r>
        <w:rPr>
          <w:rFonts w:ascii="Futura PT "/>
          <w:b/>
          <w:w w:val="90"/>
          <w:sz w:val="16"/>
        </w:rPr>
        <w:t>Quota</w:t>
      </w:r>
      <w:r>
        <w:rPr>
          <w:rFonts w:ascii="Futura PT "/>
          <w:b/>
          <w:spacing w:val="10"/>
          <w:sz w:val="16"/>
        </w:rPr>
        <w:t> </w:t>
      </w:r>
      <w:r>
        <w:rPr>
          <w:rFonts w:ascii="Futura PT "/>
          <w:b/>
          <w:w w:val="90"/>
          <w:sz w:val="16"/>
        </w:rPr>
        <w:t>gestione</w:t>
      </w:r>
      <w:r>
        <w:rPr>
          <w:rFonts w:ascii="Futura PT "/>
          <w:b/>
          <w:spacing w:val="11"/>
          <w:sz w:val="16"/>
        </w:rPr>
        <w:t> </w:t>
      </w:r>
      <w:r>
        <w:rPr>
          <w:rFonts w:ascii="Futura PT "/>
          <w:b/>
          <w:w w:val="90"/>
          <w:sz w:val="16"/>
        </w:rPr>
        <w:t>inclusa</w:t>
      </w:r>
      <w:r>
        <w:rPr>
          <w:rFonts w:ascii="Futura PT "/>
          <w:b/>
          <w:spacing w:val="11"/>
          <w:sz w:val="16"/>
        </w:rPr>
        <w:t> </w:t>
      </w:r>
      <w:r>
        <w:rPr>
          <w:rFonts w:ascii="Futura PT "/>
          <w:b/>
          <w:w w:val="90"/>
          <w:sz w:val="16"/>
        </w:rPr>
        <w:t>di</w:t>
      </w:r>
      <w:r>
        <w:rPr>
          <w:rFonts w:ascii="Futura PT "/>
          <w:b/>
          <w:spacing w:val="10"/>
          <w:sz w:val="16"/>
        </w:rPr>
        <w:t> </w:t>
      </w:r>
      <w:r>
        <w:rPr>
          <w:rFonts w:ascii="Futura PT "/>
          <w:b/>
          <w:w w:val="90"/>
          <w:sz w:val="16"/>
        </w:rPr>
        <w:t>assicurazione</w:t>
      </w:r>
      <w:r>
        <w:rPr>
          <w:rFonts w:ascii="Futura PT "/>
          <w:b/>
          <w:spacing w:val="11"/>
          <w:sz w:val="16"/>
        </w:rPr>
        <w:t> </w:t>
      </w:r>
      <w:r>
        <w:rPr>
          <w:rFonts w:ascii="Futura PT "/>
          <w:b/>
          <w:w w:val="90"/>
          <w:sz w:val="16"/>
        </w:rPr>
        <w:t>annullamento</w:t>
      </w:r>
      <w:r>
        <w:rPr>
          <w:rFonts w:ascii="Futura PT "/>
          <w:b/>
          <w:spacing w:val="11"/>
          <w:sz w:val="16"/>
        </w:rPr>
        <w:t> </w:t>
      </w:r>
      <w:r>
        <w:rPr>
          <w:rFonts w:ascii="Futura PT "/>
          <w:b/>
          <w:w w:val="90"/>
          <w:sz w:val="16"/>
        </w:rPr>
        <w:t>euro</w:t>
      </w:r>
      <w:r>
        <w:rPr>
          <w:rFonts w:ascii="Futura PT "/>
          <w:b/>
          <w:spacing w:val="11"/>
          <w:sz w:val="16"/>
        </w:rPr>
        <w:t> </w:t>
      </w:r>
      <w:r>
        <w:rPr>
          <w:rFonts w:ascii="Futura PT "/>
          <w:b/>
          <w:w w:val="90"/>
          <w:sz w:val="16"/>
        </w:rPr>
        <w:t>55,00</w:t>
      </w:r>
      <w:r>
        <w:rPr>
          <w:rFonts w:ascii="Futura PT "/>
          <w:b/>
          <w:spacing w:val="58"/>
          <w:sz w:val="16"/>
        </w:rPr>
        <w:t> </w:t>
      </w:r>
      <w:r>
        <w:rPr>
          <w:rFonts w:ascii="Futura PT "/>
          <w:b/>
          <w:w w:val="90"/>
          <w:sz w:val="16"/>
        </w:rPr>
        <w:t>a</w:t>
      </w:r>
      <w:r>
        <w:rPr>
          <w:rFonts w:ascii="Futura PT "/>
          <w:b/>
          <w:spacing w:val="11"/>
          <w:sz w:val="16"/>
        </w:rPr>
        <w:t> </w:t>
      </w:r>
      <w:r>
        <w:rPr>
          <w:rFonts w:ascii="Futura PT "/>
          <w:b/>
          <w:spacing w:val="-2"/>
          <w:w w:val="90"/>
          <w:sz w:val="16"/>
        </w:rPr>
        <w:t>persona</w:t>
      </w:r>
    </w:p>
    <w:p>
      <w:pPr>
        <w:pStyle w:val="BodyText"/>
        <w:spacing w:before="15"/>
        <w:ind w:left="100"/>
        <w:jc w:val="both"/>
      </w:pPr>
      <w:r>
        <w:rPr/>
        <w:t>THINKY </w:t>
      </w:r>
      <w:r>
        <w:rPr>
          <w:spacing w:val="-4"/>
        </w:rPr>
        <w:t>CARD</w:t>
      </w:r>
    </w:p>
    <w:p>
      <w:pPr>
        <w:pStyle w:val="BodyText"/>
        <w:spacing w:before="14"/>
        <w:ind w:left="100"/>
      </w:pPr>
      <w:r>
        <w:rPr/>
        <w:t>€</w:t>
      </w:r>
      <w:r>
        <w:rPr>
          <w:spacing w:val="-1"/>
        </w:rPr>
        <w:t> </w:t>
      </w:r>
      <w:r>
        <w:rPr/>
        <w:t>30</w:t>
      </w:r>
      <w:r>
        <w:rPr>
          <w:spacing w:val="-1"/>
        </w:rPr>
        <w:t> </w:t>
      </w:r>
      <w:r>
        <w:rPr/>
        <w:t>per</w:t>
      </w:r>
      <w:r>
        <w:rPr>
          <w:spacing w:val="-1"/>
        </w:rPr>
        <w:t> </w:t>
      </w:r>
      <w:r>
        <w:rPr/>
        <w:t>bambino</w:t>
      </w:r>
      <w:r>
        <w:rPr>
          <w:spacing w:val="-1"/>
        </w:rPr>
        <w:t> </w:t>
      </w:r>
      <w:r>
        <w:rPr/>
        <w:t>al giorno</w:t>
      </w:r>
      <w:r>
        <w:rPr>
          <w:spacing w:val="-1"/>
        </w:rPr>
        <w:t> </w:t>
      </w:r>
      <w:r>
        <w:rPr/>
        <w:t>per</w:t>
      </w:r>
      <w:r>
        <w:rPr>
          <w:spacing w:val="-1"/>
        </w:rPr>
        <w:t> </w:t>
      </w:r>
      <w:r>
        <w:rPr/>
        <w:t>l’intera</w:t>
      </w:r>
      <w:r>
        <w:rPr>
          <w:spacing w:val="-1"/>
        </w:rPr>
        <w:t> </w:t>
      </w:r>
      <w:r>
        <w:rPr/>
        <w:t>durata</w:t>
      </w:r>
      <w:r>
        <w:rPr>
          <w:spacing w:val="-1"/>
        </w:rPr>
        <w:t> </w:t>
      </w:r>
      <w:r>
        <w:rPr/>
        <w:t>del </w:t>
      </w:r>
      <w:r>
        <w:rPr>
          <w:spacing w:val="-2"/>
        </w:rPr>
        <w:t>soggiorno</w:t>
      </w:r>
    </w:p>
    <w:p>
      <w:pPr>
        <w:pStyle w:val="BodyText"/>
        <w:spacing w:line="256" w:lineRule="auto" w:before="15"/>
        <w:ind w:left="100" w:right="2917"/>
      </w:pPr>
      <w:r>
        <w:rPr/>
        <w:t>Obbligatoria</w:t>
      </w:r>
      <w:r>
        <w:rPr>
          <w:spacing w:val="-5"/>
        </w:rPr>
        <w:t> </w:t>
      </w:r>
      <w:r>
        <w:rPr/>
        <w:t>per</w:t>
      </w:r>
      <w:r>
        <w:rPr>
          <w:spacing w:val="-5"/>
        </w:rPr>
        <w:t> </w:t>
      </w:r>
      <w:r>
        <w:rPr/>
        <w:t>i</w:t>
      </w:r>
      <w:r>
        <w:rPr>
          <w:spacing w:val="-5"/>
        </w:rPr>
        <w:t> </w:t>
      </w:r>
      <w:r>
        <w:rPr/>
        <w:t>bambini</w:t>
      </w:r>
      <w:r>
        <w:rPr>
          <w:spacing w:val="-5"/>
        </w:rPr>
        <w:t> </w:t>
      </w:r>
      <w:r>
        <w:rPr/>
        <w:t>0-3</w:t>
      </w:r>
      <w:r>
        <w:rPr>
          <w:spacing w:val="-5"/>
        </w:rPr>
        <w:t> </w:t>
      </w:r>
      <w:r>
        <w:rPr/>
        <w:t>anni</w:t>
      </w:r>
      <w:r>
        <w:rPr>
          <w:spacing w:val="-5"/>
        </w:rPr>
        <w:t> </w:t>
      </w:r>
      <w:r>
        <w:rPr/>
        <w:t>non</w:t>
      </w:r>
      <w:r>
        <w:rPr>
          <w:spacing w:val="-5"/>
        </w:rPr>
        <w:t> </w:t>
      </w:r>
      <w:r>
        <w:rPr/>
        <w:t>compiuti</w:t>
      </w:r>
      <w:r>
        <w:rPr>
          <w:spacing w:val="-5"/>
        </w:rPr>
        <w:t> </w:t>
      </w:r>
      <w:r>
        <w:rPr/>
        <w:t>per</w:t>
      </w:r>
      <w:r>
        <w:rPr>
          <w:spacing w:val="-5"/>
        </w:rPr>
        <w:t> </w:t>
      </w:r>
      <w:r>
        <w:rPr/>
        <w:t>i</w:t>
      </w:r>
      <w:r>
        <w:rPr>
          <w:spacing w:val="-5"/>
        </w:rPr>
        <w:t> </w:t>
      </w:r>
      <w:r>
        <w:rPr/>
        <w:t>servizi</w:t>
      </w:r>
      <w:r>
        <w:rPr>
          <w:spacing w:val="-5"/>
        </w:rPr>
        <w:t> </w:t>
      </w:r>
      <w:r>
        <w:rPr/>
        <w:t>a</w:t>
      </w:r>
      <w:r>
        <w:rPr>
          <w:spacing w:val="-5"/>
        </w:rPr>
        <w:t> </w:t>
      </w:r>
      <w:r>
        <w:rPr/>
        <w:t>loro</w:t>
      </w:r>
      <w:r>
        <w:rPr>
          <w:spacing w:val="-5"/>
        </w:rPr>
        <w:t> </w:t>
      </w:r>
      <w:r>
        <w:rPr/>
        <w:t>dedicati,</w:t>
      </w:r>
      <w:r>
        <w:rPr>
          <w:spacing w:val="-5"/>
        </w:rPr>
        <w:t> </w:t>
      </w:r>
      <w:r>
        <w:rPr/>
        <w:t>da</w:t>
      </w:r>
      <w:r>
        <w:rPr>
          <w:spacing w:val="-5"/>
        </w:rPr>
        <w:t> </w:t>
      </w:r>
      <w:r>
        <w:rPr/>
        <w:t>regolarsi</w:t>
      </w:r>
      <w:r>
        <w:rPr>
          <w:spacing w:val="-5"/>
        </w:rPr>
        <w:t> </w:t>
      </w:r>
      <w:r>
        <w:rPr/>
        <w:t>all’atto</w:t>
      </w:r>
      <w:r>
        <w:rPr>
          <w:spacing w:val="-5"/>
        </w:rPr>
        <w:t> </w:t>
      </w:r>
      <w:r>
        <w:rPr/>
        <w:t>della</w:t>
      </w:r>
      <w:r>
        <w:rPr>
          <w:spacing w:val="-5"/>
        </w:rPr>
        <w:t> </w:t>
      </w:r>
      <w:r>
        <w:rPr/>
        <w:t>prenotazione</w:t>
      </w:r>
      <w:r>
        <w:rPr>
          <w:spacing w:val="40"/>
        </w:rPr>
        <w:t> </w:t>
      </w:r>
      <w:r>
        <w:rPr>
          <w:spacing w:val="-2"/>
        </w:rPr>
        <w:t>SUPPLEMENTI</w:t>
      </w:r>
    </w:p>
    <w:p>
      <w:pPr>
        <w:pStyle w:val="BodyText"/>
        <w:spacing w:before="1"/>
        <w:ind w:left="100"/>
      </w:pPr>
      <w:r>
        <w:rPr/>
        <w:t>Camera</w:t>
      </w:r>
      <w:r>
        <w:rPr>
          <w:spacing w:val="-3"/>
        </w:rPr>
        <w:t> </w:t>
      </w:r>
      <w:r>
        <w:rPr/>
        <w:t>Singola</w:t>
      </w:r>
      <w:r>
        <w:rPr>
          <w:spacing w:val="-2"/>
        </w:rPr>
        <w:t> </w:t>
      </w:r>
      <w:r>
        <w:rPr/>
        <w:t>Superior:</w:t>
      </w:r>
      <w:r>
        <w:rPr>
          <w:spacing w:val="-3"/>
        </w:rPr>
        <w:t> </w:t>
      </w:r>
      <w:r>
        <w:rPr/>
        <w:t>nessun</w:t>
      </w:r>
      <w:r>
        <w:rPr>
          <w:spacing w:val="-2"/>
        </w:rPr>
        <w:t> supplemento</w:t>
      </w:r>
    </w:p>
    <w:p>
      <w:pPr>
        <w:pStyle w:val="BodyText"/>
        <w:spacing w:before="15"/>
        <w:ind w:left="100"/>
      </w:pPr>
      <w:r>
        <w:rPr/>
        <w:t>Camera</w:t>
      </w:r>
      <w:r>
        <w:rPr>
          <w:spacing w:val="-2"/>
        </w:rPr>
        <w:t> </w:t>
      </w:r>
      <w:r>
        <w:rPr/>
        <w:t>Doppia</w:t>
      </w:r>
      <w:r>
        <w:rPr>
          <w:spacing w:val="-1"/>
        </w:rPr>
        <w:t> </w:t>
      </w:r>
      <w:r>
        <w:rPr/>
        <w:t>uso</w:t>
      </w:r>
      <w:r>
        <w:rPr>
          <w:spacing w:val="-2"/>
        </w:rPr>
        <w:t> </w:t>
      </w:r>
      <w:r>
        <w:rPr/>
        <w:t>Singola</w:t>
      </w:r>
      <w:r>
        <w:rPr>
          <w:spacing w:val="-1"/>
        </w:rPr>
        <w:t> </w:t>
      </w:r>
      <w:r>
        <w:rPr/>
        <w:t>Superior</w:t>
      </w:r>
      <w:r>
        <w:rPr>
          <w:spacing w:val="-2"/>
        </w:rPr>
        <w:t> </w:t>
      </w:r>
      <w:r>
        <w:rPr/>
        <w:t>ed</w:t>
      </w:r>
      <w:r>
        <w:rPr>
          <w:spacing w:val="-1"/>
        </w:rPr>
        <w:t> </w:t>
      </w:r>
      <w:r>
        <w:rPr/>
        <w:t>Executive:</w:t>
      </w:r>
      <w:r>
        <w:rPr>
          <w:spacing w:val="-2"/>
        </w:rPr>
        <w:t> </w:t>
      </w:r>
      <w:r>
        <w:rPr>
          <w:spacing w:val="-5"/>
        </w:rPr>
        <w:t>40%</w:t>
      </w:r>
    </w:p>
    <w:p>
      <w:pPr>
        <w:pStyle w:val="BodyText"/>
        <w:spacing w:line="256" w:lineRule="auto" w:before="15"/>
        <w:ind w:left="100" w:right="6683"/>
      </w:pPr>
      <w:r>
        <w:rPr/>
        <w:t>Camera</w:t>
      </w:r>
      <w:r>
        <w:rPr>
          <w:spacing w:val="-6"/>
        </w:rPr>
        <w:t> </w:t>
      </w:r>
      <w:r>
        <w:rPr/>
        <w:t>Family</w:t>
      </w:r>
      <w:r>
        <w:rPr>
          <w:spacing w:val="-6"/>
        </w:rPr>
        <w:t> </w:t>
      </w:r>
      <w:r>
        <w:rPr/>
        <w:t>PLUS</w:t>
      </w:r>
      <w:r>
        <w:rPr>
          <w:spacing w:val="-6"/>
        </w:rPr>
        <w:t> </w:t>
      </w:r>
      <w:r>
        <w:rPr/>
        <w:t>(2adulti</w:t>
      </w:r>
      <w:r>
        <w:rPr>
          <w:spacing w:val="-6"/>
        </w:rPr>
        <w:t> </w:t>
      </w:r>
      <w:r>
        <w:rPr/>
        <w:t>+</w:t>
      </w:r>
      <w:r>
        <w:rPr>
          <w:spacing w:val="-6"/>
        </w:rPr>
        <w:t> </w:t>
      </w:r>
      <w:r>
        <w:rPr/>
        <w:t>2</w:t>
      </w:r>
      <w:r>
        <w:rPr>
          <w:spacing w:val="-6"/>
        </w:rPr>
        <w:t> </w:t>
      </w:r>
      <w:r>
        <w:rPr/>
        <w:t>bambini):</w:t>
      </w:r>
      <w:r>
        <w:rPr>
          <w:spacing w:val="-6"/>
        </w:rPr>
        <w:t> </w:t>
      </w:r>
      <w:r>
        <w:rPr/>
        <w:t>91€</w:t>
      </w:r>
      <w:r>
        <w:rPr>
          <w:spacing w:val="26"/>
        </w:rPr>
        <w:t> </w:t>
      </w:r>
      <w:r>
        <w:rPr/>
        <w:t>a</w:t>
      </w:r>
      <w:r>
        <w:rPr>
          <w:spacing w:val="-6"/>
        </w:rPr>
        <w:t> </w:t>
      </w:r>
      <w:r>
        <w:rPr/>
        <w:t>camera</w:t>
      </w:r>
      <w:r>
        <w:rPr>
          <w:spacing w:val="-6"/>
        </w:rPr>
        <w:t> </w:t>
      </w:r>
      <w:r>
        <w:rPr/>
        <w:t>per</w:t>
      </w:r>
      <w:r>
        <w:rPr>
          <w:spacing w:val="-6"/>
        </w:rPr>
        <w:t> </w:t>
      </w:r>
      <w:r>
        <w:rPr/>
        <w:t>notte</w:t>
      </w:r>
      <w:r>
        <w:rPr>
          <w:spacing w:val="40"/>
        </w:rPr>
        <w:t> </w:t>
      </w:r>
      <w:r>
        <w:rPr>
          <w:spacing w:val="-2"/>
        </w:rPr>
        <w:t>RIDUZIONI</w:t>
      </w:r>
    </w:p>
    <w:p>
      <w:pPr>
        <w:pStyle w:val="BodyText"/>
        <w:spacing w:before="1"/>
        <w:ind w:left="100"/>
      </w:pPr>
      <w:r>
        <w:rPr/>
        <w:t>Trattamento</w:t>
      </w:r>
      <w:r>
        <w:rPr>
          <w:spacing w:val="-3"/>
        </w:rPr>
        <w:t> </w:t>
      </w:r>
      <w:r>
        <w:rPr/>
        <w:t>B&amp;B:</w:t>
      </w:r>
      <w:r>
        <w:rPr>
          <w:spacing w:val="-3"/>
        </w:rPr>
        <w:t> </w:t>
      </w:r>
      <w:r>
        <w:rPr/>
        <w:t>25€</w:t>
      </w:r>
      <w:r>
        <w:rPr>
          <w:spacing w:val="-3"/>
        </w:rPr>
        <w:t> </w:t>
      </w:r>
      <w:r>
        <w:rPr/>
        <w:t>per</w:t>
      </w:r>
      <w:r>
        <w:rPr>
          <w:spacing w:val="-2"/>
        </w:rPr>
        <w:t> </w:t>
      </w:r>
      <w:r>
        <w:rPr/>
        <w:t>persona</w:t>
      </w:r>
      <w:r>
        <w:rPr>
          <w:spacing w:val="-3"/>
        </w:rPr>
        <w:t> </w:t>
      </w:r>
      <w:r>
        <w:rPr/>
        <w:t>a</w:t>
      </w:r>
      <w:r>
        <w:rPr>
          <w:spacing w:val="-3"/>
        </w:rPr>
        <w:t> </w:t>
      </w:r>
      <w:r>
        <w:rPr>
          <w:spacing w:val="-2"/>
        </w:rPr>
        <w:t>notte</w:t>
      </w:r>
    </w:p>
    <w:p>
      <w:pPr>
        <w:pStyle w:val="BodyText"/>
        <w:spacing w:line="256" w:lineRule="auto" w:before="15"/>
        <w:ind w:left="100" w:right="6683"/>
      </w:pPr>
      <w:r>
        <w:rPr/>
        <w:t>3° e 4° letto Bambino 3-13 anni n.c. 50% - 3 e 4° letto </w:t>
      </w:r>
      <w:r>
        <w:rPr/>
        <w:t>adulti</w:t>
      </w:r>
      <w:r>
        <w:rPr>
          <w:w w:val="110"/>
        </w:rPr>
        <w:t> 30%</w:t>
      </w:r>
      <w:r>
        <w:rPr>
          <w:spacing w:val="-11"/>
          <w:w w:val="110"/>
        </w:rPr>
        <w:t> </w:t>
      </w:r>
      <w:r>
        <w:rPr>
          <w:w w:val="110"/>
        </w:rPr>
        <w:t>Camera</w:t>
      </w:r>
      <w:r>
        <w:rPr>
          <w:spacing w:val="-10"/>
          <w:w w:val="110"/>
        </w:rPr>
        <w:t> </w:t>
      </w:r>
      <w:r>
        <w:rPr>
          <w:w w:val="110"/>
        </w:rPr>
        <w:t>Bivano</w:t>
      </w:r>
      <w:r>
        <w:rPr>
          <w:spacing w:val="-10"/>
          <w:w w:val="110"/>
        </w:rPr>
        <w:t> </w:t>
      </w:r>
      <w:r>
        <w:rPr>
          <w:w w:val="110"/>
        </w:rPr>
        <w:t>Executive</w:t>
      </w:r>
    </w:p>
    <w:p>
      <w:pPr>
        <w:pStyle w:val="BodyText"/>
        <w:spacing w:before="1"/>
        <w:ind w:left="100"/>
      </w:pPr>
      <w:r>
        <w:rPr/>
        <w:t>3°</w:t>
      </w:r>
      <w:r>
        <w:rPr>
          <w:spacing w:val="17"/>
        </w:rPr>
        <w:t> </w:t>
      </w:r>
      <w:r>
        <w:rPr/>
        <w:t>e</w:t>
      </w:r>
      <w:r>
        <w:rPr>
          <w:spacing w:val="18"/>
        </w:rPr>
        <w:t> </w:t>
      </w:r>
      <w:r>
        <w:rPr/>
        <w:t>4°</w:t>
      </w:r>
      <w:r>
        <w:rPr>
          <w:spacing w:val="18"/>
        </w:rPr>
        <w:t> </w:t>
      </w:r>
      <w:r>
        <w:rPr/>
        <w:t>letto</w:t>
      </w:r>
      <w:r>
        <w:rPr>
          <w:spacing w:val="18"/>
        </w:rPr>
        <w:t> </w:t>
      </w:r>
      <w:r>
        <w:rPr/>
        <w:t>bambini</w:t>
      </w:r>
      <w:r>
        <w:rPr>
          <w:spacing w:val="18"/>
        </w:rPr>
        <w:t> </w:t>
      </w:r>
      <w:r>
        <w:rPr/>
        <w:t>3-13</w:t>
      </w:r>
      <w:r>
        <w:rPr>
          <w:spacing w:val="18"/>
        </w:rPr>
        <w:t> </w:t>
      </w:r>
      <w:r>
        <w:rPr/>
        <w:t>anni</w:t>
      </w:r>
      <w:r>
        <w:rPr>
          <w:spacing w:val="18"/>
        </w:rPr>
        <w:t> </w:t>
      </w:r>
      <w:r>
        <w:rPr/>
        <w:t>n.c.:</w:t>
      </w:r>
      <w:r>
        <w:rPr>
          <w:spacing w:val="18"/>
        </w:rPr>
        <w:t> </w:t>
      </w:r>
      <w:r>
        <w:rPr>
          <w:spacing w:val="-5"/>
        </w:rPr>
        <w:t>25%</w:t>
      </w:r>
    </w:p>
    <w:p>
      <w:pPr>
        <w:pStyle w:val="BodyText"/>
        <w:spacing w:line="256" w:lineRule="auto" w:before="15"/>
        <w:ind w:left="100" w:right="9586"/>
      </w:pPr>
      <w:r>
        <w:rPr>
          <w:w w:val="110"/>
        </w:rPr>
        <w:t>3°</w:t>
      </w:r>
      <w:r>
        <w:rPr>
          <w:spacing w:val="-1"/>
          <w:w w:val="110"/>
        </w:rPr>
        <w:t> </w:t>
      </w:r>
      <w:r>
        <w:rPr>
          <w:w w:val="110"/>
        </w:rPr>
        <w:t>e</w:t>
      </w:r>
      <w:r>
        <w:rPr>
          <w:spacing w:val="-1"/>
          <w:w w:val="110"/>
        </w:rPr>
        <w:t> </w:t>
      </w:r>
      <w:r>
        <w:rPr>
          <w:w w:val="110"/>
        </w:rPr>
        <w:t>4°</w:t>
      </w:r>
      <w:r>
        <w:rPr>
          <w:spacing w:val="-1"/>
          <w:w w:val="110"/>
        </w:rPr>
        <w:t> </w:t>
      </w:r>
      <w:r>
        <w:rPr>
          <w:w w:val="110"/>
        </w:rPr>
        <w:t>letto</w:t>
      </w:r>
      <w:r>
        <w:rPr>
          <w:spacing w:val="-1"/>
          <w:w w:val="110"/>
        </w:rPr>
        <w:t> </w:t>
      </w:r>
      <w:r>
        <w:rPr>
          <w:w w:val="110"/>
        </w:rPr>
        <w:t>adulti: </w:t>
      </w:r>
      <w:r>
        <w:rPr>
          <w:spacing w:val="-85"/>
          <w:w w:val="110"/>
        </w:rPr>
        <w:t>15%</w:t>
      </w:r>
      <w:r>
        <w:rPr>
          <w:w w:val="110"/>
        </w:rPr>
        <w:t> Adulto + Bambino</w:t>
      </w:r>
    </w:p>
    <w:p>
      <w:pPr>
        <w:pStyle w:val="BodyText"/>
        <w:spacing w:before="1"/>
        <w:ind w:left="100"/>
      </w:pPr>
      <w:r>
        <w:rPr/>
        <w:t>1°</w:t>
      </w:r>
      <w:r>
        <w:rPr>
          <w:spacing w:val="5"/>
        </w:rPr>
        <w:t> </w:t>
      </w:r>
      <w:r>
        <w:rPr/>
        <w:t>bambino</w:t>
      </w:r>
      <w:r>
        <w:rPr>
          <w:spacing w:val="5"/>
        </w:rPr>
        <w:t> </w:t>
      </w:r>
      <w:r>
        <w:rPr/>
        <w:t>3-13</w:t>
      </w:r>
      <w:r>
        <w:rPr>
          <w:spacing w:val="5"/>
        </w:rPr>
        <w:t> </w:t>
      </w:r>
      <w:r>
        <w:rPr/>
        <w:t>anni</w:t>
      </w:r>
      <w:r>
        <w:rPr>
          <w:spacing w:val="6"/>
        </w:rPr>
        <w:t> </w:t>
      </w:r>
      <w:r>
        <w:rPr/>
        <w:t>n.c.</w:t>
      </w:r>
      <w:r>
        <w:rPr>
          <w:spacing w:val="5"/>
        </w:rPr>
        <w:t> </w:t>
      </w:r>
      <w:r>
        <w:rPr/>
        <w:t>in</w:t>
      </w:r>
      <w:r>
        <w:rPr>
          <w:spacing w:val="5"/>
        </w:rPr>
        <w:t> </w:t>
      </w:r>
      <w:r>
        <w:rPr/>
        <w:t>camera</w:t>
      </w:r>
      <w:r>
        <w:rPr>
          <w:spacing w:val="5"/>
        </w:rPr>
        <w:t> </w:t>
      </w:r>
      <w:r>
        <w:rPr/>
        <w:t>con</w:t>
      </w:r>
      <w:r>
        <w:rPr>
          <w:spacing w:val="6"/>
        </w:rPr>
        <w:t> </w:t>
      </w:r>
      <w:r>
        <w:rPr/>
        <w:t>1</w:t>
      </w:r>
      <w:r>
        <w:rPr>
          <w:spacing w:val="5"/>
        </w:rPr>
        <w:t> </w:t>
      </w:r>
      <w:r>
        <w:rPr/>
        <w:t>adulto:</w:t>
      </w:r>
      <w:r>
        <w:rPr>
          <w:spacing w:val="5"/>
        </w:rPr>
        <w:t> </w:t>
      </w:r>
      <w:r>
        <w:rPr>
          <w:spacing w:val="-5"/>
        </w:rPr>
        <w:t>50%</w:t>
      </w:r>
    </w:p>
    <w:p>
      <w:pPr>
        <w:pStyle w:val="BodyText"/>
        <w:spacing w:before="15"/>
        <w:ind w:left="100"/>
      </w:pPr>
      <w:r>
        <w:rPr/>
        <w:t>2°</w:t>
      </w:r>
      <w:r>
        <w:rPr>
          <w:spacing w:val="5"/>
        </w:rPr>
        <w:t> </w:t>
      </w:r>
      <w:r>
        <w:rPr/>
        <w:t>bambino</w:t>
      </w:r>
      <w:r>
        <w:rPr>
          <w:spacing w:val="5"/>
        </w:rPr>
        <w:t> </w:t>
      </w:r>
      <w:r>
        <w:rPr/>
        <w:t>3-13</w:t>
      </w:r>
      <w:r>
        <w:rPr>
          <w:spacing w:val="5"/>
        </w:rPr>
        <w:t> </w:t>
      </w:r>
      <w:r>
        <w:rPr/>
        <w:t>anni</w:t>
      </w:r>
      <w:r>
        <w:rPr>
          <w:spacing w:val="6"/>
        </w:rPr>
        <w:t> </w:t>
      </w:r>
      <w:r>
        <w:rPr/>
        <w:t>n.c.</w:t>
      </w:r>
      <w:r>
        <w:rPr>
          <w:spacing w:val="5"/>
        </w:rPr>
        <w:t> </w:t>
      </w:r>
      <w:r>
        <w:rPr/>
        <w:t>in</w:t>
      </w:r>
      <w:r>
        <w:rPr>
          <w:spacing w:val="5"/>
        </w:rPr>
        <w:t> </w:t>
      </w:r>
      <w:r>
        <w:rPr/>
        <w:t>camera</w:t>
      </w:r>
      <w:r>
        <w:rPr>
          <w:spacing w:val="5"/>
        </w:rPr>
        <w:t> </w:t>
      </w:r>
      <w:r>
        <w:rPr/>
        <w:t>con</w:t>
      </w:r>
      <w:r>
        <w:rPr>
          <w:spacing w:val="6"/>
        </w:rPr>
        <w:t> </w:t>
      </w:r>
      <w:r>
        <w:rPr/>
        <w:t>1</w:t>
      </w:r>
      <w:r>
        <w:rPr>
          <w:spacing w:val="5"/>
        </w:rPr>
        <w:t> </w:t>
      </w:r>
      <w:r>
        <w:rPr/>
        <w:t>adulto:</w:t>
      </w:r>
      <w:r>
        <w:rPr>
          <w:spacing w:val="5"/>
        </w:rPr>
        <w:t> </w:t>
      </w:r>
      <w:r>
        <w:rPr>
          <w:spacing w:val="-5"/>
        </w:rPr>
        <w:t>70%</w:t>
      </w:r>
    </w:p>
    <w:p>
      <w:pPr>
        <w:pStyle w:val="BodyText"/>
        <w:spacing w:line="256" w:lineRule="auto" w:before="15"/>
        <w:ind w:left="100" w:right="5014"/>
      </w:pPr>
      <w:r>
        <w:rPr/>
        <w:t>Occupazione</w:t>
      </w:r>
      <w:r>
        <w:rPr>
          <w:spacing w:val="-5"/>
        </w:rPr>
        <w:t> </w:t>
      </w:r>
      <w:r>
        <w:rPr/>
        <w:t>Family:</w:t>
      </w:r>
      <w:r>
        <w:rPr>
          <w:spacing w:val="-5"/>
        </w:rPr>
        <w:t> </w:t>
      </w:r>
      <w:r>
        <w:rPr/>
        <w:t>2</w:t>
      </w:r>
      <w:r>
        <w:rPr>
          <w:spacing w:val="-5"/>
        </w:rPr>
        <w:t> </w:t>
      </w:r>
      <w:r>
        <w:rPr/>
        <w:t>adulti</w:t>
      </w:r>
      <w:r>
        <w:rPr>
          <w:spacing w:val="-5"/>
        </w:rPr>
        <w:t> </w:t>
      </w:r>
      <w:r>
        <w:rPr/>
        <w:t>+</w:t>
      </w:r>
      <w:r>
        <w:rPr>
          <w:spacing w:val="-5"/>
        </w:rPr>
        <w:t> </w:t>
      </w:r>
      <w:r>
        <w:rPr/>
        <w:t>1</w:t>
      </w:r>
      <w:r>
        <w:rPr>
          <w:spacing w:val="-5"/>
        </w:rPr>
        <w:t> </w:t>
      </w:r>
      <w:r>
        <w:rPr/>
        <w:t>bambino</w:t>
      </w:r>
      <w:r>
        <w:rPr>
          <w:spacing w:val="-5"/>
        </w:rPr>
        <w:t> </w:t>
      </w:r>
      <w:r>
        <w:rPr/>
        <w:t>3-13</w:t>
      </w:r>
      <w:r>
        <w:rPr>
          <w:spacing w:val="-5"/>
        </w:rPr>
        <w:t> </w:t>
      </w:r>
      <w:r>
        <w:rPr/>
        <w:t>anni</w:t>
      </w:r>
      <w:r>
        <w:rPr>
          <w:spacing w:val="-5"/>
        </w:rPr>
        <w:t> </w:t>
      </w:r>
      <w:r>
        <w:rPr/>
        <w:t>n.c.</w:t>
      </w:r>
      <w:r>
        <w:rPr>
          <w:spacing w:val="-5"/>
        </w:rPr>
        <w:t> </w:t>
      </w:r>
      <w:r>
        <w:rPr/>
        <w:t>o</w:t>
      </w:r>
      <w:r>
        <w:rPr>
          <w:spacing w:val="-5"/>
        </w:rPr>
        <w:t> </w:t>
      </w:r>
      <w:r>
        <w:rPr/>
        <w:t>2</w:t>
      </w:r>
      <w:r>
        <w:rPr>
          <w:spacing w:val="-5"/>
        </w:rPr>
        <w:t> </w:t>
      </w:r>
      <w:r>
        <w:rPr/>
        <w:t>adulti</w:t>
      </w:r>
      <w:r>
        <w:rPr>
          <w:spacing w:val="-5"/>
        </w:rPr>
        <w:t> </w:t>
      </w:r>
      <w:r>
        <w:rPr/>
        <w:t>+</w:t>
      </w:r>
      <w:r>
        <w:rPr>
          <w:spacing w:val="-5"/>
        </w:rPr>
        <w:t> </w:t>
      </w:r>
      <w:r>
        <w:rPr/>
        <w:t>2</w:t>
      </w:r>
      <w:r>
        <w:rPr>
          <w:spacing w:val="-5"/>
        </w:rPr>
        <w:t> </w:t>
      </w:r>
      <w:r>
        <w:rPr/>
        <w:t>bambini</w:t>
      </w:r>
      <w:r>
        <w:rPr>
          <w:spacing w:val="-5"/>
        </w:rPr>
        <w:t> </w:t>
      </w:r>
      <w:r>
        <w:rPr/>
        <w:t>3-13</w:t>
      </w:r>
      <w:r>
        <w:rPr>
          <w:spacing w:val="-5"/>
        </w:rPr>
        <w:t> </w:t>
      </w:r>
      <w:r>
        <w:rPr/>
        <w:t>anni</w:t>
      </w:r>
      <w:r>
        <w:rPr>
          <w:spacing w:val="-5"/>
        </w:rPr>
        <w:t> </w:t>
      </w:r>
      <w:r>
        <w:rPr/>
        <w:t>n.c.</w:t>
      </w:r>
      <w:r>
        <w:rPr>
          <w:spacing w:val="40"/>
        </w:rPr>
        <w:t> </w:t>
      </w:r>
      <w:r>
        <w:rPr/>
        <w:t>SPA &amp; PISCINA</w:t>
      </w:r>
    </w:p>
    <w:p>
      <w:pPr>
        <w:pStyle w:val="BodyText"/>
        <w:spacing w:line="256" w:lineRule="auto" w:before="1"/>
        <w:ind w:left="100" w:right="6958"/>
      </w:pPr>
      <w:r>
        <w:rPr>
          <w:spacing w:val="-2"/>
        </w:rPr>
        <w:t>Ingresso gratuito soggetto a disponibilità e solo con </w:t>
      </w:r>
      <w:r>
        <w:rPr>
          <w:spacing w:val="-2"/>
        </w:rPr>
        <w:t>prenotazione.</w:t>
      </w:r>
      <w:r>
        <w:rPr>
          <w:spacing w:val="40"/>
        </w:rPr>
        <w:t> </w:t>
      </w:r>
      <w:r>
        <w:rPr/>
        <w:t>A pagamento: accappatorio, ciabattine e cuffia.</w:t>
      </w:r>
    </w:p>
    <w:p>
      <w:pPr>
        <w:pStyle w:val="BodyText"/>
        <w:spacing w:line="256" w:lineRule="auto" w:before="1"/>
        <w:ind w:left="100" w:right="5014"/>
      </w:pPr>
      <w:r>
        <w:rPr/>
        <w:t>Telo</w:t>
      </w:r>
      <w:r>
        <w:rPr>
          <w:spacing w:val="-8"/>
        </w:rPr>
        <w:t> </w:t>
      </w:r>
      <w:r>
        <w:rPr/>
        <w:t>SPA/Piscina:</w:t>
      </w:r>
      <w:r>
        <w:rPr>
          <w:spacing w:val="-8"/>
        </w:rPr>
        <w:t> </w:t>
      </w:r>
      <w:r>
        <w:rPr/>
        <w:t>primo</w:t>
      </w:r>
      <w:r>
        <w:rPr>
          <w:spacing w:val="-8"/>
        </w:rPr>
        <w:t> </w:t>
      </w:r>
      <w:r>
        <w:rPr/>
        <w:t>telo</w:t>
      </w:r>
      <w:r>
        <w:rPr>
          <w:spacing w:val="-8"/>
        </w:rPr>
        <w:t> </w:t>
      </w:r>
      <w:r>
        <w:rPr/>
        <w:t>disponibile</w:t>
      </w:r>
      <w:r>
        <w:rPr>
          <w:spacing w:val="-8"/>
        </w:rPr>
        <w:t> </w:t>
      </w:r>
      <w:r>
        <w:rPr/>
        <w:t>gratuitamente,</w:t>
      </w:r>
      <w:r>
        <w:rPr>
          <w:spacing w:val="-8"/>
        </w:rPr>
        <w:t> </w:t>
      </w:r>
      <w:r>
        <w:rPr/>
        <w:t>ogni</w:t>
      </w:r>
      <w:r>
        <w:rPr>
          <w:spacing w:val="-8"/>
        </w:rPr>
        <w:t> </w:t>
      </w:r>
      <w:r>
        <w:rPr/>
        <w:t>cambio/sostituzione</w:t>
      </w:r>
      <w:r>
        <w:rPr>
          <w:spacing w:val="-8"/>
        </w:rPr>
        <w:t> </w:t>
      </w:r>
      <w:r>
        <w:rPr/>
        <w:t>a</w:t>
      </w:r>
      <w:r>
        <w:rPr>
          <w:spacing w:val="-8"/>
        </w:rPr>
        <w:t> </w:t>
      </w:r>
      <w:r>
        <w:rPr/>
        <w:t>pagamento.</w:t>
      </w:r>
      <w:r>
        <w:rPr>
          <w:spacing w:val="40"/>
        </w:rPr>
        <w:t> </w:t>
      </w:r>
      <w:r>
        <w:rPr/>
        <w:t>E’ vietato portare in SPA/Piscina il telo presente in camera.</w:t>
      </w:r>
    </w:p>
    <w:p>
      <w:pPr>
        <w:pStyle w:val="BodyText"/>
        <w:spacing w:line="256" w:lineRule="auto" w:before="1"/>
        <w:ind w:left="100" w:right="6109"/>
      </w:pPr>
      <w:r>
        <w:rPr/>
        <w:t>Cuffia</w:t>
      </w:r>
      <w:r>
        <w:rPr>
          <w:spacing w:val="-6"/>
        </w:rPr>
        <w:t> </w:t>
      </w:r>
      <w:r>
        <w:rPr/>
        <w:t>obbligatoria</w:t>
      </w:r>
      <w:r>
        <w:rPr>
          <w:spacing w:val="-6"/>
        </w:rPr>
        <w:t> </w:t>
      </w:r>
      <w:r>
        <w:rPr/>
        <w:t>per</w:t>
      </w:r>
      <w:r>
        <w:rPr>
          <w:spacing w:val="-6"/>
        </w:rPr>
        <w:t> </w:t>
      </w:r>
      <w:r>
        <w:rPr/>
        <w:t>accesso</w:t>
      </w:r>
      <w:r>
        <w:rPr>
          <w:spacing w:val="-6"/>
        </w:rPr>
        <w:t> </w:t>
      </w:r>
      <w:r>
        <w:rPr/>
        <w:t>piscina.</w:t>
      </w:r>
      <w:r>
        <w:rPr>
          <w:spacing w:val="-6"/>
        </w:rPr>
        <w:t> </w:t>
      </w:r>
      <w:r>
        <w:rPr/>
        <w:t>Regolamento</w:t>
      </w:r>
      <w:r>
        <w:rPr>
          <w:spacing w:val="-6"/>
        </w:rPr>
        <w:t> </w:t>
      </w:r>
      <w:r>
        <w:rPr/>
        <w:t>disponibile</w:t>
      </w:r>
      <w:r>
        <w:rPr>
          <w:spacing w:val="-6"/>
        </w:rPr>
        <w:t> </w:t>
      </w:r>
      <w:r>
        <w:rPr/>
        <w:t>in</w:t>
      </w:r>
      <w:r>
        <w:rPr>
          <w:spacing w:val="-6"/>
        </w:rPr>
        <w:t> </w:t>
      </w:r>
      <w:r>
        <w:rPr/>
        <w:t>hotel</w:t>
      </w:r>
      <w:r>
        <w:rPr>
          <w:spacing w:val="40"/>
        </w:rPr>
        <w:t> </w:t>
      </w:r>
      <w:r>
        <w:rPr/>
        <w:t>SERVIZI EXTRA FACOLTATIVI A PAGAMENTO (da pagare in loco)</w:t>
      </w:r>
    </w:p>
    <w:p>
      <w:pPr>
        <w:spacing w:after="0" w:line="256" w:lineRule="auto"/>
        <w:sectPr>
          <w:pgSz w:w="11910" w:h="16840"/>
          <w:pgMar w:header="0" w:footer="184" w:top="600" w:bottom="380" w:left="620" w:right="0"/>
        </w:sectPr>
      </w:pPr>
    </w:p>
    <w:p>
      <w:pPr>
        <w:pStyle w:val="BodyText"/>
        <w:spacing w:line="256" w:lineRule="auto" w:before="1"/>
        <w:ind w:left="100" w:right="188"/>
      </w:pPr>
      <w:r>
        <w:rPr/>
        <w:t>Trattamenti</w:t>
      </w:r>
      <w:r>
        <w:rPr>
          <w:spacing w:val="-7"/>
        </w:rPr>
        <w:t> </w:t>
      </w:r>
      <w:r>
        <w:rPr/>
        <w:t>e</w:t>
      </w:r>
      <w:r>
        <w:rPr>
          <w:spacing w:val="-7"/>
        </w:rPr>
        <w:t> </w:t>
      </w:r>
      <w:r>
        <w:rPr/>
        <w:t>massaggi</w:t>
      </w:r>
      <w:r>
        <w:rPr>
          <w:spacing w:val="-7"/>
        </w:rPr>
        <w:t> </w:t>
      </w:r>
      <w:r>
        <w:rPr/>
        <w:t>al</w:t>
      </w:r>
      <w:r>
        <w:rPr>
          <w:spacing w:val="-7"/>
        </w:rPr>
        <w:t> </w:t>
      </w:r>
      <w:r>
        <w:rPr/>
        <w:t>centro</w:t>
      </w:r>
      <w:r>
        <w:rPr>
          <w:spacing w:val="-7"/>
        </w:rPr>
        <w:t> </w:t>
      </w:r>
      <w:r>
        <w:rPr/>
        <w:t>benessere</w:t>
      </w:r>
      <w:r>
        <w:rPr>
          <w:spacing w:val="-7"/>
        </w:rPr>
        <w:t> </w:t>
      </w:r>
      <w:r>
        <w:rPr/>
        <w:t>THWB,</w:t>
      </w:r>
      <w:r>
        <w:rPr>
          <w:spacing w:val="-7"/>
        </w:rPr>
        <w:t> </w:t>
      </w:r>
      <w:r>
        <w:rPr/>
        <w:t>Bar</w:t>
      </w:r>
      <w:r>
        <w:rPr>
          <w:spacing w:val="-7"/>
        </w:rPr>
        <w:t> </w:t>
      </w:r>
      <w:r>
        <w:rPr/>
        <w:t>Stube,</w:t>
      </w:r>
      <w:r>
        <w:rPr>
          <w:spacing w:val="-7"/>
        </w:rPr>
        <w:t> </w:t>
      </w:r>
      <w:r>
        <w:rPr/>
        <w:t>consumazioni</w:t>
      </w:r>
      <w:r>
        <w:rPr>
          <w:spacing w:val="-7"/>
        </w:rPr>
        <w:t> </w:t>
      </w:r>
      <w:r>
        <w:rPr/>
        <w:t>frigo</w:t>
      </w:r>
      <w:r>
        <w:rPr>
          <w:spacing w:val="-7"/>
        </w:rPr>
        <w:t> </w:t>
      </w:r>
      <w:r>
        <w:rPr/>
        <w:t>bar</w:t>
      </w:r>
      <w:r>
        <w:rPr>
          <w:spacing w:val="-7"/>
        </w:rPr>
        <w:t> </w:t>
      </w:r>
      <w:r>
        <w:rPr/>
        <w:t>in</w:t>
      </w:r>
      <w:r>
        <w:rPr>
          <w:spacing w:val="-7"/>
        </w:rPr>
        <w:t> </w:t>
      </w:r>
      <w:r>
        <w:rPr/>
        <w:t>camera</w:t>
      </w:r>
      <w:r>
        <w:rPr>
          <w:spacing w:val="40"/>
        </w:rPr>
        <w:t> </w:t>
      </w:r>
      <w:r>
        <w:rPr/>
        <w:t>TH DOGGY CLUB</w:t>
      </w:r>
    </w:p>
    <w:p>
      <w:pPr>
        <w:pStyle w:val="BodyText"/>
        <w:spacing w:line="256" w:lineRule="auto" w:before="1"/>
        <w:ind w:left="100"/>
      </w:pPr>
      <w:r>
        <w:rPr/>
        <w:t>Ammessi</w:t>
      </w:r>
      <w:r>
        <w:rPr>
          <w:spacing w:val="-5"/>
        </w:rPr>
        <w:t> </w:t>
      </w:r>
      <w:r>
        <w:rPr/>
        <w:t>solo</w:t>
      </w:r>
      <w:r>
        <w:rPr>
          <w:spacing w:val="-5"/>
        </w:rPr>
        <w:t> </w:t>
      </w:r>
      <w:r>
        <w:rPr/>
        <w:t>cani</w:t>
      </w:r>
      <w:r>
        <w:rPr>
          <w:spacing w:val="-5"/>
        </w:rPr>
        <w:t> </w:t>
      </w:r>
      <w:r>
        <w:rPr/>
        <w:t>di</w:t>
      </w:r>
      <w:r>
        <w:rPr>
          <w:spacing w:val="-5"/>
        </w:rPr>
        <w:t> </w:t>
      </w:r>
      <w:r>
        <w:rPr/>
        <w:t>piccola</w:t>
      </w:r>
      <w:r>
        <w:rPr>
          <w:spacing w:val="-5"/>
        </w:rPr>
        <w:t> </w:t>
      </w:r>
      <w:r>
        <w:rPr/>
        <w:t>taglia</w:t>
      </w:r>
      <w:r>
        <w:rPr>
          <w:spacing w:val="-5"/>
        </w:rPr>
        <w:t> </w:t>
      </w:r>
      <w:r>
        <w:rPr/>
        <w:t>(</w:t>
      </w:r>
      <w:r>
        <w:rPr>
          <w:spacing w:val="-5"/>
        </w:rPr>
        <w:t> </w:t>
      </w:r>
      <w:r>
        <w:rPr/>
        <w:t>max</w:t>
      </w:r>
      <w:r>
        <w:rPr>
          <w:spacing w:val="-5"/>
        </w:rPr>
        <w:t> </w:t>
      </w:r>
      <w:r>
        <w:rPr/>
        <w:t>10</w:t>
      </w:r>
      <w:r>
        <w:rPr>
          <w:spacing w:val="-5"/>
        </w:rPr>
        <w:t> </w:t>
      </w:r>
      <w:r>
        <w:rPr/>
        <w:t>kg</w:t>
      </w:r>
      <w:r>
        <w:rPr>
          <w:spacing w:val="-5"/>
        </w:rPr>
        <w:t> </w:t>
      </w:r>
      <w:r>
        <w:rPr/>
        <w:t>),</w:t>
      </w:r>
      <w:r>
        <w:rPr>
          <w:spacing w:val="-5"/>
        </w:rPr>
        <w:t> </w:t>
      </w:r>
      <w:r>
        <w:rPr/>
        <w:t>solo</w:t>
      </w:r>
      <w:r>
        <w:rPr>
          <w:spacing w:val="-5"/>
        </w:rPr>
        <w:t> </w:t>
      </w:r>
      <w:r>
        <w:rPr/>
        <w:t>su</w:t>
      </w:r>
      <w:r>
        <w:rPr>
          <w:spacing w:val="-5"/>
        </w:rPr>
        <w:t> </w:t>
      </w:r>
      <w:r>
        <w:rPr/>
        <w:t>richiesta</w:t>
      </w:r>
      <w:r>
        <w:rPr>
          <w:spacing w:val="-5"/>
        </w:rPr>
        <w:t> </w:t>
      </w:r>
      <w:r>
        <w:rPr/>
        <w:t>e</w:t>
      </w:r>
      <w:r>
        <w:rPr>
          <w:spacing w:val="-5"/>
        </w:rPr>
        <w:t> </w:t>
      </w:r>
      <w:r>
        <w:rPr/>
        <w:t>previa</w:t>
      </w:r>
      <w:r>
        <w:rPr>
          <w:spacing w:val="-5"/>
        </w:rPr>
        <w:t> </w:t>
      </w:r>
      <w:r>
        <w:rPr/>
        <w:t>riconferma,</w:t>
      </w:r>
      <w:r>
        <w:rPr>
          <w:spacing w:val="-5"/>
        </w:rPr>
        <w:t> </w:t>
      </w:r>
      <w:r>
        <w:rPr/>
        <w:t>€</w:t>
      </w:r>
      <w:r>
        <w:rPr>
          <w:spacing w:val="-5"/>
        </w:rPr>
        <w:t> </w:t>
      </w:r>
      <w:r>
        <w:rPr/>
        <w:t>20</w:t>
      </w:r>
      <w:r>
        <w:rPr>
          <w:spacing w:val="-5"/>
        </w:rPr>
        <w:t> </w:t>
      </w:r>
      <w:r>
        <w:rPr/>
        <w:t>a</w:t>
      </w:r>
      <w:r>
        <w:rPr>
          <w:spacing w:val="-5"/>
        </w:rPr>
        <w:t> </w:t>
      </w:r>
      <w:r>
        <w:rPr/>
        <w:t>notte</w:t>
      </w:r>
      <w:r>
        <w:rPr>
          <w:spacing w:val="40"/>
        </w:rPr>
        <w:t> </w:t>
      </w:r>
      <w:r>
        <w:rPr/>
        <w:t>Da richiedere all’atto della prenotazione e da regolarsi in loco.</w:t>
      </w:r>
    </w:p>
    <w:p>
      <w:pPr>
        <w:pStyle w:val="Heading2"/>
        <w:spacing w:before="38"/>
      </w:pPr>
      <w:r>
        <w:rPr/>
        <w:br w:type="column"/>
      </w:r>
      <w:r>
        <w:rPr>
          <w:color w:val="FFFFFF"/>
        </w:rPr>
        <w:t>PER</w:t>
      </w:r>
      <w:r>
        <w:rPr>
          <w:color w:val="FFFFFF"/>
          <w:spacing w:val="50"/>
        </w:rPr>
        <w:t> </w:t>
      </w:r>
      <w:r>
        <w:rPr>
          <w:color w:val="FFFFFF"/>
          <w:spacing w:val="9"/>
        </w:rPr>
        <w:t>INFORMAZIONI</w:t>
      </w:r>
    </w:p>
    <w:p>
      <w:pPr>
        <w:pStyle w:val="BodyText"/>
        <w:spacing w:before="36"/>
        <w:ind w:left="100"/>
        <w:rPr>
          <w:rFonts w:ascii="DM Sans 9pt"/>
        </w:rPr>
      </w:pPr>
      <w:r>
        <w:rPr>
          <w:rFonts w:ascii="DM Sans 9pt"/>
          <w:color w:val="FFFFFF"/>
          <w:spacing w:val="10"/>
          <w:w w:val="105"/>
        </w:rPr>
        <w:t>+39</w:t>
      </w:r>
      <w:r>
        <w:rPr>
          <w:rFonts w:ascii="DM Sans 9pt"/>
          <w:color w:val="FFFFFF"/>
          <w:spacing w:val="64"/>
          <w:w w:val="150"/>
        </w:rPr>
        <w:t> </w:t>
      </w:r>
      <w:r>
        <w:rPr>
          <w:rFonts w:ascii="DM Sans 9pt"/>
          <w:color w:val="FFFFFF"/>
          <w:w w:val="105"/>
        </w:rPr>
        <w:t>06</w:t>
      </w:r>
      <w:r>
        <w:rPr>
          <w:rFonts w:ascii="DM Sans 9pt"/>
          <w:color w:val="FFFFFF"/>
          <w:spacing w:val="29"/>
          <w:w w:val="105"/>
        </w:rPr>
        <w:t> </w:t>
      </w:r>
      <w:r>
        <w:rPr>
          <w:rFonts w:ascii="DM Sans 9pt"/>
          <w:color w:val="FFFFFF"/>
          <w:spacing w:val="12"/>
          <w:w w:val="105"/>
        </w:rPr>
        <w:t>98378037</w:t>
      </w:r>
    </w:p>
    <w:p>
      <w:pPr>
        <w:pStyle w:val="BodyText"/>
        <w:spacing w:before="51"/>
        <w:ind w:left="100"/>
        <w:rPr>
          <w:rFonts w:ascii="DM Sans 9pt"/>
        </w:rPr>
      </w:pPr>
      <w:hyperlink r:id="rId10">
        <w:r>
          <w:rPr>
            <w:rFonts w:ascii="DM Sans 9pt"/>
            <w:color w:val="FFFFFF"/>
            <w:spacing w:val="13"/>
            <w:w w:val="105"/>
          </w:rPr>
          <w:t>booking@4utravel.it </w:t>
        </w:r>
      </w:hyperlink>
    </w:p>
    <w:sectPr>
      <w:type w:val="continuous"/>
      <w:pgSz w:w="11910" w:h="16840"/>
      <w:pgMar w:header="0" w:footer="184" w:top="480" w:bottom="380" w:left="620" w:right="0"/>
      <w:cols w:num="2" w:equalWidth="0">
        <w:col w:w="6463" w:space="1636"/>
        <w:col w:w="319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Arial">
    <w:altName w:val="Arial"/>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30976">
              <wp:simplePos x="0" y="0"/>
              <wp:positionH relativeFrom="page">
                <wp:posOffset>4318156</wp:posOffset>
              </wp:positionH>
              <wp:positionV relativeFrom="page">
                <wp:posOffset>9489599</wp:posOffset>
              </wp:positionV>
              <wp:extent cx="3242310" cy="12026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42310" cy="1202690"/>
                        <a:chExt cx="3242310" cy="1202690"/>
                      </a:xfrm>
                    </wpg:grpSpPr>
                    <wps:wsp>
                      <wps:cNvPr id="2" name="Graphic 2"/>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7CE20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62902" y="911318"/>
                          <a:ext cx="125996" cy="125983"/>
                        </a:xfrm>
                        <a:prstGeom prst="rect">
                          <a:avLst/>
                        </a:prstGeom>
                      </pic:spPr>
                    </pic:pic>
                    <pic:pic>
                      <pic:nvPicPr>
                        <pic:cNvPr id="4" name="Image 4"/>
                        <pic:cNvPicPr/>
                      </pic:nvPicPr>
                      <pic:blipFill>
                        <a:blip r:embed="rId2" cstate="print"/>
                        <a:stretch>
                          <a:fillRect/>
                        </a:stretch>
                      </pic:blipFill>
                      <pic:spPr>
                        <a:xfrm>
                          <a:off x="1062896" y="565998"/>
                          <a:ext cx="125996" cy="125984"/>
                        </a:xfrm>
                        <a:prstGeom prst="rect">
                          <a:avLst/>
                        </a:prstGeom>
                      </pic:spPr>
                    </pic:pic>
                    <pic:pic>
                      <pic:nvPicPr>
                        <pic:cNvPr id="5" name="Image 5"/>
                        <pic:cNvPicPr/>
                      </pic:nvPicPr>
                      <pic:blipFill>
                        <a:blip r:embed="rId3" cstate="print"/>
                        <a:stretch>
                          <a:fillRect/>
                        </a:stretch>
                      </pic:blipFill>
                      <pic:spPr>
                        <a:xfrm>
                          <a:off x="1062898" y="740700"/>
                          <a:ext cx="125996" cy="89979"/>
                        </a:xfrm>
                        <a:prstGeom prst="rect">
                          <a:avLst/>
                        </a:prstGeom>
                      </pic:spPr>
                    </pic:pic>
                  </wpg:wgp>
                </a:graphicData>
              </a:graphic>
            </wp:anchor>
          </w:drawing>
        </mc:Choice>
        <mc:Fallback>
          <w:pict>
            <v:group style="position:absolute;margin-left:340.012299pt;margin-top:747.212524pt;width:255.3pt;height:94.7pt;mso-position-horizontal-relative:page;mso-position-vertical-relative:page;z-index:-16085504" id="docshapegroup1" coordorigin="6800,14944" coordsize="5106,1894">
              <v:shape style="position:absolute;left:6800;top:14944;width:5106;height:1894" id="docshape2"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7ce200" stroked="false">
                <v:path arrowok="t"/>
                <v:fill type="solid"/>
              </v:shape>
              <v:shape style="position:absolute;left:8474;top:16379;width:199;height:199" type="#_x0000_t75" id="docshape3" stroked="false">
                <v:imagedata r:id="rId1" o:title=""/>
              </v:shape>
              <v:shape style="position:absolute;left:8474;top:15835;width:199;height:199" type="#_x0000_t75" id="docshape4" stroked="false">
                <v:imagedata r:id="rId2" o:title=""/>
              </v:shape>
              <v:shape style="position:absolute;left:8474;top:1611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231488">
              <wp:simplePos x="0" y="0"/>
              <wp:positionH relativeFrom="page">
                <wp:posOffset>5587871</wp:posOffset>
              </wp:positionH>
              <wp:positionV relativeFrom="page">
                <wp:posOffset>10365351</wp:posOffset>
              </wp:positionV>
              <wp:extent cx="966469" cy="15811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66469" cy="158115"/>
                      </a:xfrm>
                      <a:prstGeom prst="rect">
                        <a:avLst/>
                      </a:prstGeom>
                    </wps:spPr>
                    <wps:txbx>
                      <w:txbxContent>
                        <w:p>
                          <w:pPr>
                            <w:pStyle w:val="BodyText"/>
                            <w:spacing w:before="20"/>
                            <w:ind w:left="20"/>
                            <w:rPr>
                              <w:rFonts w:ascii="DM Sans 9pt"/>
                            </w:rPr>
                          </w:pPr>
                          <w:hyperlink r:id="rId4">
                            <w:r>
                              <w:rPr>
                                <w:rFonts w:ascii="DM Sans 9pt"/>
                                <w:color w:val="215E9E"/>
                                <w:spacing w:val="13"/>
                                <w:w w:val="105"/>
                                <w:u w:val="single" w:color="215E9E"/>
                              </w:rPr>
                              <w:t>www.4utravel.</w:t>
                            </w:r>
                            <w:r>
                              <w:rPr>
                                <w:rFonts w:ascii="DM Sans 9pt"/>
                                <w:color w:val="205E9E"/>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816.169434pt;width:76.1pt;height:12.45pt;mso-position-horizontal-relative:page;mso-position-vertical-relative:page;z-index:-16084992" type="#_x0000_t202" id="docshape6" filled="false" stroked="false">
              <v:textbox inset="0,0,0,0">
                <w:txbxContent>
                  <w:p>
                    <w:pPr>
                      <w:pStyle w:val="BodyText"/>
                      <w:spacing w:before="20"/>
                      <w:ind w:left="20"/>
                      <w:rPr>
                        <w:rFonts w:ascii="DM Sans 9pt"/>
                      </w:rPr>
                    </w:pPr>
                    <w:hyperlink r:id="rId4">
                      <w:r>
                        <w:rPr>
                          <w:rFonts w:ascii="DM Sans 9pt"/>
                          <w:color w:val="215E9E"/>
                          <w:spacing w:val="13"/>
                          <w:w w:val="105"/>
                          <w:u w:val="single" w:color="215E9E"/>
                        </w:rPr>
                        <w:t>www.4utravel.</w:t>
                      </w:r>
                      <w:r>
                        <w:rPr>
                          <w:rFonts w:ascii="DM Sans 9pt"/>
                          <w:color w:val="205E9E"/>
                          <w:spacing w:val="13"/>
                          <w:w w:val="105"/>
                        </w:rPr>
                        <w:t>it</w:t>
                      </w:r>
                    </w:hyperlink>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utura PT Medium" w:hAnsi="Futura PT Medium" w:eastAsia="Futura PT Medium" w:cs="Futura PT Medium"/>
      <w:lang w:val="it-IT" w:eastAsia="en-US" w:bidi="ar-SA"/>
    </w:rPr>
  </w:style>
  <w:style w:styleId="BodyText" w:type="paragraph">
    <w:name w:val="Body Text"/>
    <w:basedOn w:val="Normal"/>
    <w:uiPriority w:val="1"/>
    <w:qFormat/>
    <w:pPr/>
    <w:rPr>
      <w:rFonts w:ascii="Futura PT Medium" w:hAnsi="Futura PT Medium" w:eastAsia="Futura PT Medium" w:cs="Futura PT Medium"/>
      <w:sz w:val="16"/>
      <w:szCs w:val="16"/>
      <w:lang w:val="it-IT" w:eastAsia="en-US" w:bidi="ar-SA"/>
    </w:rPr>
  </w:style>
  <w:style w:styleId="Heading1" w:type="paragraph">
    <w:name w:val="Heading 1"/>
    <w:basedOn w:val="Normal"/>
    <w:uiPriority w:val="1"/>
    <w:qFormat/>
    <w:pPr>
      <w:spacing w:before="1"/>
      <w:jc w:val="center"/>
      <w:outlineLvl w:val="1"/>
    </w:pPr>
    <w:rPr>
      <w:rFonts w:ascii="Roboto Slab" w:hAnsi="Roboto Slab" w:eastAsia="Roboto Slab" w:cs="Roboto Slab"/>
      <w:sz w:val="30"/>
      <w:szCs w:val="30"/>
      <w:lang w:val="it-IT" w:eastAsia="en-US" w:bidi="ar-SA"/>
    </w:rPr>
  </w:style>
  <w:style w:styleId="Heading2" w:type="paragraph">
    <w:name w:val="Heading 2"/>
    <w:basedOn w:val="Normal"/>
    <w:uiPriority w:val="1"/>
    <w:qFormat/>
    <w:pPr>
      <w:ind w:left="125"/>
      <w:outlineLvl w:val="2"/>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before="73" w:line="495" w:lineRule="exact"/>
      <w:ind w:left="3305" w:right="3921"/>
      <w:jc w:val="center"/>
    </w:pPr>
    <w:rPr>
      <w:rFonts w:ascii="Roboto Slab" w:hAnsi="Roboto Slab" w:eastAsia="Roboto Slab" w:cs="Roboto Slab"/>
      <w:sz w:val="40"/>
      <w:szCs w:val="40"/>
      <w:lang w:val="it-IT" w:eastAsia="en-US" w:bidi="ar-SA"/>
    </w:rPr>
  </w:style>
  <w:style w:styleId="ListParagraph" w:type="paragraph">
    <w:name w:val="List Paragraph"/>
    <w:basedOn w:val="Normal"/>
    <w:uiPriority w:val="1"/>
    <w:qFormat/>
    <w:pPr/>
    <w:rPr>
      <w:lang w:val="it-IT" w:eastAsia="en-US" w:bidi="ar-SA"/>
    </w:rPr>
  </w:style>
  <w:style w:styleId="TableParagraph" w:type="paragraph">
    <w:name w:val="Table Paragraph"/>
    <w:basedOn w:val="Normal"/>
    <w:uiPriority w:val="1"/>
    <w:qFormat/>
    <w:pPr>
      <w:spacing w:before="70"/>
      <w:ind w:left="18"/>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mailto:booking@4utravel.it" TargetMode="External"/><Relationship Id="rId1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2024-10-16T10:17:05Z</dcterms:created>
  <dcterms:modified xsi:type="dcterms:W3CDTF">2024-10-16T10:17:05Z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2024-10-16T00:00:00Z</vt:filetime>
  </property>
  <property fmtid="{D5CDD505-2E9C-101B-9397-08002B2CF9AE}" pid="3" name="Creator">
    <vt:lpwstr>Adobe InDesign 19.5 (Macintosh)</vt:lpwstr>
  </property>
  <property fmtid="{D5CDD505-2E9C-101B-9397-08002B2CF9AE}" pid="4" name="LastSaved">
    <vt:filetime>2024-10-16T00:00:00Z</vt:filetime>
  </property>
  <property fmtid="{D5CDD505-2E9C-101B-9397-08002B2CF9AE}" pid="5" name="Producer">
    <vt:lpwstr>Adobe PDF Library 17.0</vt:lpwstr>
  </property>
</Properties>
</file>